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00C" w:rsidRPr="004C08C6" w:rsidRDefault="000F300C" w:rsidP="000F300C">
      <w:pPr>
        <w:pStyle w:val="a6"/>
        <w:ind w:left="5664"/>
        <w:jc w:val="right"/>
        <w:rPr>
          <w:rFonts w:ascii="Times New Roman" w:hAnsi="Times New Roman" w:cs="Times New Roman"/>
          <w:sz w:val="28"/>
          <w:szCs w:val="28"/>
          <w:lang w:eastAsia="uk-UA"/>
        </w:rPr>
      </w:pPr>
      <w:r w:rsidRPr="004C08C6">
        <w:rPr>
          <w:rFonts w:ascii="Times New Roman" w:hAnsi="Times New Roman" w:cs="Times New Roman"/>
          <w:sz w:val="28"/>
          <w:szCs w:val="28"/>
          <w:lang w:eastAsia="uk-UA"/>
        </w:rPr>
        <w:t>Додаток</w:t>
      </w:r>
    </w:p>
    <w:p w:rsidR="000F300C" w:rsidRPr="004C08C6" w:rsidRDefault="000F300C" w:rsidP="000F300C">
      <w:pPr>
        <w:pStyle w:val="a6"/>
        <w:ind w:left="5664"/>
        <w:rPr>
          <w:rFonts w:ascii="Times New Roman" w:hAnsi="Times New Roman" w:cs="Times New Roman"/>
          <w:sz w:val="28"/>
          <w:szCs w:val="28"/>
          <w:lang w:eastAsia="uk-UA"/>
        </w:rPr>
      </w:pPr>
      <w:r w:rsidRPr="004C08C6">
        <w:rPr>
          <w:rFonts w:ascii="Times New Roman" w:hAnsi="Times New Roman" w:cs="Times New Roman"/>
          <w:bCs/>
          <w:sz w:val="28"/>
          <w:szCs w:val="28"/>
          <w:lang w:eastAsia="uk-UA"/>
        </w:rPr>
        <w:t>ЗАТВЕРДЖЕНО</w:t>
      </w:r>
    </w:p>
    <w:p w:rsidR="000F300C" w:rsidRPr="004C08C6" w:rsidRDefault="000F300C" w:rsidP="000F300C">
      <w:pPr>
        <w:pStyle w:val="a6"/>
        <w:ind w:left="5664"/>
        <w:rPr>
          <w:rFonts w:ascii="Times New Roman" w:hAnsi="Times New Roman" w:cs="Times New Roman"/>
          <w:sz w:val="28"/>
          <w:szCs w:val="28"/>
          <w:lang w:eastAsia="uk-UA"/>
        </w:rPr>
      </w:pPr>
      <w:r w:rsidRPr="004C08C6">
        <w:rPr>
          <w:rFonts w:ascii="Times New Roman" w:hAnsi="Times New Roman" w:cs="Times New Roman"/>
          <w:sz w:val="28"/>
          <w:szCs w:val="28"/>
          <w:lang w:eastAsia="uk-UA"/>
        </w:rPr>
        <w:t>рішення виконавчого комітету</w:t>
      </w:r>
    </w:p>
    <w:p w:rsidR="000F300C" w:rsidRPr="004C08C6" w:rsidRDefault="000F300C" w:rsidP="000F300C">
      <w:pPr>
        <w:pStyle w:val="a6"/>
        <w:ind w:left="5664"/>
        <w:rPr>
          <w:rFonts w:ascii="Times New Roman" w:hAnsi="Times New Roman" w:cs="Times New Roman"/>
          <w:sz w:val="28"/>
          <w:szCs w:val="28"/>
          <w:lang w:eastAsia="uk-UA"/>
        </w:rPr>
      </w:pPr>
      <w:r w:rsidRPr="004C08C6">
        <w:rPr>
          <w:rFonts w:ascii="Times New Roman" w:hAnsi="Times New Roman" w:cs="Times New Roman"/>
          <w:sz w:val="28"/>
          <w:szCs w:val="28"/>
          <w:lang w:eastAsia="uk-UA"/>
        </w:rPr>
        <w:t>Новоодеської міської ради</w:t>
      </w:r>
    </w:p>
    <w:p w:rsidR="000F300C" w:rsidRPr="004C08C6" w:rsidRDefault="000F300C" w:rsidP="000F300C">
      <w:pPr>
        <w:pStyle w:val="a6"/>
        <w:ind w:left="5664"/>
        <w:rPr>
          <w:rFonts w:ascii="Times New Roman" w:hAnsi="Times New Roman" w:cs="Times New Roman"/>
          <w:sz w:val="28"/>
          <w:szCs w:val="28"/>
          <w:lang w:eastAsia="uk-UA"/>
        </w:rPr>
      </w:pPr>
      <w:r w:rsidRPr="004C08C6">
        <w:rPr>
          <w:rFonts w:ascii="Times New Roman" w:hAnsi="Times New Roman" w:cs="Times New Roman"/>
          <w:sz w:val="28"/>
          <w:szCs w:val="28"/>
          <w:lang w:eastAsia="uk-UA"/>
        </w:rPr>
        <w:t>від 13</w:t>
      </w:r>
      <w:r w:rsidRPr="004C08C6">
        <w:rPr>
          <w:rFonts w:ascii="Times New Roman" w:hAnsi="Times New Roman" w:cs="Times New Roman"/>
          <w:iCs/>
          <w:sz w:val="28"/>
          <w:szCs w:val="28"/>
          <w:lang w:eastAsia="uk-UA"/>
        </w:rPr>
        <w:t>.08.2026</w:t>
      </w:r>
      <w:r w:rsidRPr="004C08C6">
        <w:rPr>
          <w:rFonts w:ascii="Times New Roman" w:hAnsi="Times New Roman" w:cs="Times New Roman"/>
          <w:sz w:val="28"/>
          <w:szCs w:val="28"/>
          <w:lang w:eastAsia="uk-UA"/>
        </w:rPr>
        <w:t xml:space="preserve"> р. № </w:t>
      </w:r>
      <w:r w:rsidRPr="004C08C6">
        <w:rPr>
          <w:rFonts w:ascii="Times New Roman" w:hAnsi="Times New Roman" w:cs="Times New Roman"/>
          <w:sz w:val="28"/>
          <w:szCs w:val="28"/>
          <w:lang w:eastAsia="uk-UA"/>
        </w:rPr>
        <w:t>190</w:t>
      </w:r>
    </w:p>
    <w:p w:rsidR="000F300C" w:rsidRDefault="000F300C" w:rsidP="005D496F">
      <w:pPr>
        <w:pStyle w:val="a6"/>
        <w:jc w:val="center"/>
        <w:rPr>
          <w:rFonts w:ascii="Times New Roman" w:hAnsi="Times New Roman" w:cs="Times New Roman"/>
          <w:b/>
          <w:sz w:val="28"/>
          <w:szCs w:val="28"/>
          <w:lang w:eastAsia="uk-UA"/>
        </w:rPr>
      </w:pPr>
    </w:p>
    <w:p w:rsidR="003B66E6" w:rsidRPr="000D1998" w:rsidRDefault="00BA2103" w:rsidP="005D496F">
      <w:pPr>
        <w:pStyle w:val="a6"/>
        <w:jc w:val="center"/>
        <w:rPr>
          <w:rFonts w:ascii="Times New Roman" w:hAnsi="Times New Roman" w:cs="Times New Roman"/>
          <w:b/>
          <w:sz w:val="28"/>
          <w:szCs w:val="28"/>
          <w:lang w:eastAsia="uk-UA"/>
        </w:rPr>
      </w:pPr>
      <w:r w:rsidRPr="000D1998">
        <w:rPr>
          <w:rFonts w:ascii="Times New Roman" w:hAnsi="Times New Roman" w:cs="Times New Roman"/>
          <w:b/>
          <w:sz w:val="28"/>
          <w:szCs w:val="28"/>
          <w:lang w:eastAsia="uk-UA"/>
        </w:rPr>
        <w:t>Середньостроков</w:t>
      </w:r>
      <w:r w:rsidR="004C08C6">
        <w:rPr>
          <w:rFonts w:ascii="Times New Roman" w:hAnsi="Times New Roman" w:cs="Times New Roman"/>
          <w:b/>
          <w:sz w:val="28"/>
          <w:szCs w:val="28"/>
          <w:lang w:eastAsia="uk-UA"/>
        </w:rPr>
        <w:t>ий план</w:t>
      </w:r>
      <w:bookmarkStart w:id="0" w:name="_GoBack"/>
      <w:bookmarkEnd w:id="0"/>
      <w:r w:rsidRPr="000D1998">
        <w:rPr>
          <w:rFonts w:ascii="Times New Roman" w:hAnsi="Times New Roman" w:cs="Times New Roman"/>
          <w:b/>
          <w:sz w:val="28"/>
          <w:szCs w:val="28"/>
          <w:lang w:eastAsia="uk-UA"/>
        </w:rPr>
        <w:t xml:space="preserve"> пріоритетних публічних інвестицій Новоодеської міської територіальної громади</w:t>
      </w:r>
    </w:p>
    <w:p w:rsidR="00BA2103" w:rsidRPr="000D1998" w:rsidRDefault="00BA2103" w:rsidP="005D496F">
      <w:pPr>
        <w:pStyle w:val="a6"/>
        <w:jc w:val="center"/>
        <w:rPr>
          <w:rFonts w:ascii="Times New Roman" w:hAnsi="Times New Roman" w:cs="Times New Roman"/>
          <w:b/>
          <w:sz w:val="28"/>
          <w:szCs w:val="28"/>
          <w:lang w:eastAsia="uk-UA"/>
        </w:rPr>
      </w:pPr>
      <w:r w:rsidRPr="000D1998">
        <w:rPr>
          <w:rFonts w:ascii="Times New Roman" w:hAnsi="Times New Roman" w:cs="Times New Roman"/>
          <w:b/>
          <w:sz w:val="28"/>
          <w:szCs w:val="28"/>
          <w:lang w:eastAsia="uk-UA"/>
        </w:rPr>
        <w:t>на 2027–2029 роки</w:t>
      </w:r>
    </w:p>
    <w:p w:rsidR="003B66E6" w:rsidRPr="000D1998" w:rsidRDefault="003B66E6" w:rsidP="00C96BE7">
      <w:pPr>
        <w:pStyle w:val="a6"/>
        <w:jc w:val="both"/>
        <w:rPr>
          <w:rFonts w:ascii="Times New Roman" w:hAnsi="Times New Roman" w:cs="Times New Roman"/>
          <w:sz w:val="28"/>
          <w:szCs w:val="28"/>
          <w:lang w:eastAsia="uk-UA"/>
        </w:rPr>
      </w:pPr>
    </w:p>
    <w:p w:rsidR="003B66E6" w:rsidRPr="000D1998" w:rsidRDefault="00BA2103" w:rsidP="00C96BE7">
      <w:pPr>
        <w:pStyle w:val="a6"/>
        <w:spacing w:line="276" w:lineRule="auto"/>
        <w:jc w:val="both"/>
        <w:rPr>
          <w:rFonts w:ascii="Times New Roman" w:hAnsi="Times New Roman" w:cs="Times New Roman"/>
          <w:sz w:val="28"/>
          <w:szCs w:val="28"/>
          <w:lang w:eastAsia="ru-RU"/>
        </w:rPr>
      </w:pPr>
      <w:r w:rsidRPr="000D1998">
        <w:rPr>
          <w:rFonts w:ascii="Times New Roman" w:hAnsi="Times New Roman" w:cs="Times New Roman"/>
          <w:sz w:val="28"/>
          <w:szCs w:val="28"/>
          <w:lang w:eastAsia="uk-UA"/>
        </w:rPr>
        <w:t>Середньостроковий план пріоритетних публічних інвестицій Новоодеської міської територіальної г</w:t>
      </w:r>
      <w:r w:rsidR="00C96BE7" w:rsidRPr="000D1998">
        <w:rPr>
          <w:rFonts w:ascii="Times New Roman" w:hAnsi="Times New Roman" w:cs="Times New Roman"/>
          <w:sz w:val="28"/>
          <w:szCs w:val="28"/>
          <w:lang w:eastAsia="uk-UA"/>
        </w:rPr>
        <w:t>ромади на 2027-</w:t>
      </w:r>
      <w:r w:rsidR="003B66E6" w:rsidRPr="000D1998">
        <w:rPr>
          <w:rFonts w:ascii="Times New Roman" w:hAnsi="Times New Roman" w:cs="Times New Roman"/>
          <w:sz w:val="28"/>
          <w:szCs w:val="28"/>
          <w:lang w:eastAsia="uk-UA"/>
        </w:rPr>
        <w:t xml:space="preserve">2029 роки </w:t>
      </w:r>
      <w:r w:rsidRPr="000D1998">
        <w:rPr>
          <w:rFonts w:ascii="Times New Roman" w:hAnsi="Times New Roman" w:cs="Times New Roman"/>
          <w:sz w:val="28"/>
          <w:szCs w:val="28"/>
          <w:lang w:eastAsia="uk-UA"/>
        </w:rPr>
        <w:t xml:space="preserve"> розроблено відділом економіки та інвестиційного розвитку Новоодеської міської ради на підставі пропозицій виконавчих органів міської ради відповідно до цілей і завдань, визначених Стратегією розвитку Новоодеської міської територіальної громади на період до 2027 року, програмними документами громади, затвердженими на середньостроковий період, Цілями сталого розвитку України на період до 2030 року, у межах орієнтовного граничного сукупного обсягу публічних інвестицій на середньостроковий період, доведеного фінансовим органом міської ради.</w:t>
      </w:r>
    </w:p>
    <w:p w:rsidR="00C96BE7" w:rsidRPr="000D1998" w:rsidRDefault="003B66E6" w:rsidP="00632427">
      <w:pPr>
        <w:pStyle w:val="a6"/>
        <w:tabs>
          <w:tab w:val="left" w:pos="567"/>
        </w:tabs>
        <w:spacing w:line="276" w:lineRule="auto"/>
        <w:jc w:val="both"/>
        <w:rPr>
          <w:rFonts w:ascii="Times New Roman" w:hAnsi="Times New Roman" w:cs="Times New Roman"/>
          <w:sz w:val="28"/>
          <w:szCs w:val="28"/>
        </w:rPr>
      </w:pPr>
      <w:r w:rsidRPr="000D1998">
        <w:rPr>
          <w:rFonts w:ascii="Times New Roman" w:hAnsi="Times New Roman" w:cs="Times New Roman"/>
          <w:sz w:val="28"/>
          <w:szCs w:val="28"/>
          <w:lang w:eastAsia="ru-RU"/>
        </w:rPr>
        <w:t xml:space="preserve"> Середньостроковий план пріоритетних публічних інвестицій (СПІ) Новоодеської міської територіальної громади на 2027</w:t>
      </w:r>
      <w:r w:rsidR="00C96BE7" w:rsidRPr="000D1998">
        <w:rPr>
          <w:rFonts w:ascii="Times New Roman" w:hAnsi="Times New Roman" w:cs="Times New Roman"/>
          <w:sz w:val="28"/>
          <w:szCs w:val="28"/>
          <w:lang w:eastAsia="ru-RU"/>
        </w:rPr>
        <w:t>-</w:t>
      </w:r>
      <w:r w:rsidRPr="000D1998">
        <w:rPr>
          <w:rFonts w:ascii="Times New Roman" w:hAnsi="Times New Roman" w:cs="Times New Roman"/>
          <w:sz w:val="28"/>
          <w:szCs w:val="28"/>
          <w:lang w:eastAsia="ru-RU"/>
        </w:rPr>
        <w:t xml:space="preserve">2029 роки є </w:t>
      </w:r>
      <w:r w:rsidR="000B1E0B" w:rsidRPr="000D1998">
        <w:rPr>
          <w:rFonts w:ascii="Times New Roman" w:hAnsi="Times New Roman" w:cs="Times New Roman"/>
          <w:sz w:val="28"/>
          <w:szCs w:val="28"/>
          <w:lang w:eastAsia="ru-RU"/>
        </w:rPr>
        <w:t xml:space="preserve">основним </w:t>
      </w:r>
      <w:r w:rsidRPr="000D1998">
        <w:rPr>
          <w:rFonts w:ascii="Times New Roman" w:hAnsi="Times New Roman" w:cs="Times New Roman"/>
          <w:sz w:val="28"/>
          <w:szCs w:val="28"/>
          <w:lang w:eastAsia="ru-RU"/>
        </w:rPr>
        <w:t xml:space="preserve"> інструментом стратегічного управління місцевими фінансами та капітальними видатками.</w:t>
      </w:r>
      <w:r w:rsidR="00B16223" w:rsidRPr="00B16223">
        <w:rPr>
          <w:rFonts w:ascii="Times New Roman" w:hAnsi="Times New Roman" w:cs="Times New Roman"/>
          <w:sz w:val="28"/>
          <w:szCs w:val="28"/>
          <w:lang w:eastAsia="ru-RU"/>
        </w:rPr>
        <w:t xml:space="preserve"> </w:t>
      </w:r>
      <w:r w:rsidRPr="000D1998">
        <w:rPr>
          <w:rFonts w:ascii="Times New Roman" w:hAnsi="Times New Roman" w:cs="Times New Roman"/>
          <w:sz w:val="28"/>
          <w:szCs w:val="28"/>
          <w:lang w:eastAsia="ru-RU"/>
        </w:rPr>
        <w:t>Головна мета розробки</w:t>
      </w:r>
      <w:r w:rsidR="00B16223" w:rsidRPr="00B16223">
        <w:rPr>
          <w:rFonts w:ascii="Times New Roman" w:hAnsi="Times New Roman" w:cs="Times New Roman"/>
          <w:sz w:val="28"/>
          <w:szCs w:val="28"/>
          <w:lang w:eastAsia="ru-RU"/>
        </w:rPr>
        <w:t xml:space="preserve"> </w:t>
      </w:r>
      <w:r w:rsidRPr="000D1998">
        <w:rPr>
          <w:rFonts w:ascii="Times New Roman" w:hAnsi="Times New Roman" w:cs="Times New Roman"/>
          <w:sz w:val="28"/>
          <w:szCs w:val="28"/>
          <w:lang w:eastAsia="ru-RU"/>
        </w:rPr>
        <w:t>-</w:t>
      </w:r>
      <w:r w:rsidR="00B16223" w:rsidRPr="00B16223">
        <w:rPr>
          <w:rFonts w:ascii="Times New Roman" w:hAnsi="Times New Roman" w:cs="Times New Roman"/>
          <w:sz w:val="28"/>
          <w:szCs w:val="28"/>
          <w:lang w:eastAsia="ru-RU"/>
        </w:rPr>
        <w:t xml:space="preserve"> </w:t>
      </w:r>
      <w:r w:rsidRPr="000D1998">
        <w:rPr>
          <w:rFonts w:ascii="Times New Roman" w:hAnsi="Times New Roman" w:cs="Times New Roman"/>
          <w:sz w:val="28"/>
          <w:szCs w:val="28"/>
          <w:lang w:eastAsia="ru-RU"/>
        </w:rPr>
        <w:t>забезпечення переходу від розпорошено</w:t>
      </w:r>
      <w:r w:rsidR="00C96BE7" w:rsidRPr="000D1998">
        <w:rPr>
          <w:rFonts w:ascii="Times New Roman" w:hAnsi="Times New Roman" w:cs="Times New Roman"/>
          <w:sz w:val="28"/>
          <w:szCs w:val="28"/>
          <w:lang w:eastAsia="ru-RU"/>
        </w:rPr>
        <w:t>ї</w:t>
      </w:r>
      <w:r w:rsidRPr="000D1998">
        <w:rPr>
          <w:rFonts w:ascii="Times New Roman" w:hAnsi="Times New Roman" w:cs="Times New Roman"/>
          <w:sz w:val="28"/>
          <w:szCs w:val="28"/>
          <w:lang w:eastAsia="ru-RU"/>
        </w:rPr>
        <w:t xml:space="preserve"> капіталь</w:t>
      </w:r>
      <w:r w:rsidR="00C96BE7" w:rsidRPr="000D1998">
        <w:rPr>
          <w:rFonts w:ascii="Times New Roman" w:hAnsi="Times New Roman" w:cs="Times New Roman"/>
          <w:sz w:val="28"/>
          <w:szCs w:val="28"/>
          <w:lang w:eastAsia="ru-RU"/>
        </w:rPr>
        <w:t>ної реконструкції</w:t>
      </w:r>
      <w:r w:rsidRPr="000D1998">
        <w:rPr>
          <w:rFonts w:ascii="Times New Roman" w:hAnsi="Times New Roman" w:cs="Times New Roman"/>
          <w:sz w:val="28"/>
          <w:szCs w:val="28"/>
          <w:lang w:eastAsia="ru-RU"/>
        </w:rPr>
        <w:t xml:space="preserve"> до середньострокового цільового планування, підвищення стійкості, безпеки, енергоне</w:t>
      </w:r>
      <w:r w:rsidR="00AA718D" w:rsidRPr="000D1998">
        <w:rPr>
          <w:rFonts w:ascii="Times New Roman" w:hAnsi="Times New Roman" w:cs="Times New Roman"/>
          <w:sz w:val="28"/>
          <w:szCs w:val="28"/>
          <w:lang w:eastAsia="ru-RU"/>
        </w:rPr>
        <w:t xml:space="preserve">залежності, </w:t>
      </w:r>
      <w:r w:rsidR="0082563F">
        <w:rPr>
          <w:rFonts w:ascii="Times New Roman" w:hAnsi="Times New Roman" w:cs="Times New Roman"/>
          <w:sz w:val="28"/>
          <w:szCs w:val="28"/>
          <w:lang w:eastAsia="ru-RU"/>
        </w:rPr>
        <w:t xml:space="preserve"> </w:t>
      </w:r>
      <w:r w:rsidR="00AA718D" w:rsidRPr="000D1998">
        <w:rPr>
          <w:rFonts w:ascii="Times New Roman" w:hAnsi="Times New Roman" w:cs="Times New Roman"/>
          <w:sz w:val="28"/>
          <w:szCs w:val="28"/>
          <w:lang w:eastAsia="ru-RU"/>
        </w:rPr>
        <w:t>безбар’</w:t>
      </w:r>
      <w:r w:rsidRPr="000D1998">
        <w:rPr>
          <w:rFonts w:ascii="Times New Roman" w:hAnsi="Times New Roman" w:cs="Times New Roman"/>
          <w:sz w:val="28"/>
          <w:szCs w:val="28"/>
          <w:lang w:eastAsia="ru-RU"/>
        </w:rPr>
        <w:t>єрності та якості надання публічних послуг мешканцям громади</w:t>
      </w:r>
      <w:r w:rsidR="00B16223" w:rsidRPr="00B16223">
        <w:rPr>
          <w:rFonts w:ascii="Times New Roman" w:hAnsi="Times New Roman" w:cs="Times New Roman"/>
          <w:sz w:val="28"/>
          <w:szCs w:val="28"/>
          <w:lang w:eastAsia="ru-RU"/>
        </w:rPr>
        <w:t xml:space="preserve"> </w:t>
      </w:r>
      <w:r w:rsidR="00B16223">
        <w:rPr>
          <w:rFonts w:ascii="Times New Roman" w:hAnsi="Times New Roman" w:cs="Times New Roman"/>
          <w:sz w:val="28"/>
          <w:szCs w:val="28"/>
          <w:lang w:eastAsia="ru-RU"/>
        </w:rPr>
        <w:t xml:space="preserve">на основі </w:t>
      </w:r>
      <w:r w:rsidR="001619AE">
        <w:rPr>
          <w:rFonts w:ascii="Times New Roman" w:hAnsi="Times New Roman" w:cs="Times New Roman"/>
          <w:sz w:val="28"/>
          <w:szCs w:val="28"/>
          <w:lang w:eastAsia="ru-RU"/>
        </w:rPr>
        <w:t xml:space="preserve">в тому числі </w:t>
      </w:r>
      <w:r w:rsidR="00B16223">
        <w:rPr>
          <w:rFonts w:ascii="Times New Roman" w:hAnsi="Times New Roman" w:cs="Times New Roman"/>
          <w:sz w:val="28"/>
          <w:szCs w:val="28"/>
          <w:lang w:eastAsia="ru-RU"/>
        </w:rPr>
        <w:t xml:space="preserve">гендерно-орієнтованого підходу </w:t>
      </w:r>
      <w:r w:rsidRPr="000D1998">
        <w:rPr>
          <w:rFonts w:ascii="Times New Roman" w:hAnsi="Times New Roman" w:cs="Times New Roman"/>
          <w:sz w:val="28"/>
          <w:szCs w:val="28"/>
          <w:lang w:eastAsia="ru-RU"/>
        </w:rPr>
        <w:t>через підготовку якісного портфеля інвестиційних проєктів.</w:t>
      </w:r>
    </w:p>
    <w:p w:rsidR="003B66E6" w:rsidRPr="000D1998" w:rsidRDefault="000B1E0B" w:rsidP="00632427">
      <w:pPr>
        <w:pStyle w:val="a6"/>
        <w:tabs>
          <w:tab w:val="left" w:pos="567"/>
        </w:tabs>
        <w:spacing w:line="276" w:lineRule="auto"/>
        <w:jc w:val="both"/>
        <w:rPr>
          <w:rFonts w:ascii="Times New Roman" w:hAnsi="Times New Roman" w:cs="Times New Roman"/>
          <w:sz w:val="28"/>
          <w:szCs w:val="28"/>
          <w:lang w:eastAsia="ru-RU"/>
        </w:rPr>
      </w:pPr>
      <w:r w:rsidRPr="000D1998">
        <w:rPr>
          <w:rFonts w:ascii="Times New Roman" w:hAnsi="Times New Roman" w:cs="Times New Roman"/>
          <w:sz w:val="28"/>
          <w:szCs w:val="28"/>
        </w:rPr>
        <w:t>Уряд України продовжує реалізацію реформи управління публічними інвестиціями (далі</w:t>
      </w:r>
      <w:r w:rsidR="001619AE">
        <w:rPr>
          <w:rFonts w:ascii="Times New Roman" w:hAnsi="Times New Roman" w:cs="Times New Roman"/>
          <w:sz w:val="28"/>
          <w:szCs w:val="28"/>
        </w:rPr>
        <w:t xml:space="preserve"> </w:t>
      </w:r>
      <w:r w:rsidRPr="000D1998">
        <w:rPr>
          <w:rFonts w:ascii="Times New Roman" w:hAnsi="Times New Roman" w:cs="Times New Roman"/>
          <w:sz w:val="28"/>
          <w:szCs w:val="28"/>
        </w:rPr>
        <w:t xml:space="preserve">- реформа УПІ), спрямованої на запровадження ефективної системи середньострокового планування, підготовки, оцінки публічних інвестиційних проектів (далі - проект) та програм публічних інвестицій (далі </w:t>
      </w:r>
      <w:r w:rsidR="00D0651B">
        <w:rPr>
          <w:rFonts w:ascii="Times New Roman" w:hAnsi="Times New Roman" w:cs="Times New Roman"/>
          <w:sz w:val="28"/>
          <w:szCs w:val="28"/>
        </w:rPr>
        <w:t>-</w:t>
      </w:r>
      <w:r w:rsidRPr="000D1998">
        <w:rPr>
          <w:rFonts w:ascii="Times New Roman" w:hAnsi="Times New Roman" w:cs="Times New Roman"/>
          <w:sz w:val="28"/>
          <w:szCs w:val="28"/>
        </w:rPr>
        <w:t xml:space="preserve"> програма), формування єдиного проектного портфеля публічних інвестицій держави (далі - Єдиний проектний портфель), галузевого (секторального) проектного портфеля держави (далі</w:t>
      </w:r>
      <w:r w:rsidR="0082563F">
        <w:rPr>
          <w:rFonts w:ascii="Times New Roman" w:hAnsi="Times New Roman" w:cs="Times New Roman"/>
          <w:sz w:val="28"/>
          <w:szCs w:val="28"/>
        </w:rPr>
        <w:t xml:space="preserve"> </w:t>
      </w:r>
      <w:r w:rsidRPr="000D1998">
        <w:rPr>
          <w:rFonts w:ascii="Times New Roman" w:hAnsi="Times New Roman" w:cs="Times New Roman"/>
          <w:sz w:val="28"/>
          <w:szCs w:val="28"/>
        </w:rPr>
        <w:t>- Галузевий проектний портфель), а також реалізації проектів та програм.</w:t>
      </w:r>
      <w:r w:rsidR="00D0651B">
        <w:rPr>
          <w:rFonts w:ascii="Times New Roman" w:hAnsi="Times New Roman" w:cs="Times New Roman"/>
          <w:sz w:val="28"/>
          <w:szCs w:val="28"/>
        </w:rPr>
        <w:t xml:space="preserve"> </w:t>
      </w:r>
      <w:r w:rsidRPr="000D1998">
        <w:rPr>
          <w:rFonts w:ascii="Times New Roman" w:hAnsi="Times New Roman" w:cs="Times New Roman"/>
          <w:sz w:val="28"/>
          <w:szCs w:val="28"/>
        </w:rPr>
        <w:t xml:space="preserve">У процесі реалізації першого </w:t>
      </w:r>
      <w:r w:rsidR="00C96BE7" w:rsidRPr="000D1998">
        <w:rPr>
          <w:rFonts w:ascii="Times New Roman" w:hAnsi="Times New Roman" w:cs="Times New Roman"/>
          <w:sz w:val="28"/>
          <w:szCs w:val="28"/>
        </w:rPr>
        <w:t>СПІ</w:t>
      </w:r>
      <w:r w:rsidRPr="000D1998">
        <w:rPr>
          <w:rFonts w:ascii="Times New Roman" w:hAnsi="Times New Roman" w:cs="Times New Roman"/>
          <w:sz w:val="28"/>
          <w:szCs w:val="28"/>
        </w:rPr>
        <w:t xml:space="preserve"> Новоодеської міської територіальної громади на 2026</w:t>
      </w:r>
      <w:r w:rsidR="00D0651B">
        <w:rPr>
          <w:rFonts w:ascii="Times New Roman" w:hAnsi="Times New Roman" w:cs="Times New Roman"/>
          <w:sz w:val="28"/>
          <w:szCs w:val="28"/>
        </w:rPr>
        <w:t>-</w:t>
      </w:r>
      <w:r w:rsidRPr="000D1998">
        <w:rPr>
          <w:rFonts w:ascii="Times New Roman" w:hAnsi="Times New Roman" w:cs="Times New Roman"/>
          <w:sz w:val="28"/>
          <w:szCs w:val="28"/>
        </w:rPr>
        <w:t xml:space="preserve">2028 роки було забезпечено, зокрема, узгодження пріоритетів публічних інвестицій із документами стратегічного планування на рівні громади, бюджетним плануванням, започатковано формування єдиних підходів до оцінки проектів, формування Єдиного </w:t>
      </w:r>
      <w:r w:rsidRPr="000D1998">
        <w:rPr>
          <w:rFonts w:ascii="Times New Roman" w:hAnsi="Times New Roman" w:cs="Times New Roman"/>
          <w:sz w:val="28"/>
          <w:szCs w:val="28"/>
        </w:rPr>
        <w:lastRenderedPageBreak/>
        <w:t>проектного портфеля громади.  Затвердження середньострокового плану пріоритетних публічних інвестицій Новоодеської міської територіальної громади на 2027</w:t>
      </w:r>
      <w:r w:rsidR="00D0651B">
        <w:rPr>
          <w:rFonts w:ascii="Times New Roman" w:hAnsi="Times New Roman" w:cs="Times New Roman"/>
          <w:sz w:val="28"/>
          <w:szCs w:val="28"/>
        </w:rPr>
        <w:t>-</w:t>
      </w:r>
      <w:r w:rsidRPr="000D1998">
        <w:rPr>
          <w:rFonts w:ascii="Times New Roman" w:hAnsi="Times New Roman" w:cs="Times New Roman"/>
          <w:sz w:val="28"/>
          <w:szCs w:val="28"/>
        </w:rPr>
        <w:t xml:space="preserve">2029 роки є необхідним кроком для забезпечення безперервності процесу середньострокового планування та сталості розвитку </w:t>
      </w:r>
      <w:r w:rsidR="00D0651B">
        <w:rPr>
          <w:rFonts w:ascii="Times New Roman" w:hAnsi="Times New Roman" w:cs="Times New Roman"/>
          <w:sz w:val="28"/>
          <w:szCs w:val="28"/>
        </w:rPr>
        <w:t xml:space="preserve">Новоодеської міської територіальної </w:t>
      </w:r>
      <w:r w:rsidRPr="000D1998">
        <w:rPr>
          <w:rFonts w:ascii="Times New Roman" w:hAnsi="Times New Roman" w:cs="Times New Roman"/>
          <w:sz w:val="28"/>
          <w:szCs w:val="28"/>
        </w:rPr>
        <w:t>громади.</w:t>
      </w:r>
    </w:p>
    <w:p w:rsidR="00C96BE7" w:rsidRPr="000D1998" w:rsidRDefault="00C96BE7" w:rsidP="00C96BE7">
      <w:pPr>
        <w:pStyle w:val="a6"/>
        <w:spacing w:line="276" w:lineRule="auto"/>
        <w:jc w:val="both"/>
        <w:rPr>
          <w:rFonts w:ascii="Times New Roman" w:hAnsi="Times New Roman" w:cs="Times New Roman"/>
          <w:b/>
          <w:sz w:val="28"/>
          <w:szCs w:val="28"/>
          <w:lang w:eastAsia="ru-RU"/>
        </w:rPr>
      </w:pPr>
    </w:p>
    <w:p w:rsidR="003B66E6" w:rsidRPr="000D1998" w:rsidRDefault="003B66E6" w:rsidP="00C96BE7">
      <w:pPr>
        <w:pStyle w:val="a6"/>
        <w:spacing w:line="276" w:lineRule="auto"/>
        <w:jc w:val="both"/>
        <w:rPr>
          <w:rFonts w:ascii="Times New Roman" w:hAnsi="Times New Roman" w:cs="Times New Roman"/>
          <w:b/>
          <w:sz w:val="28"/>
          <w:szCs w:val="28"/>
          <w:lang w:eastAsia="ru-RU"/>
        </w:rPr>
      </w:pPr>
      <w:r w:rsidRPr="000D1998">
        <w:rPr>
          <w:rFonts w:ascii="Times New Roman" w:hAnsi="Times New Roman" w:cs="Times New Roman"/>
          <w:b/>
          <w:sz w:val="28"/>
          <w:szCs w:val="28"/>
          <w:lang w:eastAsia="ru-RU"/>
        </w:rPr>
        <w:t>Правові підстави:</w:t>
      </w:r>
    </w:p>
    <w:p w:rsidR="003B66E6" w:rsidRPr="000D1998" w:rsidRDefault="003B66E6" w:rsidP="00653AB0">
      <w:pPr>
        <w:pStyle w:val="a6"/>
        <w:numPr>
          <w:ilvl w:val="0"/>
          <w:numId w:val="9"/>
        </w:numPr>
        <w:spacing w:line="276" w:lineRule="auto"/>
        <w:jc w:val="both"/>
        <w:rPr>
          <w:rFonts w:ascii="Times New Roman" w:hAnsi="Times New Roman" w:cs="Times New Roman"/>
          <w:sz w:val="28"/>
          <w:szCs w:val="28"/>
          <w:lang w:eastAsia="ru-RU"/>
        </w:rPr>
      </w:pPr>
      <w:r w:rsidRPr="000D1998">
        <w:rPr>
          <w:rFonts w:ascii="Times New Roman" w:hAnsi="Times New Roman" w:cs="Times New Roman"/>
          <w:sz w:val="28"/>
          <w:szCs w:val="28"/>
          <w:lang w:eastAsia="ru-RU"/>
        </w:rPr>
        <w:t>Бюджетний кодекс України (зокрема, статті щодо підготовки середньострокового Бюджетного деклараційного планування та управління публічними інвестиціями);</w:t>
      </w:r>
    </w:p>
    <w:p w:rsidR="003B66E6" w:rsidRPr="000D1998" w:rsidRDefault="003B66E6" w:rsidP="00653AB0">
      <w:pPr>
        <w:pStyle w:val="a6"/>
        <w:numPr>
          <w:ilvl w:val="0"/>
          <w:numId w:val="9"/>
        </w:numPr>
        <w:spacing w:line="276" w:lineRule="auto"/>
        <w:jc w:val="both"/>
        <w:rPr>
          <w:rFonts w:ascii="Times New Roman" w:hAnsi="Times New Roman" w:cs="Times New Roman"/>
          <w:sz w:val="28"/>
          <w:szCs w:val="28"/>
          <w:lang w:eastAsia="ru-RU"/>
        </w:rPr>
      </w:pPr>
      <w:r w:rsidRPr="000D1998">
        <w:rPr>
          <w:rFonts w:ascii="Times New Roman" w:hAnsi="Times New Roman" w:cs="Times New Roman"/>
          <w:sz w:val="28"/>
          <w:szCs w:val="28"/>
          <w:lang w:eastAsia="ru-RU"/>
        </w:rPr>
        <w:t>Середньостроковий план пріоритетних публічних інвестицій держави;</w:t>
      </w:r>
    </w:p>
    <w:p w:rsidR="003B66E6" w:rsidRPr="000D1998" w:rsidRDefault="003B66E6" w:rsidP="00653AB0">
      <w:pPr>
        <w:pStyle w:val="a6"/>
        <w:numPr>
          <w:ilvl w:val="0"/>
          <w:numId w:val="9"/>
        </w:numPr>
        <w:spacing w:line="276" w:lineRule="auto"/>
        <w:jc w:val="both"/>
        <w:rPr>
          <w:rFonts w:ascii="Times New Roman" w:hAnsi="Times New Roman" w:cs="Times New Roman"/>
          <w:sz w:val="28"/>
          <w:szCs w:val="28"/>
          <w:lang w:eastAsia="ru-RU"/>
        </w:rPr>
      </w:pPr>
      <w:r w:rsidRPr="000D1998">
        <w:rPr>
          <w:rFonts w:ascii="Times New Roman" w:hAnsi="Times New Roman" w:cs="Times New Roman"/>
          <w:sz w:val="28"/>
          <w:szCs w:val="28"/>
          <w:lang w:eastAsia="ru-RU"/>
        </w:rPr>
        <w:t>Стратегія розвитку Новоодеської міської територіальної громади на період до 2027 року;</w:t>
      </w:r>
    </w:p>
    <w:p w:rsidR="003B66E6" w:rsidRPr="000D1998" w:rsidRDefault="003B66E6" w:rsidP="00653AB0">
      <w:pPr>
        <w:pStyle w:val="a6"/>
        <w:numPr>
          <w:ilvl w:val="0"/>
          <w:numId w:val="9"/>
        </w:numPr>
        <w:spacing w:line="276" w:lineRule="auto"/>
        <w:jc w:val="both"/>
        <w:rPr>
          <w:rFonts w:ascii="Times New Roman" w:hAnsi="Times New Roman" w:cs="Times New Roman"/>
          <w:sz w:val="28"/>
          <w:szCs w:val="28"/>
          <w:lang w:eastAsia="ru-RU"/>
        </w:rPr>
      </w:pPr>
      <w:r w:rsidRPr="000D1998">
        <w:rPr>
          <w:rFonts w:ascii="Times New Roman" w:hAnsi="Times New Roman" w:cs="Times New Roman"/>
          <w:sz w:val="28"/>
          <w:szCs w:val="28"/>
          <w:lang w:eastAsia="ru-RU"/>
        </w:rPr>
        <w:t>Закон України «Про основи державної регіональної політики»;</w:t>
      </w:r>
    </w:p>
    <w:p w:rsidR="003B66E6" w:rsidRPr="000D1998" w:rsidRDefault="003B66E6" w:rsidP="00653AB0">
      <w:pPr>
        <w:pStyle w:val="a6"/>
        <w:numPr>
          <w:ilvl w:val="0"/>
          <w:numId w:val="9"/>
        </w:numPr>
        <w:spacing w:line="276" w:lineRule="auto"/>
        <w:jc w:val="both"/>
        <w:rPr>
          <w:rFonts w:ascii="Times New Roman" w:hAnsi="Times New Roman" w:cs="Times New Roman"/>
          <w:sz w:val="28"/>
          <w:szCs w:val="28"/>
          <w:lang w:eastAsia="ru-RU"/>
        </w:rPr>
      </w:pPr>
      <w:r w:rsidRPr="000D1998">
        <w:rPr>
          <w:rFonts w:ascii="Times New Roman" w:hAnsi="Times New Roman" w:cs="Times New Roman"/>
          <w:sz w:val="28"/>
          <w:szCs w:val="28"/>
          <w:lang w:eastAsia="ru-RU"/>
        </w:rPr>
        <w:t>Національна стратегія зі створення безбар’єрного простору в Україні до 2030 року.</w:t>
      </w:r>
    </w:p>
    <w:p w:rsidR="00BA2103" w:rsidRPr="000D1998" w:rsidRDefault="00BA2103" w:rsidP="00C96BE7">
      <w:pPr>
        <w:pStyle w:val="a6"/>
        <w:spacing w:line="276" w:lineRule="auto"/>
        <w:jc w:val="both"/>
        <w:rPr>
          <w:rFonts w:ascii="Times New Roman" w:hAnsi="Times New Roman" w:cs="Times New Roman"/>
          <w:sz w:val="28"/>
          <w:szCs w:val="28"/>
          <w:lang w:eastAsia="uk-UA"/>
        </w:rPr>
      </w:pPr>
    </w:p>
    <w:p w:rsidR="00BA2103" w:rsidRPr="000D1998" w:rsidRDefault="00BA2103" w:rsidP="00632427">
      <w:pPr>
        <w:pStyle w:val="a6"/>
        <w:tabs>
          <w:tab w:val="left" w:pos="567"/>
        </w:tabs>
        <w:spacing w:line="276" w:lineRule="auto"/>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Середньостроковий план структуровано відповідно до оновленої логіки системи управління публічними інвестиціями (УПІ) та включає визначення наскрізних стратегічних цілей, пріоритетних галузей (секторів) для публічного інвестування, підсекторів, основних напрямів публічного інвестування, цільових показників та орієнтовний розподіл коштів за джерелами фінансування.</w:t>
      </w:r>
      <w:r w:rsidR="000B1E0B" w:rsidRPr="000D1998">
        <w:rPr>
          <w:rFonts w:ascii="Times New Roman" w:hAnsi="Times New Roman" w:cs="Times New Roman"/>
          <w:sz w:val="28"/>
          <w:szCs w:val="28"/>
        </w:rPr>
        <w:t xml:space="preserve"> Сфера дії середньострокового плану включає публічні інвестиції, що спрямовані на реалізацію проектів на території Новоодеської міської територіальної громади. Водночас вона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w:t>
      </w:r>
      <w:r w:rsidR="000B1E0B" w:rsidRPr="000D1998">
        <w:rPr>
          <w:rStyle w:val="citation-62"/>
          <w:rFonts w:ascii="Times New Roman" w:hAnsi="Times New Roman" w:cs="Times New Roman"/>
          <w:sz w:val="28"/>
          <w:szCs w:val="28"/>
        </w:rPr>
        <w:t>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rsidR="00BA2103" w:rsidRPr="000D1998" w:rsidRDefault="00BA2103" w:rsidP="00C96BE7">
      <w:pPr>
        <w:spacing w:before="100" w:beforeAutospacing="1" w:after="100" w:afterAutospacing="1"/>
        <w:jc w:val="both"/>
        <w:outlineLvl w:val="2"/>
        <w:rPr>
          <w:b/>
          <w:bCs/>
          <w:sz w:val="28"/>
          <w:szCs w:val="28"/>
        </w:rPr>
      </w:pPr>
      <w:r w:rsidRPr="000D1998">
        <w:rPr>
          <w:b/>
          <w:bCs/>
          <w:sz w:val="28"/>
          <w:szCs w:val="28"/>
        </w:rPr>
        <w:t>Наскрізні стратегічні цілі здійснення публічних інвестицій</w:t>
      </w:r>
    </w:p>
    <w:p w:rsidR="00BA2103" w:rsidRPr="000D1998" w:rsidRDefault="00BA2103" w:rsidP="00C96BE7">
      <w:pPr>
        <w:pStyle w:val="a6"/>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На 2027</w:t>
      </w:r>
      <w:r w:rsidR="00B14C71">
        <w:rPr>
          <w:rFonts w:ascii="Times New Roman" w:hAnsi="Times New Roman" w:cs="Times New Roman"/>
          <w:sz w:val="28"/>
          <w:szCs w:val="28"/>
          <w:lang w:eastAsia="uk-UA"/>
        </w:rPr>
        <w:t>-</w:t>
      </w:r>
      <w:r w:rsidRPr="000D1998">
        <w:rPr>
          <w:rFonts w:ascii="Times New Roman" w:hAnsi="Times New Roman" w:cs="Times New Roman"/>
          <w:sz w:val="28"/>
          <w:szCs w:val="28"/>
          <w:lang w:eastAsia="uk-UA"/>
        </w:rPr>
        <w:t>2029 роки наскрізними стратегічними цілями Новоодеської міської територіальної громади є створення безпечного, інклюзивного та енергоефективного середовища з розвиненою та надійною муніципальною інфраструктурою для забезпечення комфортного та безпечного життя мешканців громади.</w:t>
      </w:r>
    </w:p>
    <w:p w:rsidR="00BA2103" w:rsidRPr="000D1998" w:rsidRDefault="00B270C7" w:rsidP="00C96BE7">
      <w:pPr>
        <w:pStyle w:val="a6"/>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 xml:space="preserve">Основні </w:t>
      </w:r>
      <w:r w:rsidR="00BA2103" w:rsidRPr="000D1998">
        <w:rPr>
          <w:rFonts w:ascii="Times New Roman" w:hAnsi="Times New Roman" w:cs="Times New Roman"/>
          <w:sz w:val="28"/>
          <w:szCs w:val="28"/>
          <w:lang w:eastAsia="uk-UA"/>
        </w:rPr>
        <w:t>наскрізні пріоритети включають:</w:t>
      </w:r>
    </w:p>
    <w:p w:rsidR="00BA2103" w:rsidRPr="000D1998" w:rsidRDefault="003B66E6" w:rsidP="00653AB0">
      <w:pPr>
        <w:pStyle w:val="a6"/>
        <w:numPr>
          <w:ilvl w:val="0"/>
          <w:numId w:val="2"/>
        </w:numPr>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lastRenderedPageBreak/>
        <w:t>п</w:t>
      </w:r>
      <w:r w:rsidR="00BA2103" w:rsidRPr="000D1998">
        <w:rPr>
          <w:rFonts w:ascii="Times New Roman" w:hAnsi="Times New Roman" w:cs="Times New Roman"/>
          <w:sz w:val="28"/>
          <w:szCs w:val="28"/>
          <w:lang w:eastAsia="uk-UA"/>
        </w:rPr>
        <w:t>ідвищення якості та доступності освітніх, медичних, адміністративних та соціальних послуг;</w:t>
      </w:r>
    </w:p>
    <w:p w:rsidR="00BA2103" w:rsidRPr="000D1998" w:rsidRDefault="003B66E6" w:rsidP="00653AB0">
      <w:pPr>
        <w:pStyle w:val="a6"/>
        <w:numPr>
          <w:ilvl w:val="0"/>
          <w:numId w:val="2"/>
        </w:numPr>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м</w:t>
      </w:r>
      <w:r w:rsidR="00BA2103" w:rsidRPr="000D1998">
        <w:rPr>
          <w:rFonts w:ascii="Times New Roman" w:hAnsi="Times New Roman" w:cs="Times New Roman"/>
          <w:sz w:val="28"/>
          <w:szCs w:val="28"/>
          <w:lang w:eastAsia="uk-UA"/>
        </w:rPr>
        <w:t>одернізацію та відновлення критичної комунальної інфраструктури (водопостачання, водовідведення, дорожнє господарство);</w:t>
      </w:r>
    </w:p>
    <w:p w:rsidR="00BA2103" w:rsidRPr="000D1998" w:rsidRDefault="003B66E6" w:rsidP="00653AB0">
      <w:pPr>
        <w:pStyle w:val="a6"/>
        <w:numPr>
          <w:ilvl w:val="0"/>
          <w:numId w:val="2"/>
        </w:numPr>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в</w:t>
      </w:r>
      <w:r w:rsidR="00BA2103" w:rsidRPr="000D1998">
        <w:rPr>
          <w:rFonts w:ascii="Times New Roman" w:hAnsi="Times New Roman" w:cs="Times New Roman"/>
          <w:sz w:val="28"/>
          <w:szCs w:val="28"/>
          <w:lang w:eastAsia="uk-UA"/>
        </w:rPr>
        <w:t>провадження заходів з енергоефективності, енергозбереження та використання відновлюваних джерел енергії у громадському секторі;</w:t>
      </w:r>
    </w:p>
    <w:p w:rsidR="00BA2103" w:rsidRPr="000D1998" w:rsidRDefault="003B66E6" w:rsidP="00653AB0">
      <w:pPr>
        <w:pStyle w:val="a6"/>
        <w:numPr>
          <w:ilvl w:val="0"/>
          <w:numId w:val="2"/>
        </w:numPr>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з</w:t>
      </w:r>
      <w:r w:rsidR="00BA2103" w:rsidRPr="000D1998">
        <w:rPr>
          <w:rFonts w:ascii="Times New Roman" w:hAnsi="Times New Roman" w:cs="Times New Roman"/>
          <w:sz w:val="28"/>
          <w:szCs w:val="28"/>
          <w:lang w:eastAsia="uk-UA"/>
        </w:rPr>
        <w:t>абезпечення принципів безбар’єрності, доступності та інклюзії для всіх категорій населения, у тому числі осіб з інвалідністю, ветеранів, маломобільних груп та осіб похилого віку;</w:t>
      </w:r>
    </w:p>
    <w:p w:rsidR="00B14C71" w:rsidRDefault="00B14C71" w:rsidP="00653AB0">
      <w:pPr>
        <w:pStyle w:val="a6"/>
        <w:numPr>
          <w:ilvl w:val="0"/>
          <w:numId w:val="2"/>
        </w:numPr>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впровадження гендерно-орієнтованих підходів в систему </w:t>
      </w:r>
      <w:r w:rsidR="002C1A9E">
        <w:rPr>
          <w:rFonts w:ascii="Times New Roman" w:hAnsi="Times New Roman" w:cs="Times New Roman"/>
          <w:sz w:val="28"/>
          <w:szCs w:val="28"/>
          <w:lang w:eastAsia="uk-UA"/>
        </w:rPr>
        <w:t>планування та реалізації проектів;</w:t>
      </w:r>
    </w:p>
    <w:p w:rsidR="00BA2103" w:rsidRPr="000D1998" w:rsidRDefault="003B66E6" w:rsidP="00653AB0">
      <w:pPr>
        <w:pStyle w:val="a6"/>
        <w:numPr>
          <w:ilvl w:val="0"/>
          <w:numId w:val="2"/>
        </w:numPr>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п</w:t>
      </w:r>
      <w:r w:rsidR="00BA2103" w:rsidRPr="000D1998">
        <w:rPr>
          <w:rFonts w:ascii="Times New Roman" w:hAnsi="Times New Roman" w:cs="Times New Roman"/>
          <w:sz w:val="28"/>
          <w:szCs w:val="28"/>
          <w:lang w:eastAsia="uk-UA"/>
        </w:rPr>
        <w:t>осилення цивільного захисту, громадської безпеки та стійкості громади в умовах викликів сьогодення.</w:t>
      </w:r>
    </w:p>
    <w:p w:rsidR="00EB31A5" w:rsidRPr="000D1998" w:rsidRDefault="00EB31A5" w:rsidP="00C96BE7">
      <w:pPr>
        <w:spacing w:before="100" w:beforeAutospacing="1" w:after="100" w:afterAutospacing="1"/>
        <w:jc w:val="both"/>
        <w:outlineLvl w:val="2"/>
        <w:rPr>
          <w:b/>
          <w:bCs/>
          <w:sz w:val="28"/>
          <w:szCs w:val="28"/>
          <w:lang w:eastAsia="ru-RU"/>
        </w:rPr>
      </w:pPr>
      <w:r w:rsidRPr="000D1998">
        <w:rPr>
          <w:b/>
          <w:bCs/>
          <w:sz w:val="28"/>
          <w:szCs w:val="28"/>
          <w:lang w:eastAsia="ru-RU"/>
        </w:rPr>
        <w:t>Підходи та формування пріоритетів публічного інвестування</w:t>
      </w:r>
    </w:p>
    <w:p w:rsidR="00EB31A5" w:rsidRPr="000D1998" w:rsidRDefault="00EB31A5" w:rsidP="00C96BE7">
      <w:pPr>
        <w:spacing w:before="100" w:beforeAutospacing="1" w:after="100" w:afterAutospacing="1"/>
        <w:jc w:val="both"/>
        <w:rPr>
          <w:sz w:val="28"/>
          <w:szCs w:val="28"/>
          <w:lang w:eastAsia="ru-RU"/>
        </w:rPr>
      </w:pPr>
      <w:r w:rsidRPr="000D1998">
        <w:rPr>
          <w:sz w:val="28"/>
          <w:szCs w:val="28"/>
          <w:lang w:eastAsia="ru-RU"/>
        </w:rPr>
        <w:t>Формування СПІ базувалося на принципах об'єктивного ранжування, спроможності місцевого бюджету та відповідності державним інвестиційним пріоритетам.</w:t>
      </w:r>
    </w:p>
    <w:p w:rsidR="00EB31A5" w:rsidRPr="000D1998" w:rsidRDefault="00EB31A5" w:rsidP="00C96BE7">
      <w:pPr>
        <w:spacing w:before="100" w:beforeAutospacing="1" w:after="100" w:afterAutospacing="1"/>
        <w:jc w:val="both"/>
        <w:rPr>
          <w:sz w:val="28"/>
          <w:szCs w:val="28"/>
          <w:lang w:eastAsia="ru-RU"/>
        </w:rPr>
      </w:pPr>
      <w:r w:rsidRPr="000D1998">
        <w:rPr>
          <w:sz w:val="28"/>
          <w:szCs w:val="28"/>
          <w:lang w:eastAsia="ru-RU"/>
        </w:rPr>
        <w:t xml:space="preserve">Пріоритети формувалися на основі </w:t>
      </w:r>
      <w:r w:rsidR="001619AE">
        <w:rPr>
          <w:sz w:val="28"/>
          <w:szCs w:val="28"/>
          <w:lang w:eastAsia="ru-RU"/>
        </w:rPr>
        <w:t xml:space="preserve">наступних </w:t>
      </w:r>
      <w:r w:rsidRPr="000D1998">
        <w:rPr>
          <w:sz w:val="28"/>
          <w:szCs w:val="28"/>
          <w:lang w:eastAsia="ru-RU"/>
        </w:rPr>
        <w:t xml:space="preserve"> підходів:</w:t>
      </w:r>
    </w:p>
    <w:p w:rsidR="00EB31A5" w:rsidRPr="000D1998" w:rsidRDefault="001415A8" w:rsidP="00653AB0">
      <w:pPr>
        <w:pStyle w:val="a6"/>
        <w:numPr>
          <w:ilvl w:val="0"/>
          <w:numId w:val="3"/>
        </w:numPr>
        <w:jc w:val="both"/>
        <w:rPr>
          <w:rFonts w:ascii="Times New Roman" w:hAnsi="Times New Roman" w:cs="Times New Roman"/>
          <w:sz w:val="28"/>
          <w:szCs w:val="28"/>
          <w:lang w:eastAsia="ru-RU"/>
        </w:rPr>
      </w:pPr>
      <w:r>
        <w:rPr>
          <w:rFonts w:ascii="Times New Roman" w:hAnsi="Times New Roman" w:cs="Times New Roman"/>
          <w:bCs/>
          <w:sz w:val="28"/>
          <w:szCs w:val="28"/>
          <w:lang w:eastAsia="ru-RU"/>
        </w:rPr>
        <w:t>б</w:t>
      </w:r>
      <w:r w:rsidR="00EB31A5" w:rsidRPr="000D1998">
        <w:rPr>
          <w:rFonts w:ascii="Times New Roman" w:hAnsi="Times New Roman" w:cs="Times New Roman"/>
          <w:bCs/>
          <w:sz w:val="28"/>
          <w:szCs w:val="28"/>
          <w:lang w:eastAsia="ru-RU"/>
        </w:rPr>
        <w:t>езпека у першу чергу</w:t>
      </w:r>
      <w:r w:rsidR="00B270C7" w:rsidRPr="000D1998">
        <w:rPr>
          <w:rFonts w:ascii="Times New Roman" w:hAnsi="Times New Roman" w:cs="Times New Roman"/>
          <w:bCs/>
          <w:sz w:val="28"/>
          <w:szCs w:val="28"/>
          <w:lang w:eastAsia="ru-RU"/>
        </w:rPr>
        <w:t>, тобто п</w:t>
      </w:r>
      <w:r w:rsidR="00EB31A5" w:rsidRPr="000D1998">
        <w:rPr>
          <w:rFonts w:ascii="Times New Roman" w:hAnsi="Times New Roman" w:cs="Times New Roman"/>
          <w:sz w:val="28"/>
          <w:szCs w:val="28"/>
          <w:lang w:eastAsia="ru-RU"/>
        </w:rPr>
        <w:t>ершочергове фінансування об</w:t>
      </w:r>
      <w:r w:rsidR="00AA718D" w:rsidRPr="000D1998">
        <w:rPr>
          <w:rFonts w:ascii="Times New Roman" w:hAnsi="Times New Roman" w:cs="Times New Roman"/>
          <w:sz w:val="28"/>
          <w:szCs w:val="28"/>
          <w:lang w:eastAsia="ru-RU"/>
        </w:rPr>
        <w:t>’</w:t>
      </w:r>
      <w:r w:rsidR="00EB31A5" w:rsidRPr="000D1998">
        <w:rPr>
          <w:rFonts w:ascii="Times New Roman" w:hAnsi="Times New Roman" w:cs="Times New Roman"/>
          <w:sz w:val="28"/>
          <w:szCs w:val="28"/>
          <w:lang w:eastAsia="ru-RU"/>
        </w:rPr>
        <w:t xml:space="preserve">єктів цивільного захисту (укриття) та </w:t>
      </w:r>
      <w:r w:rsidR="00B270C7" w:rsidRPr="000D1998">
        <w:rPr>
          <w:rFonts w:ascii="Times New Roman" w:hAnsi="Times New Roman" w:cs="Times New Roman"/>
          <w:sz w:val="28"/>
          <w:szCs w:val="28"/>
          <w:lang w:eastAsia="ru-RU"/>
        </w:rPr>
        <w:t xml:space="preserve">оповіщення,протипожежної </w:t>
      </w:r>
      <w:r w:rsidR="00EB31A5" w:rsidRPr="000D1998">
        <w:rPr>
          <w:rFonts w:ascii="Times New Roman" w:hAnsi="Times New Roman" w:cs="Times New Roman"/>
          <w:sz w:val="28"/>
          <w:szCs w:val="28"/>
          <w:lang w:eastAsia="ru-RU"/>
        </w:rPr>
        <w:t>безпеки для створення безпечного середовища в навчальних та соціальних закладах</w:t>
      </w:r>
      <w:r>
        <w:rPr>
          <w:rFonts w:ascii="Times New Roman" w:hAnsi="Times New Roman" w:cs="Times New Roman"/>
          <w:sz w:val="28"/>
          <w:szCs w:val="28"/>
          <w:lang w:eastAsia="ru-RU"/>
        </w:rPr>
        <w:t>;</w:t>
      </w:r>
    </w:p>
    <w:p w:rsidR="00EB31A5" w:rsidRPr="000D1998" w:rsidRDefault="001415A8" w:rsidP="00653AB0">
      <w:pPr>
        <w:pStyle w:val="a6"/>
        <w:numPr>
          <w:ilvl w:val="0"/>
          <w:numId w:val="3"/>
        </w:numPr>
        <w:jc w:val="both"/>
        <w:rPr>
          <w:rFonts w:ascii="Times New Roman" w:hAnsi="Times New Roman" w:cs="Times New Roman"/>
          <w:sz w:val="28"/>
          <w:szCs w:val="28"/>
          <w:lang w:eastAsia="ru-RU"/>
        </w:rPr>
      </w:pPr>
      <w:r>
        <w:rPr>
          <w:rFonts w:ascii="Times New Roman" w:hAnsi="Times New Roman" w:cs="Times New Roman"/>
          <w:bCs/>
          <w:sz w:val="28"/>
          <w:szCs w:val="28"/>
          <w:lang w:eastAsia="ru-RU"/>
        </w:rPr>
        <w:t>б</w:t>
      </w:r>
      <w:r w:rsidR="002C1A9E">
        <w:rPr>
          <w:rFonts w:ascii="Times New Roman" w:hAnsi="Times New Roman" w:cs="Times New Roman"/>
          <w:bCs/>
          <w:sz w:val="28"/>
          <w:szCs w:val="28"/>
          <w:lang w:eastAsia="ru-RU"/>
        </w:rPr>
        <w:t>езбар'єрність та інклюзивність, з д</w:t>
      </w:r>
      <w:r w:rsidR="00EB31A5" w:rsidRPr="000D1998">
        <w:rPr>
          <w:rFonts w:ascii="Times New Roman" w:hAnsi="Times New Roman" w:cs="Times New Roman"/>
          <w:sz w:val="28"/>
          <w:szCs w:val="28"/>
          <w:lang w:eastAsia="ru-RU"/>
        </w:rPr>
        <w:t>отримання</w:t>
      </w:r>
      <w:r w:rsidR="002C1A9E">
        <w:rPr>
          <w:rFonts w:ascii="Times New Roman" w:hAnsi="Times New Roman" w:cs="Times New Roman"/>
          <w:sz w:val="28"/>
          <w:szCs w:val="28"/>
          <w:lang w:eastAsia="ru-RU"/>
        </w:rPr>
        <w:t>м</w:t>
      </w:r>
      <w:r w:rsidR="00EB31A5" w:rsidRPr="000D1998">
        <w:rPr>
          <w:rFonts w:ascii="Times New Roman" w:hAnsi="Times New Roman" w:cs="Times New Roman"/>
          <w:sz w:val="28"/>
          <w:szCs w:val="28"/>
          <w:lang w:eastAsia="ru-RU"/>
        </w:rPr>
        <w:t xml:space="preserve"> вимог фізичної, цифрової та суспільної доступності для осіб з інвалідністю, ветеранів, літніх людей та маломобільних груп населення</w:t>
      </w:r>
      <w:r w:rsidR="001619AE">
        <w:rPr>
          <w:rFonts w:ascii="Times New Roman" w:hAnsi="Times New Roman" w:cs="Times New Roman"/>
          <w:sz w:val="28"/>
          <w:szCs w:val="28"/>
          <w:lang w:eastAsia="ru-RU"/>
        </w:rPr>
        <w:t xml:space="preserve"> та гендерної рі</w:t>
      </w:r>
      <w:r w:rsidR="00243EB0">
        <w:rPr>
          <w:rFonts w:ascii="Times New Roman" w:hAnsi="Times New Roman" w:cs="Times New Roman"/>
          <w:sz w:val="28"/>
          <w:szCs w:val="28"/>
          <w:lang w:eastAsia="ru-RU"/>
        </w:rPr>
        <w:t>в</w:t>
      </w:r>
      <w:r w:rsidR="001619AE">
        <w:rPr>
          <w:rFonts w:ascii="Times New Roman" w:hAnsi="Times New Roman" w:cs="Times New Roman"/>
          <w:sz w:val="28"/>
          <w:szCs w:val="28"/>
          <w:lang w:eastAsia="ru-RU"/>
        </w:rPr>
        <w:t>ності</w:t>
      </w:r>
      <w:r>
        <w:rPr>
          <w:rFonts w:ascii="Times New Roman" w:hAnsi="Times New Roman" w:cs="Times New Roman"/>
          <w:sz w:val="28"/>
          <w:szCs w:val="28"/>
          <w:lang w:eastAsia="ru-RU"/>
        </w:rPr>
        <w:t>;</w:t>
      </w:r>
    </w:p>
    <w:p w:rsidR="00EB31A5" w:rsidRPr="000D1998" w:rsidRDefault="001415A8" w:rsidP="00653AB0">
      <w:pPr>
        <w:pStyle w:val="a6"/>
        <w:numPr>
          <w:ilvl w:val="0"/>
          <w:numId w:val="3"/>
        </w:numPr>
        <w:jc w:val="both"/>
        <w:rPr>
          <w:rFonts w:ascii="Times New Roman" w:hAnsi="Times New Roman" w:cs="Times New Roman"/>
          <w:sz w:val="28"/>
          <w:szCs w:val="28"/>
          <w:lang w:eastAsia="ru-RU"/>
        </w:rPr>
      </w:pPr>
      <w:r>
        <w:rPr>
          <w:rFonts w:ascii="Times New Roman" w:hAnsi="Times New Roman" w:cs="Times New Roman"/>
          <w:bCs/>
          <w:sz w:val="28"/>
          <w:szCs w:val="28"/>
          <w:lang w:eastAsia="ru-RU"/>
        </w:rPr>
        <w:t>н</w:t>
      </w:r>
      <w:r w:rsidR="00EB31A5" w:rsidRPr="000D1998">
        <w:rPr>
          <w:rFonts w:ascii="Times New Roman" w:hAnsi="Times New Roman" w:cs="Times New Roman"/>
          <w:bCs/>
          <w:sz w:val="28"/>
          <w:szCs w:val="28"/>
          <w:lang w:eastAsia="ru-RU"/>
        </w:rPr>
        <w:t>нергостійкість та "Green Transition"</w:t>
      </w:r>
      <w:r w:rsidR="002C1A9E">
        <w:rPr>
          <w:rFonts w:ascii="Times New Roman" w:hAnsi="Times New Roman" w:cs="Times New Roman"/>
          <w:bCs/>
          <w:sz w:val="28"/>
          <w:szCs w:val="28"/>
          <w:lang w:eastAsia="ru-RU"/>
        </w:rPr>
        <w:t>на основі вп</w:t>
      </w:r>
      <w:r w:rsidR="00EB31A5" w:rsidRPr="000D1998">
        <w:rPr>
          <w:rFonts w:ascii="Times New Roman" w:hAnsi="Times New Roman" w:cs="Times New Roman"/>
          <w:sz w:val="28"/>
          <w:szCs w:val="28"/>
          <w:lang w:eastAsia="ru-RU"/>
        </w:rPr>
        <w:t>ровадження ВДЕ (сонячні електростанції), та термомодернізації для зменшення навантаження на місцевий бюджет.</w:t>
      </w:r>
    </w:p>
    <w:p w:rsidR="00EB31A5" w:rsidRPr="000D1998" w:rsidRDefault="00EB31A5" w:rsidP="00C96BE7">
      <w:pPr>
        <w:spacing w:before="100" w:beforeAutospacing="1" w:after="100" w:afterAutospacing="1"/>
        <w:jc w:val="both"/>
        <w:outlineLvl w:val="2"/>
        <w:rPr>
          <w:b/>
          <w:bCs/>
          <w:sz w:val="28"/>
          <w:szCs w:val="28"/>
          <w:lang w:eastAsia="ru-RU"/>
        </w:rPr>
      </w:pPr>
      <w:r w:rsidRPr="000D1998">
        <w:rPr>
          <w:b/>
          <w:bCs/>
          <w:sz w:val="28"/>
          <w:szCs w:val="28"/>
          <w:lang w:eastAsia="ru-RU"/>
        </w:rPr>
        <w:t xml:space="preserve">Наскрізні </w:t>
      </w:r>
      <w:r w:rsidR="00C424E9" w:rsidRPr="000D1998">
        <w:rPr>
          <w:b/>
          <w:bCs/>
          <w:sz w:val="28"/>
          <w:szCs w:val="28"/>
          <w:lang w:eastAsia="ru-RU"/>
        </w:rPr>
        <w:t xml:space="preserve">стратегічні </w:t>
      </w:r>
      <w:r w:rsidRPr="000D1998">
        <w:rPr>
          <w:b/>
          <w:bCs/>
          <w:sz w:val="28"/>
          <w:szCs w:val="28"/>
          <w:lang w:eastAsia="ru-RU"/>
        </w:rPr>
        <w:t xml:space="preserve">цілі </w:t>
      </w:r>
      <w:r w:rsidR="00C424E9" w:rsidRPr="000D1998">
        <w:rPr>
          <w:b/>
          <w:bCs/>
          <w:sz w:val="28"/>
          <w:szCs w:val="28"/>
          <w:lang w:eastAsia="ru-RU"/>
        </w:rPr>
        <w:t xml:space="preserve">здійснення </w:t>
      </w:r>
      <w:r w:rsidRPr="000D1998">
        <w:rPr>
          <w:b/>
          <w:bCs/>
          <w:sz w:val="28"/>
          <w:szCs w:val="28"/>
          <w:lang w:eastAsia="ru-RU"/>
        </w:rPr>
        <w:t>публічн</w:t>
      </w:r>
      <w:r w:rsidR="00C424E9" w:rsidRPr="000D1998">
        <w:rPr>
          <w:b/>
          <w:bCs/>
          <w:sz w:val="28"/>
          <w:szCs w:val="28"/>
          <w:lang w:eastAsia="ru-RU"/>
        </w:rPr>
        <w:t>их</w:t>
      </w:r>
      <w:r w:rsidRPr="000D1998">
        <w:rPr>
          <w:b/>
          <w:bCs/>
          <w:sz w:val="28"/>
          <w:szCs w:val="28"/>
          <w:lang w:eastAsia="ru-RU"/>
        </w:rPr>
        <w:t xml:space="preserve"> інвест</w:t>
      </w:r>
      <w:r w:rsidR="00C424E9" w:rsidRPr="000D1998">
        <w:rPr>
          <w:b/>
          <w:bCs/>
          <w:sz w:val="28"/>
          <w:szCs w:val="28"/>
          <w:lang w:eastAsia="ru-RU"/>
        </w:rPr>
        <w:t>ицій</w:t>
      </w:r>
      <w:r w:rsidRPr="000D1998">
        <w:rPr>
          <w:b/>
          <w:bCs/>
          <w:sz w:val="28"/>
          <w:szCs w:val="28"/>
          <w:lang w:eastAsia="ru-RU"/>
        </w:rPr>
        <w:t xml:space="preserve"> Новоодеської міської  громади</w:t>
      </w:r>
    </w:p>
    <w:p w:rsidR="00EB31A5" w:rsidRPr="000D1998" w:rsidRDefault="00EB31A5" w:rsidP="00C96BE7">
      <w:pPr>
        <w:spacing w:before="100" w:beforeAutospacing="1" w:after="100" w:afterAutospacing="1"/>
        <w:jc w:val="both"/>
        <w:rPr>
          <w:sz w:val="28"/>
          <w:szCs w:val="28"/>
          <w:lang w:eastAsia="ru-RU"/>
        </w:rPr>
      </w:pPr>
      <w:r w:rsidRPr="000D1998">
        <w:rPr>
          <w:sz w:val="28"/>
          <w:szCs w:val="28"/>
          <w:lang w:eastAsia="ru-RU"/>
        </w:rPr>
        <w:t xml:space="preserve">Усі напрями інвестування, незалежно від галузі, повинні забезпечувати реалізацію </w:t>
      </w:r>
      <w:r w:rsidR="00B270C7" w:rsidRPr="000D1998">
        <w:rPr>
          <w:sz w:val="28"/>
          <w:szCs w:val="28"/>
          <w:lang w:eastAsia="ru-RU"/>
        </w:rPr>
        <w:t xml:space="preserve">цих державних </w:t>
      </w:r>
      <w:r w:rsidRPr="000D1998">
        <w:rPr>
          <w:sz w:val="28"/>
          <w:szCs w:val="28"/>
          <w:lang w:eastAsia="ru-RU"/>
        </w:rPr>
        <w:t>наскрізних цілей:</w:t>
      </w:r>
    </w:p>
    <w:p w:rsidR="00EB31A5" w:rsidRPr="000D1998" w:rsidRDefault="00EB31A5" w:rsidP="00CF2293">
      <w:pPr>
        <w:pStyle w:val="a6"/>
        <w:jc w:val="both"/>
        <w:rPr>
          <w:rFonts w:ascii="Times New Roman" w:hAnsi="Times New Roman" w:cs="Times New Roman"/>
          <w:sz w:val="28"/>
          <w:szCs w:val="28"/>
          <w:lang w:eastAsia="ru-RU"/>
        </w:rPr>
      </w:pPr>
      <w:r w:rsidRPr="000D1998">
        <w:rPr>
          <w:rFonts w:ascii="Times New Roman" w:hAnsi="Times New Roman" w:cs="Times New Roman"/>
          <w:bCs/>
          <w:sz w:val="28"/>
          <w:szCs w:val="28"/>
          <w:lang w:eastAsia="ru-RU"/>
        </w:rPr>
        <w:t>Ціль</w:t>
      </w:r>
      <w:r w:rsidR="001A2C9E" w:rsidRPr="000D1998">
        <w:rPr>
          <w:rFonts w:ascii="Times New Roman" w:hAnsi="Times New Roman" w:cs="Times New Roman"/>
          <w:bCs/>
          <w:sz w:val="28"/>
          <w:szCs w:val="28"/>
          <w:lang w:eastAsia="ru-RU"/>
        </w:rPr>
        <w:t>1.</w:t>
      </w:r>
      <w:r w:rsidRPr="000D1998">
        <w:rPr>
          <w:rFonts w:ascii="Times New Roman" w:hAnsi="Times New Roman" w:cs="Times New Roman"/>
          <w:b/>
          <w:bCs/>
          <w:sz w:val="28"/>
          <w:szCs w:val="28"/>
          <w:lang w:eastAsia="ru-RU"/>
        </w:rPr>
        <w:t xml:space="preserve">Безпека та </w:t>
      </w:r>
      <w:r w:rsidR="00243EB0">
        <w:rPr>
          <w:rFonts w:ascii="Times New Roman" w:hAnsi="Times New Roman" w:cs="Times New Roman"/>
          <w:b/>
          <w:bCs/>
          <w:sz w:val="28"/>
          <w:szCs w:val="28"/>
          <w:lang w:eastAsia="ru-RU"/>
        </w:rPr>
        <w:t>ц</w:t>
      </w:r>
      <w:r w:rsidRPr="000D1998">
        <w:rPr>
          <w:rFonts w:ascii="Times New Roman" w:hAnsi="Times New Roman" w:cs="Times New Roman"/>
          <w:b/>
          <w:bCs/>
          <w:sz w:val="28"/>
          <w:szCs w:val="28"/>
          <w:lang w:eastAsia="ru-RU"/>
        </w:rPr>
        <w:t>ивільний захист</w:t>
      </w:r>
      <w:r w:rsidRPr="000D1998">
        <w:rPr>
          <w:rFonts w:ascii="Times New Roman" w:hAnsi="Times New Roman" w:cs="Times New Roman"/>
          <w:bCs/>
          <w:sz w:val="28"/>
          <w:szCs w:val="28"/>
          <w:lang w:eastAsia="ru-RU"/>
        </w:rPr>
        <w:t>.</w:t>
      </w:r>
      <w:r w:rsidRPr="000D1998">
        <w:rPr>
          <w:rFonts w:ascii="Times New Roman" w:hAnsi="Times New Roman" w:cs="Times New Roman"/>
          <w:sz w:val="28"/>
          <w:szCs w:val="28"/>
          <w:lang w:eastAsia="ru-RU"/>
        </w:rPr>
        <w:t xml:space="preserve"> Створення суцільного покриття спорудами цивільного захисту об'єктів соціальної та адміністративної інфраструктури.</w:t>
      </w:r>
    </w:p>
    <w:p w:rsidR="00DC6E20" w:rsidRPr="000D1998" w:rsidRDefault="00DC6E20" w:rsidP="00CF2293">
      <w:pPr>
        <w:pStyle w:val="a6"/>
        <w:jc w:val="both"/>
        <w:rPr>
          <w:rFonts w:ascii="Times New Roman" w:hAnsi="Times New Roman" w:cs="Times New Roman"/>
          <w:sz w:val="28"/>
          <w:szCs w:val="28"/>
          <w:lang w:eastAsia="ru-RU"/>
        </w:rPr>
      </w:pPr>
      <w:r w:rsidRPr="000D1998">
        <w:rPr>
          <w:rFonts w:ascii="Times New Roman" w:hAnsi="Times New Roman" w:cs="Times New Roman"/>
          <w:bCs/>
          <w:sz w:val="28"/>
          <w:szCs w:val="28"/>
          <w:lang w:eastAsia="ru-RU"/>
        </w:rPr>
        <w:t>Ціль</w:t>
      </w:r>
      <w:r w:rsidR="001A2C9E" w:rsidRPr="000D1998">
        <w:rPr>
          <w:rFonts w:ascii="Times New Roman" w:hAnsi="Times New Roman" w:cs="Times New Roman"/>
          <w:bCs/>
          <w:sz w:val="28"/>
          <w:szCs w:val="28"/>
          <w:lang w:eastAsia="ru-RU"/>
        </w:rPr>
        <w:t xml:space="preserve">2. </w:t>
      </w:r>
      <w:r w:rsidR="00EB31A5" w:rsidRPr="000D1998">
        <w:rPr>
          <w:rFonts w:ascii="Times New Roman" w:hAnsi="Times New Roman" w:cs="Times New Roman"/>
          <w:b/>
          <w:bCs/>
          <w:sz w:val="28"/>
          <w:szCs w:val="28"/>
          <w:lang w:eastAsia="ru-RU"/>
        </w:rPr>
        <w:t>Цифровізація</w:t>
      </w:r>
      <w:r w:rsidR="00EB31A5" w:rsidRPr="000D1998">
        <w:rPr>
          <w:rFonts w:ascii="Times New Roman" w:hAnsi="Times New Roman" w:cs="Times New Roman"/>
          <w:bCs/>
          <w:sz w:val="28"/>
          <w:szCs w:val="28"/>
          <w:lang w:eastAsia="ru-RU"/>
        </w:rPr>
        <w:t xml:space="preserve">. </w:t>
      </w:r>
      <w:r w:rsidR="00EB31A5" w:rsidRPr="000D1998">
        <w:rPr>
          <w:rFonts w:ascii="Times New Roman" w:hAnsi="Times New Roman" w:cs="Times New Roman"/>
          <w:sz w:val="28"/>
          <w:szCs w:val="28"/>
          <w:lang w:eastAsia="ru-RU"/>
        </w:rPr>
        <w:t>Максимальна інтеграція процесів у цифрові державні та місцеві реєстри, цифровізація надання сервісів у ЦНАП, закладах освіти, медицини.</w:t>
      </w:r>
    </w:p>
    <w:p w:rsidR="00DC6E20" w:rsidRPr="000D1998" w:rsidRDefault="00DC6E20" w:rsidP="00CF2293">
      <w:pPr>
        <w:pStyle w:val="a6"/>
        <w:jc w:val="both"/>
        <w:rPr>
          <w:rFonts w:ascii="Times New Roman" w:hAnsi="Times New Roman" w:cs="Times New Roman"/>
          <w:sz w:val="28"/>
          <w:szCs w:val="28"/>
          <w:lang w:eastAsia="ru-RU"/>
        </w:rPr>
      </w:pPr>
      <w:r w:rsidRPr="000D1998">
        <w:rPr>
          <w:rFonts w:ascii="Times New Roman" w:hAnsi="Times New Roman" w:cs="Times New Roman"/>
          <w:bCs/>
          <w:sz w:val="28"/>
          <w:szCs w:val="28"/>
          <w:lang w:eastAsia="ru-RU"/>
        </w:rPr>
        <w:t>Ціль</w:t>
      </w:r>
      <w:r w:rsidR="001A2C9E" w:rsidRPr="000D1998">
        <w:rPr>
          <w:rFonts w:ascii="Times New Roman" w:hAnsi="Times New Roman" w:cs="Times New Roman"/>
          <w:bCs/>
          <w:sz w:val="28"/>
          <w:szCs w:val="28"/>
          <w:lang w:eastAsia="ru-RU"/>
        </w:rPr>
        <w:t>3.</w:t>
      </w:r>
      <w:r w:rsidRPr="000D1998">
        <w:rPr>
          <w:rFonts w:ascii="Times New Roman" w:hAnsi="Times New Roman" w:cs="Times New Roman"/>
          <w:b/>
          <w:bCs/>
          <w:sz w:val="28"/>
          <w:szCs w:val="28"/>
          <w:lang w:eastAsia="ru-RU"/>
        </w:rPr>
        <w:t>Енергонезалежність та декарбонізація</w:t>
      </w:r>
      <w:r w:rsidRPr="000D1998">
        <w:rPr>
          <w:rFonts w:ascii="Times New Roman" w:hAnsi="Times New Roman" w:cs="Times New Roman"/>
          <w:bCs/>
          <w:sz w:val="28"/>
          <w:szCs w:val="28"/>
          <w:lang w:eastAsia="ru-RU"/>
        </w:rPr>
        <w:t>.</w:t>
      </w:r>
      <w:r w:rsidR="00CF2293">
        <w:rPr>
          <w:rFonts w:ascii="Times New Roman" w:hAnsi="Times New Roman" w:cs="Times New Roman"/>
          <w:bCs/>
          <w:sz w:val="28"/>
          <w:szCs w:val="28"/>
          <w:lang w:eastAsia="ru-RU"/>
        </w:rPr>
        <w:t xml:space="preserve"> </w:t>
      </w:r>
      <w:r w:rsidRPr="000D1998">
        <w:rPr>
          <w:rFonts w:ascii="Times New Roman" w:hAnsi="Times New Roman" w:cs="Times New Roman"/>
          <w:bCs/>
          <w:sz w:val="28"/>
          <w:szCs w:val="28"/>
          <w:lang w:eastAsia="ru-RU"/>
        </w:rPr>
        <w:t>С</w:t>
      </w:r>
      <w:r w:rsidRPr="000D1998">
        <w:rPr>
          <w:rFonts w:ascii="Times New Roman" w:hAnsi="Times New Roman" w:cs="Times New Roman"/>
          <w:sz w:val="28"/>
          <w:szCs w:val="28"/>
          <w:lang w:eastAsia="ru-RU"/>
        </w:rPr>
        <w:t>корочення споживання традиційних енергоносіїв на 20–35</w:t>
      </w:r>
      <w:r w:rsidR="001874B1">
        <w:rPr>
          <w:rFonts w:ascii="Times New Roman" w:hAnsi="Times New Roman" w:cs="Times New Roman"/>
          <w:sz w:val="28"/>
          <w:szCs w:val="28"/>
          <w:lang w:eastAsia="ru-RU"/>
        </w:rPr>
        <w:t>%</w:t>
      </w:r>
      <w:r w:rsidRPr="000D1998">
        <w:rPr>
          <w:rFonts w:ascii="Times New Roman" w:hAnsi="Times New Roman" w:cs="Times New Roman"/>
          <w:sz w:val="28"/>
          <w:szCs w:val="28"/>
          <w:lang w:eastAsia="ru-RU"/>
        </w:rPr>
        <w:t xml:space="preserve"> та забезпечення безперебійної роботи в умовах блек-аутів.</w:t>
      </w:r>
    </w:p>
    <w:p w:rsidR="00DC6E20" w:rsidRDefault="00DC6E20" w:rsidP="00CF2293">
      <w:pPr>
        <w:pStyle w:val="a6"/>
        <w:jc w:val="both"/>
        <w:rPr>
          <w:rFonts w:ascii="Times New Roman" w:hAnsi="Times New Roman" w:cs="Times New Roman"/>
          <w:sz w:val="28"/>
          <w:szCs w:val="28"/>
          <w:lang w:eastAsia="ru-RU"/>
        </w:rPr>
      </w:pPr>
      <w:r w:rsidRPr="000D1998">
        <w:rPr>
          <w:rFonts w:ascii="Times New Roman" w:hAnsi="Times New Roman" w:cs="Times New Roman"/>
          <w:bCs/>
          <w:sz w:val="28"/>
          <w:szCs w:val="28"/>
          <w:lang w:eastAsia="ru-RU"/>
        </w:rPr>
        <w:lastRenderedPageBreak/>
        <w:t>Ціль</w:t>
      </w:r>
      <w:r w:rsidR="001A2C9E" w:rsidRPr="000D1998">
        <w:rPr>
          <w:rFonts w:ascii="Times New Roman" w:hAnsi="Times New Roman" w:cs="Times New Roman"/>
          <w:bCs/>
          <w:sz w:val="28"/>
          <w:szCs w:val="28"/>
          <w:lang w:eastAsia="ru-RU"/>
        </w:rPr>
        <w:t>4.</w:t>
      </w:r>
      <w:r w:rsidRPr="000D1998">
        <w:rPr>
          <w:rFonts w:ascii="Times New Roman" w:hAnsi="Times New Roman" w:cs="Times New Roman"/>
          <w:b/>
          <w:bCs/>
          <w:sz w:val="28"/>
          <w:szCs w:val="28"/>
          <w:lang w:eastAsia="ru-RU"/>
        </w:rPr>
        <w:t>Інклюзивність та доступність</w:t>
      </w:r>
      <w:r w:rsidRPr="000D1998">
        <w:rPr>
          <w:rFonts w:ascii="Times New Roman" w:hAnsi="Times New Roman" w:cs="Times New Roman"/>
          <w:bCs/>
          <w:sz w:val="28"/>
          <w:szCs w:val="28"/>
          <w:lang w:eastAsia="ru-RU"/>
        </w:rPr>
        <w:t>.</w:t>
      </w:r>
      <w:r w:rsidRPr="000D1998">
        <w:rPr>
          <w:rFonts w:ascii="Times New Roman" w:hAnsi="Times New Roman" w:cs="Times New Roman"/>
          <w:sz w:val="28"/>
          <w:szCs w:val="28"/>
          <w:lang w:eastAsia="ru-RU"/>
        </w:rPr>
        <w:t xml:space="preserve"> 100</w:t>
      </w:r>
      <w:r w:rsidR="001874B1">
        <w:rPr>
          <w:rFonts w:ascii="Times New Roman" w:hAnsi="Times New Roman" w:cs="Times New Roman"/>
          <w:sz w:val="28"/>
          <w:szCs w:val="28"/>
          <w:lang w:eastAsia="ru-RU"/>
        </w:rPr>
        <w:t>%</w:t>
      </w:r>
      <w:r w:rsidRPr="000D1998">
        <w:rPr>
          <w:rFonts w:ascii="Times New Roman" w:hAnsi="Times New Roman" w:cs="Times New Roman"/>
          <w:sz w:val="28"/>
          <w:szCs w:val="28"/>
          <w:lang w:eastAsia="ru-RU"/>
        </w:rPr>
        <w:t xml:space="preserve"> відповідність усіх ре</w:t>
      </w:r>
      <w:r w:rsidR="00AA718D" w:rsidRPr="000D1998">
        <w:rPr>
          <w:rFonts w:ascii="Times New Roman" w:hAnsi="Times New Roman" w:cs="Times New Roman"/>
          <w:sz w:val="28"/>
          <w:szCs w:val="28"/>
          <w:lang w:eastAsia="ru-RU"/>
        </w:rPr>
        <w:t>конструйованих та збудованих об’</w:t>
      </w:r>
      <w:r w:rsidRPr="000D1998">
        <w:rPr>
          <w:rFonts w:ascii="Times New Roman" w:hAnsi="Times New Roman" w:cs="Times New Roman"/>
          <w:sz w:val="28"/>
          <w:szCs w:val="28"/>
          <w:lang w:eastAsia="ru-RU"/>
        </w:rPr>
        <w:t>єктів вимогам ДБН В.2.2-40:2018 «Інклюзивність будівель і споруд».</w:t>
      </w:r>
    </w:p>
    <w:p w:rsidR="00EB31A5" w:rsidRPr="000D1998" w:rsidRDefault="001415A8" w:rsidP="00CF2293">
      <w:pPr>
        <w:pStyle w:val="a6"/>
        <w:jc w:val="both"/>
        <w:rPr>
          <w:rFonts w:ascii="Times New Roman" w:hAnsi="Times New Roman" w:cs="Times New Roman"/>
          <w:sz w:val="28"/>
          <w:szCs w:val="28"/>
          <w:lang w:eastAsia="uk-UA"/>
        </w:rPr>
      </w:pPr>
      <w:r w:rsidRPr="000D1998">
        <w:rPr>
          <w:rFonts w:ascii="Times New Roman" w:hAnsi="Times New Roman" w:cs="Times New Roman"/>
          <w:bCs/>
          <w:sz w:val="28"/>
          <w:szCs w:val="28"/>
          <w:lang w:eastAsia="ru-RU"/>
        </w:rPr>
        <w:t>Ціль</w:t>
      </w:r>
      <w:r>
        <w:rPr>
          <w:rFonts w:ascii="Times New Roman" w:hAnsi="Times New Roman" w:cs="Times New Roman"/>
          <w:bCs/>
          <w:sz w:val="28"/>
          <w:szCs w:val="28"/>
          <w:lang w:eastAsia="ru-RU"/>
        </w:rPr>
        <w:t>5</w:t>
      </w:r>
      <w:r w:rsidRPr="000D1998">
        <w:rPr>
          <w:rFonts w:ascii="Times New Roman" w:hAnsi="Times New Roman" w:cs="Times New Roman"/>
          <w:bCs/>
          <w:sz w:val="28"/>
          <w:szCs w:val="28"/>
          <w:lang w:eastAsia="ru-RU"/>
        </w:rPr>
        <w:t>.</w:t>
      </w:r>
      <w:r>
        <w:rPr>
          <w:rFonts w:ascii="Times New Roman" w:hAnsi="Times New Roman" w:cs="Times New Roman"/>
          <w:b/>
          <w:bCs/>
          <w:sz w:val="28"/>
          <w:szCs w:val="28"/>
          <w:lang w:eastAsia="ru-RU"/>
        </w:rPr>
        <w:t xml:space="preserve"> Гендерна рівність</w:t>
      </w:r>
      <w:r w:rsidR="00CF2293">
        <w:rPr>
          <w:rFonts w:ascii="Times New Roman" w:hAnsi="Times New Roman" w:cs="Times New Roman"/>
          <w:b/>
          <w:bCs/>
          <w:sz w:val="28"/>
          <w:szCs w:val="28"/>
          <w:lang w:eastAsia="ru-RU"/>
        </w:rPr>
        <w:t xml:space="preserve">. </w:t>
      </w:r>
      <w:r w:rsidR="00CF2293" w:rsidRPr="0000254D">
        <w:rPr>
          <w:rFonts w:ascii="Times New Roman" w:hAnsi="Times New Roman" w:cs="Times New Roman"/>
          <w:bCs/>
          <w:sz w:val="28"/>
          <w:szCs w:val="28"/>
          <w:lang w:eastAsia="ru-RU"/>
        </w:rPr>
        <w:t xml:space="preserve">Забезпечення </w:t>
      </w:r>
      <w:r w:rsidR="0000254D">
        <w:rPr>
          <w:rFonts w:ascii="Times New Roman" w:hAnsi="Times New Roman" w:cs="Times New Roman"/>
          <w:bCs/>
          <w:sz w:val="28"/>
          <w:szCs w:val="28"/>
          <w:lang w:eastAsia="ru-RU"/>
        </w:rPr>
        <w:t>чіткої диференціації  потреб жінок і чоловіків, різних вікових та соціальних груп, рівного доступу до базових послуг</w:t>
      </w:r>
    </w:p>
    <w:p w:rsidR="00BA2103" w:rsidRPr="000D1998" w:rsidRDefault="00BA2103" w:rsidP="00632427">
      <w:pPr>
        <w:pStyle w:val="a6"/>
        <w:ind w:firstLine="567"/>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До пріоритетних галузей (секторів) для публічного інвестування у Новоодеській міській територіальній громаді на 2027–2029 роки належать:</w:t>
      </w:r>
    </w:p>
    <w:p w:rsidR="00BA2103" w:rsidRPr="000D1998" w:rsidRDefault="00632427" w:rsidP="00653AB0">
      <w:pPr>
        <w:numPr>
          <w:ilvl w:val="0"/>
          <w:numId w:val="1"/>
        </w:numPr>
        <w:spacing w:before="100" w:beforeAutospacing="1" w:after="100" w:afterAutospacing="1"/>
        <w:jc w:val="both"/>
        <w:rPr>
          <w:sz w:val="28"/>
          <w:szCs w:val="28"/>
        </w:rPr>
      </w:pPr>
      <w:r w:rsidRPr="000D1998">
        <w:rPr>
          <w:b/>
          <w:bCs/>
          <w:sz w:val="28"/>
          <w:szCs w:val="28"/>
        </w:rPr>
        <w:t xml:space="preserve">Муніципальна інфраструктура </w:t>
      </w:r>
      <w:r w:rsidR="00BA2103" w:rsidRPr="000D1998">
        <w:rPr>
          <w:b/>
          <w:bCs/>
          <w:sz w:val="28"/>
          <w:szCs w:val="28"/>
        </w:rPr>
        <w:t>та послуги</w:t>
      </w:r>
      <w:r w:rsidR="006020E3">
        <w:rPr>
          <w:b/>
          <w:bCs/>
          <w:sz w:val="28"/>
          <w:szCs w:val="28"/>
        </w:rPr>
        <w:t xml:space="preserve"> </w:t>
      </w:r>
      <w:r w:rsidR="00F101C8" w:rsidRPr="000D1998">
        <w:rPr>
          <w:sz w:val="28"/>
          <w:szCs w:val="28"/>
        </w:rPr>
        <w:t>–</w:t>
      </w:r>
      <w:r w:rsidR="006020E3">
        <w:rPr>
          <w:sz w:val="28"/>
          <w:szCs w:val="28"/>
        </w:rPr>
        <w:t xml:space="preserve"> </w:t>
      </w:r>
      <w:r w:rsidR="00F101C8" w:rsidRPr="000D1998">
        <w:rPr>
          <w:sz w:val="28"/>
          <w:szCs w:val="28"/>
        </w:rPr>
        <w:t>направлена</w:t>
      </w:r>
      <w:r w:rsidR="00BA2103" w:rsidRPr="000D1998">
        <w:rPr>
          <w:sz w:val="28"/>
          <w:szCs w:val="28"/>
        </w:rPr>
        <w:t xml:space="preserve"> на реконструкцію, модернізацію та будівництво систем централізованого водопостачання та водовідведення, покращення умов благоустрою території, розбудову пішохідної інфраструктури, створення безбар’єрного простору та впровадження енергозберігаючих технологій.</w:t>
      </w:r>
    </w:p>
    <w:p w:rsidR="00BA2103" w:rsidRPr="000D1998" w:rsidRDefault="00F101C8" w:rsidP="00653AB0">
      <w:pPr>
        <w:numPr>
          <w:ilvl w:val="0"/>
          <w:numId w:val="1"/>
        </w:numPr>
        <w:spacing w:before="100" w:beforeAutospacing="1" w:after="100" w:afterAutospacing="1"/>
        <w:jc w:val="both"/>
        <w:rPr>
          <w:sz w:val="28"/>
          <w:szCs w:val="28"/>
        </w:rPr>
      </w:pPr>
      <w:r w:rsidRPr="000D1998">
        <w:rPr>
          <w:b/>
          <w:bCs/>
          <w:sz w:val="28"/>
          <w:szCs w:val="28"/>
        </w:rPr>
        <w:t>Транспорт та послуги поштового зв’язку</w:t>
      </w:r>
      <w:r w:rsidR="006020E3">
        <w:rPr>
          <w:b/>
          <w:bCs/>
          <w:sz w:val="28"/>
          <w:szCs w:val="28"/>
        </w:rPr>
        <w:t xml:space="preserve"> </w:t>
      </w:r>
      <w:r w:rsidRPr="000D1998">
        <w:rPr>
          <w:b/>
          <w:bCs/>
          <w:sz w:val="28"/>
          <w:szCs w:val="28"/>
        </w:rPr>
        <w:t>-</w:t>
      </w:r>
      <w:r w:rsidR="00BA2103" w:rsidRPr="000D1998">
        <w:rPr>
          <w:sz w:val="28"/>
          <w:szCs w:val="28"/>
        </w:rPr>
        <w:t xml:space="preserve"> на відновлення, капітальний ремонт та нове будівництво автомобільних доріг загального користування місцевого значення, підвищення безпеки дорожнього руху та оптимізацію транспортного сполучення між населеними пунктами громади.</w:t>
      </w:r>
    </w:p>
    <w:p w:rsidR="00BA2103" w:rsidRPr="000D1998" w:rsidRDefault="00BA2103" w:rsidP="00653AB0">
      <w:pPr>
        <w:numPr>
          <w:ilvl w:val="0"/>
          <w:numId w:val="1"/>
        </w:numPr>
        <w:spacing w:before="100" w:beforeAutospacing="1" w:after="100" w:afterAutospacing="1"/>
        <w:jc w:val="both"/>
        <w:rPr>
          <w:sz w:val="28"/>
          <w:szCs w:val="28"/>
        </w:rPr>
      </w:pPr>
      <w:r w:rsidRPr="000D1998">
        <w:rPr>
          <w:b/>
          <w:bCs/>
          <w:sz w:val="28"/>
          <w:szCs w:val="28"/>
        </w:rPr>
        <w:t>Освіта і наука</w:t>
      </w:r>
      <w:r w:rsidRPr="000D1998">
        <w:rPr>
          <w:sz w:val="28"/>
          <w:szCs w:val="28"/>
        </w:rPr>
        <w:t xml:space="preserve"> - на модернізацію закладів загальної середньої та дошкільної освіти, облаштування та будівництво сучасних захисних споруд (укриттів), проведення </w:t>
      </w:r>
      <w:r w:rsidR="0048014D" w:rsidRPr="000D1998">
        <w:rPr>
          <w:sz w:val="28"/>
          <w:szCs w:val="28"/>
        </w:rPr>
        <w:t xml:space="preserve"> заходів з енергозбереження </w:t>
      </w:r>
      <w:r w:rsidRPr="000D1998">
        <w:rPr>
          <w:sz w:val="28"/>
          <w:szCs w:val="28"/>
        </w:rPr>
        <w:t>будівель, оновлення матеріально-технічної бази та забезпечення без</w:t>
      </w:r>
      <w:r w:rsidR="0048014D" w:rsidRPr="000D1998">
        <w:rPr>
          <w:sz w:val="28"/>
          <w:szCs w:val="28"/>
        </w:rPr>
        <w:t>бар</w:t>
      </w:r>
      <w:r w:rsidR="008D5242" w:rsidRPr="000D1998">
        <w:rPr>
          <w:sz w:val="28"/>
          <w:szCs w:val="28"/>
        </w:rPr>
        <w:t>’</w:t>
      </w:r>
      <w:r w:rsidR="0048014D" w:rsidRPr="000D1998">
        <w:rPr>
          <w:sz w:val="28"/>
          <w:szCs w:val="28"/>
        </w:rPr>
        <w:t>єрного</w:t>
      </w:r>
      <w:r w:rsidRPr="000D1998">
        <w:rPr>
          <w:sz w:val="28"/>
          <w:szCs w:val="28"/>
        </w:rPr>
        <w:t xml:space="preserve"> освітнього середовища.</w:t>
      </w:r>
    </w:p>
    <w:p w:rsidR="00BA2103" w:rsidRPr="000D1998" w:rsidRDefault="00BA2103" w:rsidP="00653AB0">
      <w:pPr>
        <w:numPr>
          <w:ilvl w:val="0"/>
          <w:numId w:val="1"/>
        </w:numPr>
        <w:spacing w:before="100" w:beforeAutospacing="1" w:after="100" w:afterAutospacing="1"/>
        <w:jc w:val="both"/>
        <w:rPr>
          <w:sz w:val="28"/>
          <w:szCs w:val="28"/>
        </w:rPr>
      </w:pPr>
      <w:r w:rsidRPr="000D1998">
        <w:rPr>
          <w:b/>
          <w:bCs/>
          <w:sz w:val="28"/>
          <w:szCs w:val="28"/>
        </w:rPr>
        <w:t>Охорона здоров'я</w:t>
      </w:r>
      <w:r w:rsidRPr="000D1998">
        <w:rPr>
          <w:sz w:val="28"/>
          <w:szCs w:val="28"/>
        </w:rPr>
        <w:t xml:space="preserve"> - </w:t>
      </w:r>
      <w:r w:rsidR="00473FA4" w:rsidRPr="000D1998">
        <w:rPr>
          <w:sz w:val="28"/>
          <w:szCs w:val="28"/>
        </w:rPr>
        <w:t xml:space="preserve">на </w:t>
      </w:r>
      <w:r w:rsidRPr="000D1998">
        <w:rPr>
          <w:sz w:val="28"/>
          <w:szCs w:val="28"/>
        </w:rPr>
        <w:t>капітальний ремонт, термомодернізацію та технічне переоснащення закладів охорони здоров’я громади, покращення якості надання первинної та вторинної медичної допомоги, забезпечення безбар'єрного доступу пацієнтів.</w:t>
      </w:r>
    </w:p>
    <w:p w:rsidR="00BA2103" w:rsidRPr="000D1998" w:rsidRDefault="00BA2103" w:rsidP="00653AB0">
      <w:pPr>
        <w:numPr>
          <w:ilvl w:val="0"/>
          <w:numId w:val="1"/>
        </w:numPr>
        <w:spacing w:before="100" w:beforeAutospacing="1" w:after="100" w:afterAutospacing="1"/>
        <w:jc w:val="both"/>
        <w:rPr>
          <w:sz w:val="28"/>
          <w:szCs w:val="28"/>
        </w:rPr>
      </w:pPr>
      <w:r w:rsidRPr="000D1998">
        <w:rPr>
          <w:b/>
          <w:bCs/>
          <w:sz w:val="28"/>
          <w:szCs w:val="28"/>
        </w:rPr>
        <w:t>Соціальний захист та соціальна сфера</w:t>
      </w:r>
      <w:r w:rsidR="003B66E6" w:rsidRPr="000D1998">
        <w:rPr>
          <w:sz w:val="28"/>
          <w:szCs w:val="28"/>
        </w:rPr>
        <w:t>-</w:t>
      </w:r>
      <w:r w:rsidRPr="000D1998">
        <w:rPr>
          <w:sz w:val="28"/>
          <w:szCs w:val="28"/>
        </w:rPr>
        <w:t xml:space="preserve"> на покращення умов надання соціальних послуг, підтримку соціально вразливих верств населення, </w:t>
      </w:r>
      <w:r w:rsidRPr="006020E3">
        <w:rPr>
          <w:sz w:val="28"/>
          <w:szCs w:val="28"/>
        </w:rPr>
        <w:t>внутрішньо переміщених осіб</w:t>
      </w:r>
      <w:r w:rsidRPr="000D1998">
        <w:rPr>
          <w:sz w:val="28"/>
          <w:szCs w:val="28"/>
        </w:rPr>
        <w:t xml:space="preserve">, </w:t>
      </w:r>
      <w:r w:rsidR="00F17D69" w:rsidRPr="000D1998">
        <w:rPr>
          <w:sz w:val="28"/>
          <w:szCs w:val="28"/>
        </w:rPr>
        <w:t>ветеранів -</w:t>
      </w:r>
      <w:r w:rsidR="00B40F08">
        <w:rPr>
          <w:sz w:val="28"/>
          <w:szCs w:val="28"/>
        </w:rPr>
        <w:t xml:space="preserve"> </w:t>
      </w:r>
      <w:r w:rsidRPr="000D1998">
        <w:rPr>
          <w:sz w:val="28"/>
          <w:szCs w:val="28"/>
        </w:rPr>
        <w:t>захисників і захисниць України та їхніх сімей, розвиток інклюзивної інфраструктури.</w:t>
      </w:r>
    </w:p>
    <w:p w:rsidR="00DC6E20" w:rsidRPr="000D1998" w:rsidRDefault="00DC6E20" w:rsidP="00653AB0">
      <w:pPr>
        <w:numPr>
          <w:ilvl w:val="0"/>
          <w:numId w:val="1"/>
        </w:numPr>
        <w:spacing w:before="100" w:beforeAutospacing="1" w:after="100" w:afterAutospacing="1"/>
        <w:jc w:val="both"/>
        <w:rPr>
          <w:sz w:val="28"/>
          <w:szCs w:val="28"/>
        </w:rPr>
      </w:pPr>
      <w:r w:rsidRPr="000D1998">
        <w:rPr>
          <w:b/>
          <w:sz w:val="28"/>
          <w:szCs w:val="28"/>
        </w:rPr>
        <w:t>Аграрна</w:t>
      </w:r>
      <w:r w:rsidR="00F101C8" w:rsidRPr="000D1998">
        <w:rPr>
          <w:b/>
          <w:sz w:val="28"/>
          <w:szCs w:val="28"/>
        </w:rPr>
        <w:t xml:space="preserve"> галузь</w:t>
      </w:r>
      <w:r w:rsidR="00B40F08">
        <w:rPr>
          <w:b/>
          <w:sz w:val="28"/>
          <w:szCs w:val="28"/>
        </w:rPr>
        <w:t xml:space="preserve"> </w:t>
      </w:r>
      <w:r w:rsidR="00E964F6" w:rsidRPr="000D1998">
        <w:rPr>
          <w:b/>
          <w:sz w:val="28"/>
          <w:szCs w:val="28"/>
        </w:rPr>
        <w:t xml:space="preserve">– </w:t>
      </w:r>
      <w:r w:rsidR="00B270C7" w:rsidRPr="000D1998">
        <w:rPr>
          <w:sz w:val="28"/>
          <w:szCs w:val="28"/>
        </w:rPr>
        <w:t xml:space="preserve">спрямована на </w:t>
      </w:r>
      <w:r w:rsidR="00E964F6" w:rsidRPr="000D1998">
        <w:rPr>
          <w:sz w:val="28"/>
          <w:szCs w:val="28"/>
        </w:rPr>
        <w:t>цифровізаці</w:t>
      </w:r>
      <w:r w:rsidR="00B270C7" w:rsidRPr="000D1998">
        <w:rPr>
          <w:sz w:val="28"/>
          <w:szCs w:val="28"/>
        </w:rPr>
        <w:t>ю</w:t>
      </w:r>
      <w:r w:rsidR="00E964F6" w:rsidRPr="000D1998">
        <w:rPr>
          <w:sz w:val="28"/>
          <w:szCs w:val="28"/>
        </w:rPr>
        <w:t xml:space="preserve"> земельних ресурсів</w:t>
      </w:r>
      <w:r w:rsidR="008D5242" w:rsidRPr="000D1998">
        <w:rPr>
          <w:b/>
          <w:sz w:val="28"/>
          <w:szCs w:val="28"/>
        </w:rPr>
        <w:t>.</w:t>
      </w:r>
    </w:p>
    <w:p w:rsidR="00B270C7" w:rsidRPr="000D1998" w:rsidRDefault="008D5242" w:rsidP="00653AB0">
      <w:pPr>
        <w:numPr>
          <w:ilvl w:val="0"/>
          <w:numId w:val="1"/>
        </w:numPr>
        <w:spacing w:before="100" w:beforeAutospacing="1" w:after="100" w:afterAutospacing="1"/>
        <w:jc w:val="both"/>
        <w:rPr>
          <w:sz w:val="28"/>
          <w:szCs w:val="28"/>
        </w:rPr>
      </w:pPr>
      <w:r w:rsidRPr="000D1998">
        <w:rPr>
          <w:b/>
          <w:sz w:val="28"/>
          <w:szCs w:val="28"/>
        </w:rPr>
        <w:t xml:space="preserve">Економічна діяльність </w:t>
      </w:r>
      <w:r w:rsidR="00B270C7" w:rsidRPr="000D1998">
        <w:rPr>
          <w:b/>
          <w:sz w:val="28"/>
          <w:szCs w:val="28"/>
        </w:rPr>
        <w:t xml:space="preserve">- </w:t>
      </w:r>
      <w:r w:rsidR="00B270C7" w:rsidRPr="000D1998">
        <w:rPr>
          <w:sz w:val="28"/>
          <w:szCs w:val="28"/>
        </w:rPr>
        <w:t>забезпечення розвитку середнього підприємництва шляхом запуску екоіндустріального парку</w:t>
      </w:r>
      <w:r w:rsidR="00AA718D" w:rsidRPr="000D1998">
        <w:rPr>
          <w:sz w:val="28"/>
          <w:szCs w:val="28"/>
        </w:rPr>
        <w:t>.</w:t>
      </w:r>
    </w:p>
    <w:p w:rsidR="00F101C8" w:rsidRPr="000D1998" w:rsidRDefault="00BA2103" w:rsidP="00653AB0">
      <w:pPr>
        <w:numPr>
          <w:ilvl w:val="0"/>
          <w:numId w:val="1"/>
        </w:numPr>
        <w:spacing w:before="100" w:beforeAutospacing="1" w:after="100" w:afterAutospacing="1"/>
        <w:jc w:val="both"/>
        <w:rPr>
          <w:sz w:val="28"/>
          <w:szCs w:val="28"/>
        </w:rPr>
      </w:pPr>
      <w:r w:rsidRPr="000D1998">
        <w:rPr>
          <w:b/>
          <w:bCs/>
          <w:sz w:val="28"/>
          <w:szCs w:val="28"/>
        </w:rPr>
        <w:t>Цифрова трансформація та адміністративні послуги (ЦНАП)</w:t>
      </w:r>
      <w:r w:rsidR="003B66E6" w:rsidRPr="000D1998">
        <w:rPr>
          <w:sz w:val="28"/>
          <w:szCs w:val="28"/>
        </w:rPr>
        <w:t>-</w:t>
      </w:r>
      <w:r w:rsidRPr="000D1998">
        <w:rPr>
          <w:sz w:val="28"/>
          <w:szCs w:val="28"/>
        </w:rPr>
        <w:t xml:space="preserve"> спрямований на розбудову мережі надання адміністративних послуг, підвищення якості та цифровізацію муніципальних послуг, забезпечення доступності та безбар'єрності приміщень ЦНАП.</w:t>
      </w:r>
    </w:p>
    <w:p w:rsidR="00F101C8" w:rsidRPr="000D1998" w:rsidRDefault="00F101C8" w:rsidP="00653AB0">
      <w:pPr>
        <w:numPr>
          <w:ilvl w:val="0"/>
          <w:numId w:val="1"/>
        </w:numPr>
        <w:spacing w:before="100" w:beforeAutospacing="1" w:after="100" w:afterAutospacing="1"/>
        <w:jc w:val="both"/>
        <w:rPr>
          <w:b/>
          <w:sz w:val="28"/>
          <w:szCs w:val="28"/>
        </w:rPr>
      </w:pPr>
      <w:r w:rsidRPr="000D1998">
        <w:rPr>
          <w:b/>
          <w:sz w:val="28"/>
          <w:szCs w:val="28"/>
        </w:rPr>
        <w:t xml:space="preserve">Громадська безпека </w:t>
      </w:r>
      <w:r w:rsidR="00DB101B" w:rsidRPr="000D1998">
        <w:rPr>
          <w:b/>
          <w:sz w:val="28"/>
          <w:szCs w:val="28"/>
        </w:rPr>
        <w:t xml:space="preserve">– </w:t>
      </w:r>
      <w:r w:rsidR="00DB101B" w:rsidRPr="000D1998">
        <w:rPr>
          <w:sz w:val="28"/>
          <w:szCs w:val="28"/>
        </w:rPr>
        <w:t xml:space="preserve">система МАСЦО, </w:t>
      </w:r>
      <w:r w:rsidR="007C4663" w:rsidRPr="000D1998">
        <w:rPr>
          <w:sz w:val="28"/>
          <w:szCs w:val="28"/>
        </w:rPr>
        <w:t xml:space="preserve">створення системи громадських </w:t>
      </w:r>
      <w:r w:rsidR="00DB101B" w:rsidRPr="000D1998">
        <w:rPr>
          <w:sz w:val="28"/>
          <w:szCs w:val="28"/>
        </w:rPr>
        <w:t>укритт</w:t>
      </w:r>
      <w:r w:rsidR="007C4663" w:rsidRPr="000D1998">
        <w:rPr>
          <w:sz w:val="28"/>
          <w:szCs w:val="28"/>
        </w:rPr>
        <w:t>ів</w:t>
      </w:r>
      <w:r w:rsidR="00AA718D" w:rsidRPr="000D1998">
        <w:rPr>
          <w:sz w:val="28"/>
          <w:szCs w:val="28"/>
        </w:rPr>
        <w:t>.</w:t>
      </w:r>
    </w:p>
    <w:p w:rsidR="00F101C8" w:rsidRPr="000D1998" w:rsidRDefault="00F101C8" w:rsidP="00653AB0">
      <w:pPr>
        <w:numPr>
          <w:ilvl w:val="0"/>
          <w:numId w:val="1"/>
        </w:numPr>
        <w:spacing w:before="100" w:beforeAutospacing="1" w:after="100" w:afterAutospacing="1"/>
        <w:jc w:val="both"/>
        <w:rPr>
          <w:sz w:val="28"/>
          <w:szCs w:val="28"/>
        </w:rPr>
      </w:pPr>
      <w:r w:rsidRPr="000D1998">
        <w:rPr>
          <w:b/>
          <w:sz w:val="28"/>
          <w:szCs w:val="28"/>
        </w:rPr>
        <w:t>Енергетика</w:t>
      </w:r>
      <w:r w:rsidR="00B26A2A" w:rsidRPr="000D1998">
        <w:rPr>
          <w:b/>
          <w:sz w:val="28"/>
          <w:szCs w:val="28"/>
        </w:rPr>
        <w:t>-</w:t>
      </w:r>
      <w:r w:rsidR="00DB101B" w:rsidRPr="000D1998">
        <w:rPr>
          <w:sz w:val="28"/>
          <w:szCs w:val="28"/>
        </w:rPr>
        <w:t xml:space="preserve">встановлення сонячних станцій, </w:t>
      </w:r>
      <w:r w:rsidR="007C4663" w:rsidRPr="000D1998">
        <w:rPr>
          <w:sz w:val="28"/>
          <w:szCs w:val="28"/>
        </w:rPr>
        <w:t xml:space="preserve"> запуск </w:t>
      </w:r>
      <w:r w:rsidR="00DB101B" w:rsidRPr="000D1998">
        <w:rPr>
          <w:sz w:val="28"/>
          <w:szCs w:val="28"/>
        </w:rPr>
        <w:t>альтернативних видів джерел</w:t>
      </w:r>
      <w:r w:rsidR="007C4663" w:rsidRPr="000D1998">
        <w:rPr>
          <w:sz w:val="28"/>
          <w:szCs w:val="28"/>
        </w:rPr>
        <w:t>.</w:t>
      </w:r>
    </w:p>
    <w:p w:rsidR="00F101C8" w:rsidRPr="000D1998" w:rsidRDefault="00F101C8" w:rsidP="00653AB0">
      <w:pPr>
        <w:numPr>
          <w:ilvl w:val="0"/>
          <w:numId w:val="1"/>
        </w:numPr>
        <w:spacing w:before="100" w:beforeAutospacing="1" w:after="100" w:afterAutospacing="1"/>
        <w:jc w:val="both"/>
        <w:rPr>
          <w:sz w:val="28"/>
          <w:szCs w:val="28"/>
        </w:rPr>
      </w:pPr>
      <w:r w:rsidRPr="000D1998">
        <w:rPr>
          <w:b/>
          <w:sz w:val="28"/>
          <w:szCs w:val="28"/>
        </w:rPr>
        <w:t xml:space="preserve">Культура </w:t>
      </w:r>
      <w:r w:rsidR="008D5242" w:rsidRPr="000D1998">
        <w:rPr>
          <w:b/>
          <w:sz w:val="28"/>
          <w:szCs w:val="28"/>
        </w:rPr>
        <w:t>та</w:t>
      </w:r>
      <w:r w:rsidRPr="000D1998">
        <w:rPr>
          <w:b/>
          <w:sz w:val="28"/>
          <w:szCs w:val="28"/>
        </w:rPr>
        <w:t xml:space="preserve"> інформація </w:t>
      </w:r>
      <w:r w:rsidR="00B270C7" w:rsidRPr="000D1998">
        <w:rPr>
          <w:b/>
          <w:sz w:val="28"/>
          <w:szCs w:val="28"/>
        </w:rPr>
        <w:t>–</w:t>
      </w:r>
      <w:r w:rsidR="00B270C7" w:rsidRPr="000D1998">
        <w:rPr>
          <w:sz w:val="28"/>
          <w:szCs w:val="28"/>
        </w:rPr>
        <w:t>інфраструктурне забезпечення надання культурних послуг</w:t>
      </w:r>
      <w:r w:rsidR="008D5242" w:rsidRPr="000D1998">
        <w:rPr>
          <w:sz w:val="28"/>
          <w:szCs w:val="28"/>
        </w:rPr>
        <w:t>.</w:t>
      </w:r>
    </w:p>
    <w:p w:rsidR="00F101C8" w:rsidRPr="000D1998" w:rsidRDefault="00F101C8" w:rsidP="00653AB0">
      <w:pPr>
        <w:numPr>
          <w:ilvl w:val="0"/>
          <w:numId w:val="1"/>
        </w:numPr>
        <w:spacing w:before="100" w:beforeAutospacing="1" w:after="100" w:afterAutospacing="1"/>
        <w:jc w:val="both"/>
        <w:rPr>
          <w:b/>
          <w:sz w:val="28"/>
          <w:szCs w:val="28"/>
        </w:rPr>
      </w:pPr>
      <w:r w:rsidRPr="000D1998">
        <w:rPr>
          <w:b/>
          <w:bCs/>
          <w:sz w:val="28"/>
          <w:szCs w:val="28"/>
        </w:rPr>
        <w:t>Спорт, фізичне та молодіжне виховання</w:t>
      </w:r>
      <w:r w:rsidR="00B270C7" w:rsidRPr="000D1998">
        <w:rPr>
          <w:b/>
          <w:bCs/>
          <w:sz w:val="28"/>
          <w:szCs w:val="28"/>
        </w:rPr>
        <w:t xml:space="preserve">- </w:t>
      </w:r>
      <w:r w:rsidR="00B270C7" w:rsidRPr="000D1998">
        <w:rPr>
          <w:bCs/>
          <w:sz w:val="28"/>
          <w:szCs w:val="28"/>
        </w:rPr>
        <w:t>створення умов для заняття спортом мешканцям громади та організації молодіжного дозвілля</w:t>
      </w:r>
      <w:r w:rsidR="008D5242" w:rsidRPr="000D1998">
        <w:rPr>
          <w:bCs/>
          <w:sz w:val="28"/>
          <w:szCs w:val="28"/>
        </w:rPr>
        <w:t>.</w:t>
      </w:r>
    </w:p>
    <w:p w:rsidR="00C41F56" w:rsidRPr="009B1FE1" w:rsidRDefault="00C17DB9" w:rsidP="00653AB0">
      <w:pPr>
        <w:numPr>
          <w:ilvl w:val="0"/>
          <w:numId w:val="1"/>
        </w:numPr>
        <w:spacing w:before="100" w:beforeAutospacing="1" w:after="100" w:afterAutospacing="1"/>
        <w:jc w:val="both"/>
        <w:rPr>
          <w:sz w:val="28"/>
          <w:szCs w:val="28"/>
        </w:rPr>
      </w:pPr>
      <w:r w:rsidRPr="009B1FE1">
        <w:rPr>
          <w:b/>
          <w:bCs/>
          <w:sz w:val="28"/>
          <w:szCs w:val="28"/>
        </w:rPr>
        <w:lastRenderedPageBreak/>
        <w:t xml:space="preserve">Житло </w:t>
      </w:r>
      <w:r w:rsidR="009B1FE1" w:rsidRPr="009B1FE1">
        <w:rPr>
          <w:b/>
          <w:bCs/>
          <w:sz w:val="28"/>
          <w:szCs w:val="28"/>
        </w:rPr>
        <w:t xml:space="preserve">– </w:t>
      </w:r>
      <w:r w:rsidR="009B1FE1" w:rsidRPr="009B1FE1">
        <w:rPr>
          <w:bCs/>
          <w:sz w:val="28"/>
          <w:szCs w:val="28"/>
        </w:rPr>
        <w:t>створення та розвиток  соціального орендного житла</w:t>
      </w:r>
      <w:r w:rsidR="004861F2">
        <w:rPr>
          <w:bCs/>
          <w:sz w:val="28"/>
          <w:szCs w:val="28"/>
        </w:rPr>
        <w:t>.</w:t>
      </w:r>
    </w:p>
    <w:p w:rsidR="00BA2103" w:rsidRPr="000D1998" w:rsidRDefault="00BA2103" w:rsidP="00C96BE7">
      <w:pPr>
        <w:spacing w:before="100" w:beforeAutospacing="1" w:after="100" w:afterAutospacing="1"/>
        <w:jc w:val="both"/>
        <w:outlineLvl w:val="2"/>
        <w:rPr>
          <w:b/>
          <w:bCs/>
          <w:sz w:val="28"/>
          <w:szCs w:val="28"/>
        </w:rPr>
      </w:pPr>
      <w:r w:rsidRPr="000D1998">
        <w:rPr>
          <w:b/>
          <w:bCs/>
          <w:sz w:val="28"/>
          <w:szCs w:val="28"/>
        </w:rPr>
        <w:t>Підсектори галузей та основні напрями публічного інвестування</w:t>
      </w:r>
    </w:p>
    <w:p w:rsidR="00FC23A4" w:rsidRPr="000D1998" w:rsidRDefault="00BA2103" w:rsidP="00FC23A4">
      <w:pPr>
        <w:spacing w:before="100" w:beforeAutospacing="1" w:after="100" w:afterAutospacing="1"/>
        <w:jc w:val="both"/>
        <w:rPr>
          <w:sz w:val="28"/>
          <w:szCs w:val="28"/>
        </w:rPr>
      </w:pPr>
      <w:r w:rsidRPr="000D1998">
        <w:rPr>
          <w:sz w:val="28"/>
          <w:szCs w:val="28"/>
        </w:rPr>
        <w:t>У межах пріоритетних галузей сформовано підсектори та закріплено рейтинговий список основних напрямів публічного інвестування громади, що відповідають завданням Стратегії розвитку Новоодеської міської територіальної громади на період до 2027 року.</w:t>
      </w:r>
    </w:p>
    <w:p w:rsidR="00BA2103" w:rsidRPr="00E36F88" w:rsidRDefault="00BA2103" w:rsidP="00FC23A4">
      <w:pPr>
        <w:spacing w:before="100" w:beforeAutospacing="1" w:after="100" w:afterAutospacing="1"/>
        <w:jc w:val="both"/>
        <w:rPr>
          <w:sz w:val="28"/>
          <w:szCs w:val="28"/>
        </w:rPr>
      </w:pPr>
      <w:r w:rsidRPr="000D1998">
        <w:rPr>
          <w:sz w:val="28"/>
          <w:szCs w:val="28"/>
        </w:rPr>
        <w:t xml:space="preserve">До Середньострокового плану </w:t>
      </w:r>
      <w:r w:rsidR="00EB31A5" w:rsidRPr="000D1998">
        <w:rPr>
          <w:sz w:val="28"/>
          <w:szCs w:val="28"/>
        </w:rPr>
        <w:t xml:space="preserve"> </w:t>
      </w:r>
      <w:r w:rsidR="00EB31A5" w:rsidRPr="00E36F88">
        <w:rPr>
          <w:sz w:val="28"/>
          <w:szCs w:val="28"/>
        </w:rPr>
        <w:t xml:space="preserve">таким чином  </w:t>
      </w:r>
      <w:r w:rsidRPr="00E36F88">
        <w:rPr>
          <w:sz w:val="28"/>
          <w:szCs w:val="28"/>
        </w:rPr>
        <w:t xml:space="preserve">включено </w:t>
      </w:r>
      <w:r w:rsidR="00574068" w:rsidRPr="00E36F88">
        <w:rPr>
          <w:bCs/>
          <w:sz w:val="28"/>
          <w:szCs w:val="28"/>
        </w:rPr>
        <w:t>30</w:t>
      </w:r>
      <w:r w:rsidRPr="00E36F88">
        <w:rPr>
          <w:bCs/>
          <w:sz w:val="28"/>
          <w:szCs w:val="28"/>
        </w:rPr>
        <w:t>ключових</w:t>
      </w:r>
      <w:r w:rsidR="00C17DB9">
        <w:rPr>
          <w:bCs/>
          <w:sz w:val="28"/>
          <w:szCs w:val="28"/>
        </w:rPr>
        <w:t xml:space="preserve"> </w:t>
      </w:r>
      <w:r w:rsidRPr="00E36F88">
        <w:rPr>
          <w:bCs/>
          <w:sz w:val="28"/>
          <w:szCs w:val="28"/>
        </w:rPr>
        <w:t>напрямів публічного інвестування</w:t>
      </w:r>
      <w:r w:rsidRPr="00E36F88">
        <w:rPr>
          <w:sz w:val="28"/>
          <w:szCs w:val="28"/>
        </w:rPr>
        <w:t xml:space="preserve"> за основними </w:t>
      </w:r>
      <w:r w:rsidR="00B270C7" w:rsidRPr="00E36F88">
        <w:rPr>
          <w:sz w:val="28"/>
          <w:szCs w:val="28"/>
        </w:rPr>
        <w:t>1</w:t>
      </w:r>
      <w:r w:rsidR="00243EB0" w:rsidRPr="00E36F88">
        <w:rPr>
          <w:sz w:val="28"/>
          <w:szCs w:val="28"/>
        </w:rPr>
        <w:t>3</w:t>
      </w:r>
      <w:r w:rsidR="00B270C7" w:rsidRPr="00E36F88">
        <w:rPr>
          <w:sz w:val="28"/>
          <w:szCs w:val="28"/>
        </w:rPr>
        <w:t xml:space="preserve"> </w:t>
      </w:r>
      <w:r w:rsidRPr="00E36F88">
        <w:rPr>
          <w:sz w:val="28"/>
          <w:szCs w:val="28"/>
        </w:rPr>
        <w:t>секторами:</w:t>
      </w:r>
    </w:p>
    <w:p w:rsidR="00BA2103" w:rsidRPr="00E36F88" w:rsidRDefault="00BA2103"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Муніципальна інфраструктура та послуги</w:t>
      </w:r>
      <w:r w:rsidRPr="00E36F88">
        <w:rPr>
          <w:rFonts w:ascii="Times New Roman" w:hAnsi="Times New Roman" w:cs="Times New Roman"/>
          <w:sz w:val="28"/>
          <w:szCs w:val="28"/>
          <w:lang w:eastAsia="uk-UA"/>
        </w:rPr>
        <w:t xml:space="preserve"> (</w:t>
      </w:r>
      <w:r w:rsidR="00B26A2A" w:rsidRPr="00E36F88">
        <w:rPr>
          <w:rFonts w:ascii="Times New Roman" w:hAnsi="Times New Roman" w:cs="Times New Roman"/>
          <w:sz w:val="28"/>
          <w:szCs w:val="28"/>
          <w:lang w:eastAsia="uk-UA"/>
        </w:rPr>
        <w:t>5</w:t>
      </w:r>
      <w:r w:rsidR="003B66E6" w:rsidRPr="00E36F88">
        <w:rPr>
          <w:rFonts w:ascii="Times New Roman" w:hAnsi="Times New Roman" w:cs="Times New Roman"/>
          <w:sz w:val="28"/>
          <w:szCs w:val="28"/>
          <w:lang w:eastAsia="uk-UA"/>
        </w:rPr>
        <w:t xml:space="preserve"> напрям</w:t>
      </w:r>
      <w:r w:rsidR="00632427" w:rsidRPr="00E36F88">
        <w:rPr>
          <w:rFonts w:ascii="Times New Roman" w:hAnsi="Times New Roman" w:cs="Times New Roman"/>
          <w:sz w:val="28"/>
          <w:szCs w:val="28"/>
          <w:lang w:eastAsia="uk-UA"/>
        </w:rPr>
        <w:t xml:space="preserve">ів </w:t>
      </w:r>
      <w:r w:rsidR="00B26A2A" w:rsidRPr="00E36F88">
        <w:rPr>
          <w:rFonts w:ascii="Times New Roman" w:hAnsi="Times New Roman" w:cs="Times New Roman"/>
          <w:sz w:val="28"/>
          <w:szCs w:val="28"/>
          <w:lang w:eastAsia="uk-UA"/>
        </w:rPr>
        <w:t>-</w:t>
      </w:r>
      <w:r w:rsidRPr="00E36F88">
        <w:rPr>
          <w:rFonts w:ascii="Times New Roman" w:hAnsi="Times New Roman" w:cs="Times New Roman"/>
          <w:sz w:val="28"/>
          <w:szCs w:val="28"/>
          <w:lang w:eastAsia="uk-UA"/>
        </w:rPr>
        <w:t>відновлення та модернізація водопостачання/водовідведення, благоустрій та безбар'єрність, підвищення енергоефективності громадських будівель</w:t>
      </w:r>
      <w:r w:rsidR="00B270C7" w:rsidRPr="00E36F88">
        <w:rPr>
          <w:rFonts w:ascii="Times New Roman" w:hAnsi="Times New Roman" w:cs="Times New Roman"/>
          <w:sz w:val="28"/>
          <w:szCs w:val="28"/>
          <w:lang w:eastAsia="uk-UA"/>
        </w:rPr>
        <w:t>, зовнішнє освітлення</w:t>
      </w:r>
      <w:r w:rsidRPr="00E36F88">
        <w:rPr>
          <w:rFonts w:ascii="Times New Roman" w:hAnsi="Times New Roman" w:cs="Times New Roman"/>
          <w:sz w:val="28"/>
          <w:szCs w:val="28"/>
          <w:lang w:eastAsia="uk-UA"/>
        </w:rPr>
        <w:t>);</w:t>
      </w:r>
    </w:p>
    <w:p w:rsidR="00BA2103" w:rsidRPr="00E36F88" w:rsidRDefault="00BA2103"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 xml:space="preserve">Транспорт та </w:t>
      </w:r>
      <w:r w:rsidR="005E4086" w:rsidRPr="00E36F88">
        <w:rPr>
          <w:rFonts w:ascii="Times New Roman" w:hAnsi="Times New Roman" w:cs="Times New Roman"/>
          <w:b/>
          <w:bCs/>
          <w:sz w:val="28"/>
          <w:szCs w:val="28"/>
          <w:lang w:eastAsia="uk-UA"/>
        </w:rPr>
        <w:t xml:space="preserve">послуги поштового зв’язку </w:t>
      </w:r>
      <w:r w:rsidRPr="00E36F88">
        <w:rPr>
          <w:rFonts w:ascii="Times New Roman" w:hAnsi="Times New Roman" w:cs="Times New Roman"/>
          <w:sz w:val="28"/>
          <w:szCs w:val="28"/>
          <w:lang w:eastAsia="uk-UA"/>
        </w:rPr>
        <w:t xml:space="preserve"> (</w:t>
      </w:r>
      <w:r w:rsidR="00B270C7" w:rsidRPr="00E36F88">
        <w:rPr>
          <w:rFonts w:ascii="Times New Roman" w:hAnsi="Times New Roman" w:cs="Times New Roman"/>
          <w:sz w:val="28"/>
          <w:szCs w:val="28"/>
          <w:lang w:eastAsia="uk-UA"/>
        </w:rPr>
        <w:t>1 напрям -</w:t>
      </w:r>
      <w:r w:rsidRPr="00E36F88">
        <w:rPr>
          <w:rFonts w:ascii="Times New Roman" w:hAnsi="Times New Roman" w:cs="Times New Roman"/>
          <w:sz w:val="28"/>
          <w:szCs w:val="28"/>
          <w:lang w:eastAsia="uk-UA"/>
        </w:rPr>
        <w:t>відновлення та розбудова автодоріг місцевого значення);</w:t>
      </w:r>
    </w:p>
    <w:p w:rsidR="00DC6E20" w:rsidRPr="00E36F88" w:rsidRDefault="00DC6E20"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 xml:space="preserve">Енергетика </w:t>
      </w:r>
      <w:r w:rsidR="005E4086" w:rsidRPr="00E36F88">
        <w:rPr>
          <w:rFonts w:ascii="Times New Roman" w:hAnsi="Times New Roman" w:cs="Times New Roman"/>
          <w:b/>
          <w:bCs/>
          <w:sz w:val="28"/>
          <w:szCs w:val="28"/>
          <w:lang w:eastAsia="uk-UA"/>
        </w:rPr>
        <w:t>(</w:t>
      </w:r>
      <w:r w:rsidR="005E4086" w:rsidRPr="00E36F88">
        <w:rPr>
          <w:rFonts w:ascii="Times New Roman" w:hAnsi="Times New Roman" w:cs="Times New Roman"/>
          <w:bCs/>
          <w:sz w:val="28"/>
          <w:szCs w:val="28"/>
          <w:lang w:eastAsia="uk-UA"/>
        </w:rPr>
        <w:t>1 напрям</w:t>
      </w:r>
      <w:r w:rsidR="00B270C7" w:rsidRPr="00E36F88">
        <w:rPr>
          <w:rFonts w:ascii="Times New Roman" w:hAnsi="Times New Roman" w:cs="Times New Roman"/>
          <w:bCs/>
          <w:sz w:val="28"/>
          <w:szCs w:val="28"/>
          <w:lang w:eastAsia="uk-UA"/>
        </w:rPr>
        <w:t>- альтернативні види енергії</w:t>
      </w:r>
      <w:r w:rsidR="005E4086" w:rsidRPr="00E36F88">
        <w:rPr>
          <w:rFonts w:ascii="Times New Roman" w:hAnsi="Times New Roman" w:cs="Times New Roman"/>
          <w:b/>
          <w:bCs/>
          <w:sz w:val="28"/>
          <w:szCs w:val="28"/>
          <w:lang w:eastAsia="uk-UA"/>
        </w:rPr>
        <w:t xml:space="preserve">) </w:t>
      </w:r>
    </w:p>
    <w:p w:rsidR="003B66E6" w:rsidRPr="00E36F88" w:rsidRDefault="003B66E6"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 xml:space="preserve">Громадська безпека </w:t>
      </w:r>
      <w:r w:rsidR="00632427" w:rsidRPr="00E36F88">
        <w:rPr>
          <w:rFonts w:ascii="Times New Roman" w:hAnsi="Times New Roman" w:cs="Times New Roman"/>
          <w:b/>
          <w:bCs/>
          <w:sz w:val="28"/>
          <w:szCs w:val="28"/>
          <w:lang w:eastAsia="uk-UA"/>
        </w:rPr>
        <w:t xml:space="preserve"> (</w:t>
      </w:r>
      <w:r w:rsidR="005E4086" w:rsidRPr="00E36F88">
        <w:rPr>
          <w:rFonts w:ascii="Times New Roman" w:hAnsi="Times New Roman" w:cs="Times New Roman"/>
          <w:bCs/>
          <w:sz w:val="28"/>
          <w:szCs w:val="28"/>
          <w:lang w:eastAsia="uk-UA"/>
        </w:rPr>
        <w:t>1 напрям</w:t>
      </w:r>
      <w:r w:rsidR="00632427" w:rsidRPr="00E36F88">
        <w:rPr>
          <w:rFonts w:ascii="Times New Roman" w:hAnsi="Times New Roman" w:cs="Times New Roman"/>
          <w:bCs/>
          <w:sz w:val="28"/>
          <w:szCs w:val="28"/>
          <w:lang w:eastAsia="uk-UA"/>
        </w:rPr>
        <w:t xml:space="preserve"> -</w:t>
      </w:r>
      <w:r w:rsidR="005E4086" w:rsidRPr="00E36F88">
        <w:rPr>
          <w:rFonts w:ascii="Times New Roman" w:hAnsi="Times New Roman" w:cs="Times New Roman"/>
          <w:bCs/>
          <w:sz w:val="28"/>
          <w:szCs w:val="28"/>
          <w:lang w:eastAsia="uk-UA"/>
        </w:rPr>
        <w:t xml:space="preserve"> цивільний захист</w:t>
      </w:r>
      <w:r w:rsidR="005E4086" w:rsidRPr="00E36F88">
        <w:rPr>
          <w:rFonts w:ascii="Times New Roman" w:hAnsi="Times New Roman" w:cs="Times New Roman"/>
          <w:b/>
          <w:bCs/>
          <w:sz w:val="28"/>
          <w:szCs w:val="28"/>
          <w:lang w:eastAsia="uk-UA"/>
        </w:rPr>
        <w:t>)</w:t>
      </w:r>
    </w:p>
    <w:p w:rsidR="00BA2103" w:rsidRPr="00E36F88" w:rsidRDefault="00BA2103"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Освіта і наука</w:t>
      </w:r>
      <w:r w:rsidR="0048014D" w:rsidRPr="00E36F88">
        <w:rPr>
          <w:rFonts w:ascii="Times New Roman" w:hAnsi="Times New Roman" w:cs="Times New Roman"/>
          <w:sz w:val="28"/>
          <w:szCs w:val="28"/>
          <w:lang w:eastAsia="uk-UA"/>
        </w:rPr>
        <w:t xml:space="preserve"> (7 напрямів</w:t>
      </w:r>
      <w:r w:rsidRPr="00E36F88">
        <w:rPr>
          <w:rFonts w:ascii="Times New Roman" w:hAnsi="Times New Roman" w:cs="Times New Roman"/>
          <w:sz w:val="28"/>
          <w:szCs w:val="28"/>
          <w:lang w:eastAsia="uk-UA"/>
        </w:rPr>
        <w:t>);</w:t>
      </w:r>
    </w:p>
    <w:p w:rsidR="00BA2103" w:rsidRPr="00E36F88" w:rsidRDefault="00BA2103"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Охорона здоров'я</w:t>
      </w:r>
      <w:r w:rsidRPr="00E36F88">
        <w:rPr>
          <w:rFonts w:ascii="Times New Roman" w:hAnsi="Times New Roman" w:cs="Times New Roman"/>
          <w:sz w:val="28"/>
          <w:szCs w:val="28"/>
          <w:lang w:eastAsia="uk-UA"/>
        </w:rPr>
        <w:t xml:space="preserve"> (</w:t>
      </w:r>
      <w:r w:rsidR="000D77AB" w:rsidRPr="00E36F88">
        <w:rPr>
          <w:rFonts w:ascii="Times New Roman" w:hAnsi="Times New Roman" w:cs="Times New Roman"/>
          <w:sz w:val="28"/>
          <w:szCs w:val="28"/>
          <w:lang w:eastAsia="uk-UA"/>
        </w:rPr>
        <w:t>3</w:t>
      </w:r>
      <w:r w:rsidRPr="00E36F88">
        <w:rPr>
          <w:rFonts w:ascii="Times New Roman" w:hAnsi="Times New Roman" w:cs="Times New Roman"/>
          <w:sz w:val="28"/>
          <w:szCs w:val="28"/>
          <w:lang w:eastAsia="uk-UA"/>
        </w:rPr>
        <w:t xml:space="preserve"> напрями</w:t>
      </w:r>
      <w:r w:rsidR="0048014D" w:rsidRPr="00E36F88">
        <w:rPr>
          <w:rFonts w:ascii="Times New Roman" w:hAnsi="Times New Roman" w:cs="Times New Roman"/>
          <w:sz w:val="28"/>
          <w:szCs w:val="28"/>
          <w:lang w:eastAsia="uk-UA"/>
        </w:rPr>
        <w:t>)</w:t>
      </w:r>
      <w:r w:rsidRPr="00E36F88">
        <w:rPr>
          <w:rFonts w:ascii="Times New Roman" w:hAnsi="Times New Roman" w:cs="Times New Roman"/>
          <w:sz w:val="28"/>
          <w:szCs w:val="28"/>
          <w:lang w:eastAsia="uk-UA"/>
        </w:rPr>
        <w:t>;</w:t>
      </w:r>
    </w:p>
    <w:p w:rsidR="00BA2103" w:rsidRPr="00E36F88" w:rsidRDefault="00BA2103"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Соціальний захист</w:t>
      </w:r>
      <w:r w:rsidR="00C41F56" w:rsidRPr="00E36F88">
        <w:rPr>
          <w:rFonts w:ascii="Times New Roman" w:hAnsi="Times New Roman" w:cs="Times New Roman"/>
          <w:b/>
          <w:bCs/>
          <w:sz w:val="28"/>
          <w:szCs w:val="28"/>
          <w:lang w:eastAsia="uk-UA"/>
        </w:rPr>
        <w:t xml:space="preserve"> та соціальна сфера</w:t>
      </w:r>
      <w:r w:rsidR="004861F2">
        <w:rPr>
          <w:rFonts w:ascii="Times New Roman" w:hAnsi="Times New Roman" w:cs="Times New Roman"/>
          <w:b/>
          <w:bCs/>
          <w:sz w:val="28"/>
          <w:szCs w:val="28"/>
          <w:lang w:eastAsia="uk-UA"/>
        </w:rPr>
        <w:t xml:space="preserve"> </w:t>
      </w:r>
      <w:r w:rsidRPr="00E36F88">
        <w:rPr>
          <w:rFonts w:ascii="Times New Roman" w:hAnsi="Times New Roman" w:cs="Times New Roman"/>
          <w:sz w:val="28"/>
          <w:szCs w:val="28"/>
          <w:lang w:eastAsia="uk-UA"/>
        </w:rPr>
        <w:t>(</w:t>
      </w:r>
      <w:r w:rsidR="00243EB0" w:rsidRPr="00E36F88">
        <w:rPr>
          <w:rFonts w:ascii="Times New Roman" w:hAnsi="Times New Roman" w:cs="Times New Roman"/>
          <w:sz w:val="28"/>
          <w:szCs w:val="28"/>
          <w:lang w:eastAsia="uk-UA"/>
        </w:rPr>
        <w:t>3</w:t>
      </w:r>
      <w:r w:rsidRPr="00E36F88">
        <w:rPr>
          <w:rFonts w:ascii="Times New Roman" w:hAnsi="Times New Roman" w:cs="Times New Roman"/>
          <w:sz w:val="28"/>
          <w:szCs w:val="28"/>
          <w:lang w:eastAsia="uk-UA"/>
        </w:rPr>
        <w:t xml:space="preserve"> напрям</w:t>
      </w:r>
      <w:r w:rsidR="00632427" w:rsidRPr="00E36F88">
        <w:rPr>
          <w:rFonts w:ascii="Times New Roman" w:hAnsi="Times New Roman" w:cs="Times New Roman"/>
          <w:sz w:val="28"/>
          <w:szCs w:val="28"/>
          <w:lang w:eastAsia="uk-UA"/>
        </w:rPr>
        <w:t>и</w:t>
      </w:r>
      <w:r w:rsidRPr="00E36F88">
        <w:rPr>
          <w:rFonts w:ascii="Times New Roman" w:hAnsi="Times New Roman" w:cs="Times New Roman"/>
          <w:sz w:val="28"/>
          <w:szCs w:val="28"/>
          <w:lang w:eastAsia="uk-UA"/>
        </w:rPr>
        <w:t>);</w:t>
      </w:r>
    </w:p>
    <w:p w:rsidR="00B270C7" w:rsidRPr="00E36F88" w:rsidRDefault="00C41F56"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Економічна діяльність</w:t>
      </w:r>
      <w:r w:rsidR="00B270C7" w:rsidRPr="00E36F88">
        <w:rPr>
          <w:rFonts w:ascii="Times New Roman" w:hAnsi="Times New Roman" w:cs="Times New Roman"/>
          <w:b/>
          <w:bCs/>
          <w:sz w:val="28"/>
          <w:szCs w:val="28"/>
          <w:lang w:eastAsia="uk-UA"/>
        </w:rPr>
        <w:t xml:space="preserve"> (</w:t>
      </w:r>
      <w:r w:rsidR="00B270C7" w:rsidRPr="00E36F88">
        <w:rPr>
          <w:rFonts w:ascii="Times New Roman" w:hAnsi="Times New Roman" w:cs="Times New Roman"/>
          <w:bCs/>
          <w:sz w:val="28"/>
          <w:szCs w:val="28"/>
          <w:lang w:eastAsia="uk-UA"/>
        </w:rPr>
        <w:t>1 напрям)</w:t>
      </w:r>
    </w:p>
    <w:p w:rsidR="00BA2103" w:rsidRPr="00E36F88" w:rsidRDefault="00C31F8F"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sz w:val="28"/>
          <w:szCs w:val="28"/>
          <w:lang w:eastAsia="uk-UA"/>
        </w:rPr>
        <w:t xml:space="preserve">Аграрна </w:t>
      </w:r>
      <w:r w:rsidR="006B7D0A" w:rsidRPr="00E36F88">
        <w:rPr>
          <w:rFonts w:ascii="Times New Roman" w:hAnsi="Times New Roman" w:cs="Times New Roman"/>
          <w:b/>
          <w:sz w:val="28"/>
          <w:szCs w:val="28"/>
          <w:lang w:eastAsia="uk-UA"/>
        </w:rPr>
        <w:t>галузь</w:t>
      </w:r>
      <w:r w:rsidR="00BA2103" w:rsidRPr="00E36F88">
        <w:rPr>
          <w:rFonts w:ascii="Times New Roman" w:hAnsi="Times New Roman" w:cs="Times New Roman"/>
          <w:sz w:val="28"/>
          <w:szCs w:val="28"/>
          <w:lang w:eastAsia="uk-UA"/>
        </w:rPr>
        <w:t xml:space="preserve"> (1 напрям);</w:t>
      </w:r>
    </w:p>
    <w:p w:rsidR="005E4086" w:rsidRPr="00E36F88" w:rsidRDefault="00BA2103"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Цифрова трансформація / ЦНАП</w:t>
      </w:r>
      <w:r w:rsidR="001E39F8" w:rsidRPr="00E36F88">
        <w:rPr>
          <w:rFonts w:ascii="Times New Roman" w:hAnsi="Times New Roman" w:cs="Times New Roman"/>
          <w:sz w:val="28"/>
          <w:szCs w:val="28"/>
          <w:lang w:eastAsia="uk-UA"/>
        </w:rPr>
        <w:t xml:space="preserve"> (2</w:t>
      </w:r>
      <w:r w:rsidRPr="00E36F88">
        <w:rPr>
          <w:rFonts w:ascii="Times New Roman" w:hAnsi="Times New Roman" w:cs="Times New Roman"/>
          <w:sz w:val="28"/>
          <w:szCs w:val="28"/>
          <w:lang w:eastAsia="uk-UA"/>
        </w:rPr>
        <w:t xml:space="preserve"> напрям</w:t>
      </w:r>
      <w:r w:rsidR="00632427" w:rsidRPr="00E36F88">
        <w:rPr>
          <w:rFonts w:ascii="Times New Roman" w:hAnsi="Times New Roman" w:cs="Times New Roman"/>
          <w:sz w:val="28"/>
          <w:szCs w:val="28"/>
          <w:lang w:eastAsia="uk-UA"/>
        </w:rPr>
        <w:t>и</w:t>
      </w:r>
      <w:r w:rsidRPr="00E36F88">
        <w:rPr>
          <w:rFonts w:ascii="Times New Roman" w:hAnsi="Times New Roman" w:cs="Times New Roman"/>
          <w:sz w:val="28"/>
          <w:szCs w:val="28"/>
          <w:lang w:eastAsia="uk-UA"/>
        </w:rPr>
        <w:t>)</w:t>
      </w:r>
    </w:p>
    <w:p w:rsidR="005E4086" w:rsidRPr="00E36F88" w:rsidRDefault="005E4086" w:rsidP="00653AB0">
      <w:pPr>
        <w:pStyle w:val="a6"/>
        <w:numPr>
          <w:ilvl w:val="0"/>
          <w:numId w:val="13"/>
        </w:numPr>
        <w:jc w:val="both"/>
        <w:rPr>
          <w:rFonts w:ascii="Times New Roman" w:hAnsi="Times New Roman" w:cs="Times New Roman"/>
          <w:b/>
          <w:sz w:val="28"/>
          <w:szCs w:val="28"/>
          <w:lang w:eastAsia="uk-UA"/>
        </w:rPr>
      </w:pPr>
      <w:r w:rsidRPr="00E36F88">
        <w:rPr>
          <w:rFonts w:ascii="Times New Roman" w:hAnsi="Times New Roman" w:cs="Times New Roman"/>
          <w:b/>
          <w:sz w:val="28"/>
          <w:szCs w:val="28"/>
          <w:lang w:eastAsia="uk-UA"/>
        </w:rPr>
        <w:t xml:space="preserve">Культура і інформація </w:t>
      </w:r>
      <w:r w:rsidRPr="00E36F88">
        <w:rPr>
          <w:rFonts w:ascii="Times New Roman" w:hAnsi="Times New Roman" w:cs="Times New Roman"/>
          <w:sz w:val="28"/>
          <w:szCs w:val="28"/>
          <w:lang w:eastAsia="uk-UA"/>
        </w:rPr>
        <w:t>(2 напрями)</w:t>
      </w:r>
    </w:p>
    <w:p w:rsidR="005E4086" w:rsidRPr="00E36F88" w:rsidRDefault="005E4086"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Спорт, фізичне та молодіжне виховання</w:t>
      </w:r>
      <w:r w:rsidR="004861F2">
        <w:rPr>
          <w:rFonts w:ascii="Times New Roman" w:hAnsi="Times New Roman" w:cs="Times New Roman"/>
          <w:b/>
          <w:bCs/>
          <w:sz w:val="28"/>
          <w:szCs w:val="28"/>
          <w:lang w:eastAsia="uk-UA"/>
        </w:rPr>
        <w:t xml:space="preserve"> </w:t>
      </w:r>
      <w:r w:rsidRPr="00E36F88">
        <w:rPr>
          <w:rFonts w:ascii="Times New Roman" w:hAnsi="Times New Roman" w:cs="Times New Roman"/>
          <w:b/>
          <w:bCs/>
          <w:sz w:val="28"/>
          <w:szCs w:val="28"/>
          <w:lang w:eastAsia="uk-UA"/>
        </w:rPr>
        <w:t>(</w:t>
      </w:r>
      <w:r w:rsidRPr="00E36F88">
        <w:rPr>
          <w:rFonts w:ascii="Times New Roman" w:hAnsi="Times New Roman" w:cs="Times New Roman"/>
          <w:bCs/>
          <w:sz w:val="28"/>
          <w:szCs w:val="28"/>
          <w:lang w:eastAsia="uk-UA"/>
        </w:rPr>
        <w:t>2 напрями</w:t>
      </w:r>
      <w:r w:rsidR="00632427" w:rsidRPr="00E36F88">
        <w:rPr>
          <w:rFonts w:ascii="Times New Roman" w:hAnsi="Times New Roman" w:cs="Times New Roman"/>
          <w:bCs/>
          <w:sz w:val="28"/>
          <w:szCs w:val="28"/>
          <w:lang w:eastAsia="uk-UA"/>
        </w:rPr>
        <w:t xml:space="preserve"> -</w:t>
      </w:r>
      <w:r w:rsidR="00B26A2A" w:rsidRPr="00E36F88">
        <w:rPr>
          <w:rFonts w:ascii="Times New Roman" w:hAnsi="Times New Roman" w:cs="Times New Roman"/>
          <w:bCs/>
          <w:sz w:val="28"/>
          <w:szCs w:val="28"/>
          <w:lang w:eastAsia="uk-UA"/>
        </w:rPr>
        <w:t xml:space="preserve"> молодь  і спорт</w:t>
      </w:r>
      <w:r w:rsidRPr="00E36F88">
        <w:rPr>
          <w:rFonts w:ascii="Times New Roman" w:hAnsi="Times New Roman" w:cs="Times New Roman"/>
          <w:bCs/>
          <w:sz w:val="28"/>
          <w:szCs w:val="28"/>
          <w:lang w:eastAsia="uk-UA"/>
        </w:rPr>
        <w:t>)</w:t>
      </w:r>
    </w:p>
    <w:p w:rsidR="00C41F56" w:rsidRPr="00E36F88" w:rsidRDefault="00C41F56" w:rsidP="00653AB0">
      <w:pPr>
        <w:pStyle w:val="a6"/>
        <w:numPr>
          <w:ilvl w:val="0"/>
          <w:numId w:val="13"/>
        </w:numPr>
        <w:jc w:val="both"/>
        <w:rPr>
          <w:rFonts w:ascii="Times New Roman" w:hAnsi="Times New Roman" w:cs="Times New Roman"/>
          <w:sz w:val="28"/>
          <w:szCs w:val="28"/>
          <w:lang w:eastAsia="uk-UA"/>
        </w:rPr>
      </w:pPr>
      <w:r w:rsidRPr="00E36F88">
        <w:rPr>
          <w:rFonts w:ascii="Times New Roman" w:hAnsi="Times New Roman" w:cs="Times New Roman"/>
          <w:b/>
          <w:bCs/>
          <w:sz w:val="28"/>
          <w:szCs w:val="28"/>
          <w:lang w:eastAsia="uk-UA"/>
        </w:rPr>
        <w:t>Ж</w:t>
      </w:r>
      <w:r w:rsidR="00243EB0" w:rsidRPr="00E36F88">
        <w:rPr>
          <w:rFonts w:ascii="Times New Roman" w:hAnsi="Times New Roman" w:cs="Times New Roman"/>
          <w:b/>
          <w:bCs/>
          <w:sz w:val="28"/>
          <w:szCs w:val="28"/>
          <w:lang w:eastAsia="uk-UA"/>
        </w:rPr>
        <w:t xml:space="preserve">итло </w:t>
      </w:r>
      <w:r w:rsidR="006313F6">
        <w:rPr>
          <w:rFonts w:ascii="Times New Roman" w:hAnsi="Times New Roman" w:cs="Times New Roman"/>
          <w:bCs/>
          <w:sz w:val="28"/>
          <w:szCs w:val="28"/>
          <w:lang w:eastAsia="uk-UA"/>
        </w:rPr>
        <w:t>(</w:t>
      </w:r>
      <w:r w:rsidR="00243EB0" w:rsidRPr="006313F6">
        <w:rPr>
          <w:rFonts w:ascii="Times New Roman" w:hAnsi="Times New Roman" w:cs="Times New Roman"/>
          <w:bCs/>
          <w:sz w:val="28"/>
          <w:szCs w:val="28"/>
          <w:lang w:eastAsia="uk-UA"/>
        </w:rPr>
        <w:t>1 напрям)</w:t>
      </w:r>
      <w:r w:rsidR="00243EB0" w:rsidRPr="00E36F88">
        <w:rPr>
          <w:rFonts w:ascii="Times New Roman" w:hAnsi="Times New Roman" w:cs="Times New Roman"/>
          <w:b/>
          <w:bCs/>
          <w:sz w:val="28"/>
          <w:szCs w:val="28"/>
          <w:lang w:eastAsia="uk-UA"/>
        </w:rPr>
        <w:t xml:space="preserve"> </w:t>
      </w:r>
    </w:p>
    <w:p w:rsidR="00B26A2A" w:rsidRPr="000D1998" w:rsidRDefault="00B26A2A" w:rsidP="00B26A2A">
      <w:pPr>
        <w:pStyle w:val="a6"/>
        <w:rPr>
          <w:rFonts w:ascii="Times New Roman" w:hAnsi="Times New Roman" w:cs="Times New Roman"/>
          <w:sz w:val="28"/>
          <w:szCs w:val="28"/>
          <w:lang w:eastAsia="ru-RU"/>
        </w:rPr>
      </w:pPr>
    </w:p>
    <w:p w:rsidR="00EB31A5" w:rsidRPr="000D1998" w:rsidRDefault="00E36F88" w:rsidP="00E07848">
      <w:pPr>
        <w:pStyle w:val="a6"/>
        <w:jc w:val="both"/>
        <w:rPr>
          <w:sz w:val="28"/>
          <w:szCs w:val="28"/>
          <w:lang w:eastAsia="ru-RU"/>
        </w:rPr>
      </w:pPr>
      <w:r>
        <w:rPr>
          <w:rFonts w:ascii="Times New Roman" w:hAnsi="Times New Roman" w:cs="Times New Roman"/>
          <w:sz w:val="28"/>
          <w:szCs w:val="28"/>
          <w:lang w:eastAsia="ru-RU"/>
        </w:rPr>
        <w:t xml:space="preserve">    </w:t>
      </w:r>
      <w:r w:rsidR="00EB31A5" w:rsidRPr="000D1998">
        <w:rPr>
          <w:rFonts w:ascii="Times New Roman" w:hAnsi="Times New Roman" w:cs="Times New Roman"/>
          <w:sz w:val="28"/>
          <w:szCs w:val="28"/>
          <w:lang w:eastAsia="ru-RU"/>
        </w:rPr>
        <w:t xml:space="preserve">Відповідно до </w:t>
      </w:r>
      <w:r w:rsidR="00C424E9" w:rsidRPr="000D1998">
        <w:rPr>
          <w:rFonts w:ascii="Times New Roman" w:hAnsi="Times New Roman" w:cs="Times New Roman"/>
          <w:sz w:val="28"/>
          <w:szCs w:val="28"/>
          <w:lang w:eastAsia="ru-RU"/>
        </w:rPr>
        <w:t>середньострокового плану пріоритетних публічних інвестицій держави на 2027 – 2029 роки</w:t>
      </w:r>
      <w:r w:rsidR="00EB31A5" w:rsidRPr="000D1998">
        <w:rPr>
          <w:rFonts w:ascii="Times New Roman" w:hAnsi="Times New Roman" w:cs="Times New Roman"/>
          <w:sz w:val="28"/>
          <w:szCs w:val="28"/>
          <w:lang w:eastAsia="ru-RU"/>
        </w:rPr>
        <w:t xml:space="preserve">, </w:t>
      </w:r>
      <w:r w:rsidR="00EB31A5" w:rsidRPr="000D1998">
        <w:rPr>
          <w:rFonts w:ascii="Times New Roman" w:hAnsi="Times New Roman" w:cs="Times New Roman"/>
          <w:bCs/>
          <w:sz w:val="28"/>
          <w:szCs w:val="28"/>
          <w:lang w:eastAsia="ru-RU"/>
        </w:rPr>
        <w:t>будь-який інвестиційний напрям або проєкт громади</w:t>
      </w:r>
      <w:r w:rsidR="00EB31A5" w:rsidRPr="000D1998">
        <w:rPr>
          <w:rFonts w:ascii="Times New Roman" w:hAnsi="Times New Roman" w:cs="Times New Roman"/>
          <w:sz w:val="28"/>
          <w:szCs w:val="28"/>
          <w:lang w:eastAsia="ru-RU"/>
        </w:rPr>
        <w:t>, який претендує на фінансування з державного бюджету (через субвенції/ДФРР) чи від міжнародних партнерів, мусить інтегрувати</w:t>
      </w:r>
      <w:r>
        <w:rPr>
          <w:rFonts w:ascii="Times New Roman" w:hAnsi="Times New Roman" w:cs="Times New Roman"/>
          <w:sz w:val="28"/>
          <w:szCs w:val="28"/>
          <w:lang w:eastAsia="ru-RU"/>
        </w:rPr>
        <w:t xml:space="preserve"> </w:t>
      </w:r>
      <w:r w:rsidR="00C424E9" w:rsidRPr="000D1998">
        <w:rPr>
          <w:rFonts w:ascii="Times New Roman" w:hAnsi="Times New Roman" w:cs="Times New Roman"/>
          <w:sz w:val="28"/>
          <w:szCs w:val="28"/>
          <w:lang w:eastAsia="ru-RU"/>
        </w:rPr>
        <w:t xml:space="preserve">його </w:t>
      </w:r>
      <w:r w:rsidR="00EB31A5" w:rsidRPr="000D1998">
        <w:rPr>
          <w:rFonts w:ascii="Times New Roman" w:hAnsi="Times New Roman" w:cs="Times New Roman"/>
          <w:sz w:val="28"/>
          <w:szCs w:val="28"/>
          <w:lang w:eastAsia="ru-RU"/>
        </w:rPr>
        <w:t xml:space="preserve"> наскрізн</w:t>
      </w:r>
      <w:r w:rsidR="00C424E9" w:rsidRPr="000D1998">
        <w:rPr>
          <w:rFonts w:ascii="Times New Roman" w:hAnsi="Times New Roman" w:cs="Times New Roman"/>
          <w:sz w:val="28"/>
          <w:szCs w:val="28"/>
          <w:lang w:eastAsia="ru-RU"/>
        </w:rPr>
        <w:t>им</w:t>
      </w:r>
      <w:r w:rsidR="00EB31A5" w:rsidRPr="000D1998">
        <w:rPr>
          <w:rFonts w:ascii="Times New Roman" w:hAnsi="Times New Roman" w:cs="Times New Roman"/>
          <w:sz w:val="28"/>
          <w:szCs w:val="28"/>
          <w:lang w:eastAsia="ru-RU"/>
        </w:rPr>
        <w:t xml:space="preserve"> ціл</w:t>
      </w:r>
      <w:r w:rsidR="00C424E9" w:rsidRPr="000D1998">
        <w:rPr>
          <w:rFonts w:ascii="Times New Roman" w:hAnsi="Times New Roman" w:cs="Times New Roman"/>
          <w:sz w:val="28"/>
          <w:szCs w:val="28"/>
          <w:lang w:eastAsia="ru-RU"/>
        </w:rPr>
        <w:t>ям здійснення публічних інвестицій</w:t>
      </w:r>
      <w:r w:rsidR="00EB31A5" w:rsidRPr="000D1998">
        <w:rPr>
          <w:rFonts w:ascii="Times New Roman" w:hAnsi="Times New Roman" w:cs="Times New Roman"/>
          <w:sz w:val="28"/>
          <w:szCs w:val="28"/>
          <w:lang w:eastAsia="ru-RU"/>
        </w:rPr>
        <w:t>.</w:t>
      </w:r>
      <w:r w:rsidR="00C424E9" w:rsidRPr="000D1998">
        <w:rPr>
          <w:rFonts w:ascii="Times New Roman" w:hAnsi="Times New Roman" w:cs="Times New Roman"/>
          <w:sz w:val="28"/>
          <w:szCs w:val="28"/>
          <w:lang w:eastAsia="ru-RU"/>
        </w:rPr>
        <w:t xml:space="preserve"> А саме:</w:t>
      </w:r>
      <w:r w:rsidR="00E07848" w:rsidRPr="000D1998">
        <w:rPr>
          <w:rFonts w:ascii="Times New Roman" w:hAnsi="Times New Roman" w:cs="Times New Roman"/>
          <w:sz w:val="28"/>
          <w:szCs w:val="28"/>
          <w:lang w:eastAsia="ru-RU"/>
        </w:rPr>
        <w:t xml:space="preserve"> енергоефективність, цифровізація, реагування на зміни клімату, гендерна рівність та безбар’єрність. Усі 30 напрямів Новоодеської міської територіальної  громади оцінюються за цими критеріями:</w:t>
      </w:r>
    </w:p>
    <w:p w:rsidR="00EB31A5" w:rsidRPr="000D1998" w:rsidRDefault="00EB31A5" w:rsidP="00C96BE7">
      <w:pPr>
        <w:pStyle w:val="a6"/>
        <w:jc w:val="both"/>
        <w:rPr>
          <w:rFonts w:ascii="Times New Roman" w:hAnsi="Times New Roman" w:cs="Times New Roman"/>
          <w:sz w:val="28"/>
          <w:szCs w:val="28"/>
          <w:lang w:eastAsia="ru-RU"/>
        </w:rPr>
      </w:pPr>
      <w:r w:rsidRPr="000D1998">
        <w:rPr>
          <w:rFonts w:ascii="Times New Roman" w:hAnsi="Times New Roman" w:cs="Times New Roman"/>
          <w:bCs/>
          <w:sz w:val="28"/>
          <w:szCs w:val="28"/>
          <w:lang w:eastAsia="ru-RU"/>
        </w:rPr>
        <w:t>1.1. Енергоефективність та зелений перехід</w:t>
      </w:r>
      <w:r w:rsidR="00014A23" w:rsidRPr="000D1998">
        <w:rPr>
          <w:rFonts w:ascii="Times New Roman" w:hAnsi="Times New Roman" w:cs="Times New Roman"/>
          <w:bCs/>
          <w:sz w:val="28"/>
          <w:szCs w:val="28"/>
          <w:lang w:eastAsia="ru-RU"/>
        </w:rPr>
        <w:t xml:space="preserve">, </w:t>
      </w:r>
      <w:r w:rsidR="00C639AD" w:rsidRPr="000D1998">
        <w:rPr>
          <w:rFonts w:ascii="Times New Roman" w:hAnsi="Times New Roman" w:cs="Times New Roman"/>
          <w:bCs/>
          <w:sz w:val="28"/>
          <w:szCs w:val="28"/>
          <w:lang w:eastAsia="ru-RU"/>
        </w:rPr>
        <w:t xml:space="preserve"> тобто о</w:t>
      </w:r>
      <w:r w:rsidRPr="000D1998">
        <w:rPr>
          <w:rFonts w:ascii="Times New Roman" w:hAnsi="Times New Roman" w:cs="Times New Roman"/>
          <w:sz w:val="28"/>
          <w:szCs w:val="28"/>
          <w:lang w:eastAsia="ru-RU"/>
        </w:rPr>
        <w:t>бов’язкова відповідність європейським стандартам енергоефективності для зменшення імпорту енергоносіїв та забезпечення автономності.</w:t>
      </w:r>
      <w:r w:rsidR="00E36F88">
        <w:rPr>
          <w:rFonts w:ascii="Times New Roman" w:hAnsi="Times New Roman" w:cs="Times New Roman"/>
          <w:sz w:val="28"/>
          <w:szCs w:val="28"/>
          <w:lang w:eastAsia="ru-RU"/>
        </w:rPr>
        <w:t xml:space="preserve"> </w:t>
      </w:r>
      <w:r w:rsidRPr="000D1998">
        <w:rPr>
          <w:rFonts w:ascii="Times New Roman" w:hAnsi="Times New Roman" w:cs="Times New Roman"/>
          <w:bCs/>
          <w:sz w:val="28"/>
          <w:szCs w:val="28"/>
          <w:lang w:eastAsia="ru-RU"/>
        </w:rPr>
        <w:t>Локалізація в</w:t>
      </w:r>
      <w:r w:rsidR="002A563C">
        <w:rPr>
          <w:rFonts w:ascii="Times New Roman" w:hAnsi="Times New Roman" w:cs="Times New Roman"/>
          <w:bCs/>
          <w:sz w:val="28"/>
          <w:szCs w:val="28"/>
          <w:lang w:eastAsia="ru-RU"/>
        </w:rPr>
        <w:t xml:space="preserve">Новоодеській </w:t>
      </w:r>
      <w:r w:rsidR="00DC6E20" w:rsidRPr="000D1998">
        <w:rPr>
          <w:rFonts w:ascii="Times New Roman" w:hAnsi="Times New Roman" w:cs="Times New Roman"/>
          <w:bCs/>
          <w:sz w:val="28"/>
          <w:szCs w:val="28"/>
          <w:lang w:eastAsia="ru-RU"/>
        </w:rPr>
        <w:t xml:space="preserve">  </w:t>
      </w:r>
      <w:r w:rsidR="002A563C">
        <w:rPr>
          <w:rFonts w:ascii="Times New Roman" w:hAnsi="Times New Roman" w:cs="Times New Roman"/>
          <w:bCs/>
          <w:sz w:val="28"/>
          <w:szCs w:val="28"/>
          <w:lang w:eastAsia="ru-RU"/>
        </w:rPr>
        <w:t xml:space="preserve">міській </w:t>
      </w:r>
      <w:r w:rsidR="00DC6E20" w:rsidRPr="000D1998">
        <w:rPr>
          <w:rFonts w:ascii="Times New Roman" w:hAnsi="Times New Roman" w:cs="Times New Roman"/>
          <w:bCs/>
          <w:sz w:val="28"/>
          <w:szCs w:val="28"/>
          <w:lang w:eastAsia="ru-RU"/>
        </w:rPr>
        <w:t xml:space="preserve"> громаді:</w:t>
      </w:r>
    </w:p>
    <w:p w:rsidR="00EB31A5" w:rsidRPr="000D1998" w:rsidRDefault="00845D8E" w:rsidP="00653AB0">
      <w:pPr>
        <w:pStyle w:val="a6"/>
        <w:numPr>
          <w:ilvl w:val="0"/>
          <w:numId w:val="5"/>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00EB31A5" w:rsidRPr="000D1998">
        <w:rPr>
          <w:rFonts w:ascii="Times New Roman" w:hAnsi="Times New Roman" w:cs="Times New Roman"/>
          <w:sz w:val="28"/>
          <w:szCs w:val="28"/>
          <w:lang w:eastAsia="ru-RU"/>
        </w:rPr>
        <w:t>блаштування дахових сонячних електростанцій (СЕС) із накопичувачами на ліцеях №1, 2, 3, 4, Підлісненській гімназії, ЗДО №1, 5, а також об'єктах медицини та соцзахисту</w:t>
      </w:r>
      <w:r>
        <w:rPr>
          <w:rFonts w:ascii="Times New Roman" w:hAnsi="Times New Roman" w:cs="Times New Roman"/>
          <w:sz w:val="28"/>
          <w:szCs w:val="28"/>
          <w:lang w:eastAsia="ru-RU"/>
        </w:rPr>
        <w:t>;</w:t>
      </w:r>
    </w:p>
    <w:p w:rsidR="00EB31A5" w:rsidRPr="000D1998" w:rsidRDefault="00845D8E" w:rsidP="00653AB0">
      <w:pPr>
        <w:pStyle w:val="a6"/>
        <w:numPr>
          <w:ilvl w:val="0"/>
          <w:numId w:val="5"/>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т</w:t>
      </w:r>
      <w:r w:rsidR="00EB31A5" w:rsidRPr="000D1998">
        <w:rPr>
          <w:rFonts w:ascii="Times New Roman" w:hAnsi="Times New Roman" w:cs="Times New Roman"/>
          <w:sz w:val="28"/>
          <w:szCs w:val="28"/>
          <w:lang w:eastAsia="ru-RU"/>
        </w:rPr>
        <w:t>ермомодернізація фасадів, покрівель, заміна мереж та встановл</w:t>
      </w:r>
      <w:r>
        <w:rPr>
          <w:rFonts w:ascii="Times New Roman" w:hAnsi="Times New Roman" w:cs="Times New Roman"/>
          <w:sz w:val="28"/>
          <w:szCs w:val="28"/>
          <w:lang w:eastAsia="ru-RU"/>
        </w:rPr>
        <w:t>ення ІТП у комунальних закладах;</w:t>
      </w:r>
    </w:p>
    <w:p w:rsidR="00EB31A5" w:rsidRPr="000D1998" w:rsidRDefault="00845D8E" w:rsidP="00653AB0">
      <w:pPr>
        <w:pStyle w:val="a6"/>
        <w:numPr>
          <w:ilvl w:val="0"/>
          <w:numId w:val="5"/>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EB31A5" w:rsidRPr="000D1998">
        <w:rPr>
          <w:rFonts w:ascii="Times New Roman" w:hAnsi="Times New Roman" w:cs="Times New Roman"/>
          <w:sz w:val="28"/>
          <w:szCs w:val="28"/>
          <w:lang w:eastAsia="ru-RU"/>
        </w:rPr>
        <w:t>ереведення котелень соц</w:t>
      </w:r>
      <w:r w:rsidR="001E39F8" w:rsidRPr="000D1998">
        <w:rPr>
          <w:rFonts w:ascii="Times New Roman" w:hAnsi="Times New Roman" w:cs="Times New Roman"/>
          <w:sz w:val="28"/>
          <w:szCs w:val="28"/>
          <w:lang w:eastAsia="ru-RU"/>
        </w:rPr>
        <w:t xml:space="preserve">іальної </w:t>
      </w:r>
      <w:r w:rsidR="00EB31A5" w:rsidRPr="000D1998">
        <w:rPr>
          <w:rFonts w:ascii="Times New Roman" w:hAnsi="Times New Roman" w:cs="Times New Roman"/>
          <w:sz w:val="28"/>
          <w:szCs w:val="28"/>
          <w:lang w:eastAsia="ru-RU"/>
        </w:rPr>
        <w:t>сфери на альтернативні види палива (біомасу/пелети).</w:t>
      </w:r>
    </w:p>
    <w:p w:rsidR="00EB31A5" w:rsidRPr="000D1998" w:rsidRDefault="00EB31A5" w:rsidP="00C96BE7">
      <w:pPr>
        <w:pStyle w:val="a6"/>
        <w:jc w:val="both"/>
        <w:rPr>
          <w:rFonts w:ascii="Times New Roman" w:hAnsi="Times New Roman" w:cs="Times New Roman"/>
          <w:sz w:val="28"/>
          <w:szCs w:val="28"/>
          <w:lang w:eastAsia="ru-RU"/>
        </w:rPr>
      </w:pPr>
      <w:r w:rsidRPr="000D1998">
        <w:rPr>
          <w:rFonts w:ascii="Times New Roman" w:hAnsi="Times New Roman" w:cs="Times New Roman"/>
          <w:bCs/>
          <w:sz w:val="28"/>
          <w:szCs w:val="28"/>
          <w:lang w:eastAsia="ru-RU"/>
        </w:rPr>
        <w:t>1.2. Цифровізація та технологічність (Digital Transformation &amp; DREAM Ecosystem)</w:t>
      </w:r>
      <w:r w:rsidR="00C639AD" w:rsidRPr="000D1998">
        <w:rPr>
          <w:rFonts w:ascii="Times New Roman" w:hAnsi="Times New Roman" w:cs="Times New Roman"/>
          <w:bCs/>
          <w:sz w:val="28"/>
          <w:szCs w:val="28"/>
          <w:lang w:eastAsia="ru-RU"/>
        </w:rPr>
        <w:t>,тобто п</w:t>
      </w:r>
      <w:r w:rsidRPr="000D1998">
        <w:rPr>
          <w:rFonts w:ascii="Times New Roman" w:hAnsi="Times New Roman" w:cs="Times New Roman"/>
          <w:sz w:val="28"/>
          <w:szCs w:val="28"/>
          <w:lang w:eastAsia="ru-RU"/>
        </w:rPr>
        <w:t xml:space="preserve">розорість та відстежуваність інвестицій від ідеї до моніторингу експлуатації через систему </w:t>
      </w:r>
      <w:r w:rsidRPr="000D1998">
        <w:rPr>
          <w:rFonts w:ascii="Times New Roman" w:hAnsi="Times New Roman" w:cs="Times New Roman"/>
          <w:bCs/>
          <w:sz w:val="28"/>
          <w:szCs w:val="28"/>
          <w:lang w:eastAsia="ru-RU"/>
        </w:rPr>
        <w:t>DREAM</w:t>
      </w:r>
      <w:r w:rsidRPr="000D1998">
        <w:rPr>
          <w:rFonts w:ascii="Times New Roman" w:hAnsi="Times New Roman" w:cs="Times New Roman"/>
          <w:sz w:val="28"/>
          <w:szCs w:val="28"/>
          <w:lang w:eastAsia="ru-RU"/>
        </w:rPr>
        <w:t>.</w:t>
      </w:r>
      <w:r w:rsidR="00CE0FB6">
        <w:rPr>
          <w:rFonts w:ascii="Times New Roman" w:hAnsi="Times New Roman" w:cs="Times New Roman"/>
          <w:sz w:val="28"/>
          <w:szCs w:val="28"/>
          <w:lang w:eastAsia="ru-RU"/>
        </w:rPr>
        <w:t xml:space="preserve"> </w:t>
      </w:r>
      <w:r w:rsidRPr="000D1998">
        <w:rPr>
          <w:rFonts w:ascii="Times New Roman" w:hAnsi="Times New Roman" w:cs="Times New Roman"/>
          <w:bCs/>
          <w:sz w:val="28"/>
          <w:szCs w:val="28"/>
          <w:lang w:eastAsia="ru-RU"/>
        </w:rPr>
        <w:t xml:space="preserve">Локалізація в </w:t>
      </w:r>
      <w:r w:rsidR="00DC6E20" w:rsidRPr="000D1998">
        <w:rPr>
          <w:rFonts w:ascii="Times New Roman" w:hAnsi="Times New Roman" w:cs="Times New Roman"/>
          <w:bCs/>
          <w:sz w:val="28"/>
          <w:szCs w:val="28"/>
          <w:lang w:eastAsia="ru-RU"/>
        </w:rPr>
        <w:t>громаді:</w:t>
      </w:r>
    </w:p>
    <w:p w:rsidR="00EB31A5" w:rsidRPr="000D1998" w:rsidRDefault="00EB31A5" w:rsidP="00653AB0">
      <w:pPr>
        <w:pStyle w:val="a6"/>
        <w:numPr>
          <w:ilvl w:val="0"/>
          <w:numId w:val="6"/>
        </w:numPr>
        <w:jc w:val="both"/>
        <w:rPr>
          <w:rFonts w:ascii="Times New Roman" w:hAnsi="Times New Roman" w:cs="Times New Roman"/>
          <w:sz w:val="28"/>
          <w:szCs w:val="28"/>
          <w:lang w:eastAsia="ru-RU"/>
        </w:rPr>
      </w:pPr>
      <w:r w:rsidRPr="000D1998">
        <w:rPr>
          <w:rFonts w:ascii="Times New Roman" w:hAnsi="Times New Roman" w:cs="Times New Roman"/>
          <w:sz w:val="28"/>
          <w:szCs w:val="28"/>
          <w:lang w:eastAsia="ru-RU"/>
        </w:rPr>
        <w:t>100</w:t>
      </w:r>
      <w:r w:rsidR="001874B1">
        <w:rPr>
          <w:rFonts w:ascii="Times New Roman" w:hAnsi="Times New Roman" w:cs="Times New Roman"/>
          <w:sz w:val="28"/>
          <w:szCs w:val="28"/>
          <w:lang w:eastAsia="ru-RU"/>
        </w:rPr>
        <w:t>%</w:t>
      </w:r>
      <w:r w:rsidRPr="000D1998">
        <w:rPr>
          <w:rFonts w:ascii="Times New Roman" w:hAnsi="Times New Roman" w:cs="Times New Roman"/>
          <w:sz w:val="28"/>
          <w:szCs w:val="28"/>
          <w:lang w:eastAsia="ru-RU"/>
        </w:rPr>
        <w:t xml:space="preserve"> проєктів громади отримують уні</w:t>
      </w:r>
      <w:r w:rsidR="00700B4B">
        <w:rPr>
          <w:rFonts w:ascii="Times New Roman" w:hAnsi="Times New Roman" w:cs="Times New Roman"/>
          <w:sz w:val="28"/>
          <w:szCs w:val="28"/>
          <w:lang w:eastAsia="ru-RU"/>
        </w:rPr>
        <w:t>кальний ідентифікатор у (DREAM);</w:t>
      </w:r>
    </w:p>
    <w:p w:rsidR="00700B4B" w:rsidRDefault="00700B4B" w:rsidP="00653AB0">
      <w:pPr>
        <w:pStyle w:val="a6"/>
        <w:numPr>
          <w:ilvl w:val="0"/>
          <w:numId w:val="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ц</w:t>
      </w:r>
      <w:r w:rsidR="00EB31A5" w:rsidRPr="000D1998">
        <w:rPr>
          <w:rFonts w:ascii="Times New Roman" w:hAnsi="Times New Roman" w:cs="Times New Roman"/>
          <w:sz w:val="28"/>
          <w:szCs w:val="28"/>
          <w:lang w:eastAsia="ru-RU"/>
        </w:rPr>
        <w:t>ифровізація 90</w:t>
      </w:r>
      <w:r w:rsidR="001874B1">
        <w:rPr>
          <w:rFonts w:ascii="Times New Roman" w:hAnsi="Times New Roman" w:cs="Times New Roman"/>
          <w:sz w:val="28"/>
          <w:szCs w:val="28"/>
          <w:lang w:eastAsia="ru-RU"/>
        </w:rPr>
        <w:t>%</w:t>
      </w:r>
      <w:r w:rsidR="00EB31A5" w:rsidRPr="000D1998">
        <w:rPr>
          <w:rFonts w:ascii="Times New Roman" w:hAnsi="Times New Roman" w:cs="Times New Roman"/>
          <w:sz w:val="28"/>
          <w:szCs w:val="28"/>
          <w:lang w:eastAsia="ru-RU"/>
        </w:rPr>
        <w:t xml:space="preserve"> послуг ЦНАП, впровадження електронної черги, інтеграція з державними реєстрами та онлайн-консультаціями</w:t>
      </w:r>
      <w:r>
        <w:rPr>
          <w:rFonts w:ascii="Times New Roman" w:hAnsi="Times New Roman" w:cs="Times New Roman"/>
          <w:sz w:val="28"/>
          <w:szCs w:val="28"/>
          <w:lang w:eastAsia="ru-RU"/>
        </w:rPr>
        <w:t>;</w:t>
      </w:r>
    </w:p>
    <w:p w:rsidR="00700B4B" w:rsidRDefault="00286716" w:rsidP="00653AB0">
      <w:pPr>
        <w:pStyle w:val="a6"/>
        <w:numPr>
          <w:ilvl w:val="0"/>
          <w:numId w:val="6"/>
        </w:numPr>
        <w:jc w:val="both"/>
        <w:rPr>
          <w:rFonts w:ascii="Times New Roman" w:hAnsi="Times New Roman" w:cs="Times New Roman"/>
          <w:sz w:val="28"/>
          <w:szCs w:val="28"/>
          <w:lang w:eastAsia="ru-RU"/>
        </w:rPr>
      </w:pPr>
      <w:r w:rsidRPr="000D1998">
        <w:rPr>
          <w:rFonts w:ascii="Times New Roman" w:hAnsi="Times New Roman" w:cs="Times New Roman"/>
          <w:sz w:val="28"/>
          <w:szCs w:val="28"/>
          <w:lang w:eastAsia="ru-RU"/>
        </w:rPr>
        <w:t xml:space="preserve"> </w:t>
      </w:r>
      <w:r w:rsidR="00EB31A5" w:rsidRPr="000D1998">
        <w:rPr>
          <w:rFonts w:ascii="Times New Roman" w:hAnsi="Times New Roman" w:cs="Times New Roman"/>
          <w:sz w:val="28"/>
          <w:szCs w:val="28"/>
          <w:lang w:eastAsia="ru-RU"/>
        </w:rPr>
        <w:t xml:space="preserve"> геоінформаційний облік земель АПК</w:t>
      </w:r>
      <w:r w:rsidR="00700B4B">
        <w:rPr>
          <w:rFonts w:ascii="Times New Roman" w:hAnsi="Times New Roman" w:cs="Times New Roman"/>
          <w:sz w:val="28"/>
          <w:szCs w:val="28"/>
          <w:lang w:eastAsia="ru-RU"/>
        </w:rPr>
        <w:t>;</w:t>
      </w:r>
      <w:r w:rsidR="00CE0FB6">
        <w:rPr>
          <w:rFonts w:ascii="Times New Roman" w:hAnsi="Times New Roman" w:cs="Times New Roman"/>
          <w:sz w:val="28"/>
          <w:szCs w:val="28"/>
          <w:lang w:eastAsia="ru-RU"/>
        </w:rPr>
        <w:t xml:space="preserve"> </w:t>
      </w:r>
    </w:p>
    <w:p w:rsidR="00700B4B" w:rsidRDefault="00700B4B" w:rsidP="00653AB0">
      <w:pPr>
        <w:pStyle w:val="a6"/>
        <w:numPr>
          <w:ilvl w:val="0"/>
          <w:numId w:val="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д</w:t>
      </w:r>
      <w:r w:rsidR="004A11B1" w:rsidRPr="000D1998">
        <w:rPr>
          <w:rFonts w:ascii="Times New Roman" w:hAnsi="Times New Roman" w:cs="Times New Roman"/>
          <w:sz w:val="28"/>
          <w:szCs w:val="28"/>
          <w:lang w:eastAsia="ru-RU"/>
        </w:rPr>
        <w:t>испетчеризація  зовнішнього освітлення</w:t>
      </w:r>
      <w:r>
        <w:rPr>
          <w:rFonts w:ascii="Times New Roman" w:hAnsi="Times New Roman" w:cs="Times New Roman"/>
          <w:sz w:val="28"/>
          <w:szCs w:val="28"/>
          <w:lang w:eastAsia="ru-RU"/>
        </w:rPr>
        <w:t>;</w:t>
      </w:r>
      <w:r w:rsidR="004A11B1" w:rsidRPr="000D1998">
        <w:rPr>
          <w:rFonts w:ascii="Times New Roman" w:hAnsi="Times New Roman" w:cs="Times New Roman"/>
          <w:sz w:val="28"/>
          <w:szCs w:val="28"/>
          <w:lang w:eastAsia="ru-RU"/>
        </w:rPr>
        <w:t xml:space="preserve"> </w:t>
      </w:r>
    </w:p>
    <w:p w:rsidR="00EB31A5" w:rsidRPr="000D1998" w:rsidRDefault="00700B4B" w:rsidP="00653AB0">
      <w:pPr>
        <w:pStyle w:val="a6"/>
        <w:numPr>
          <w:ilvl w:val="0"/>
          <w:numId w:val="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а</w:t>
      </w:r>
      <w:r w:rsidR="00EB31A5" w:rsidRPr="000D1998">
        <w:rPr>
          <w:rFonts w:ascii="Times New Roman" w:hAnsi="Times New Roman" w:cs="Times New Roman"/>
          <w:sz w:val="28"/>
          <w:szCs w:val="28"/>
          <w:lang w:eastAsia="ru-RU"/>
        </w:rPr>
        <w:t>втоматизація систем обліку води у комунальному господарстві.</w:t>
      </w:r>
    </w:p>
    <w:p w:rsidR="00EB31A5" w:rsidRPr="000D1998" w:rsidRDefault="00EB31A5" w:rsidP="00C96BE7">
      <w:pPr>
        <w:pStyle w:val="a6"/>
        <w:jc w:val="both"/>
        <w:rPr>
          <w:rFonts w:ascii="Times New Roman" w:hAnsi="Times New Roman" w:cs="Times New Roman"/>
          <w:bCs/>
          <w:sz w:val="28"/>
          <w:szCs w:val="28"/>
          <w:lang w:eastAsia="ru-RU"/>
        </w:rPr>
      </w:pPr>
    </w:p>
    <w:p w:rsidR="00EB31A5" w:rsidRPr="000D1998" w:rsidRDefault="00EB31A5" w:rsidP="00C96BE7">
      <w:pPr>
        <w:pStyle w:val="a6"/>
        <w:jc w:val="both"/>
        <w:rPr>
          <w:rFonts w:ascii="Times New Roman" w:hAnsi="Times New Roman" w:cs="Times New Roman"/>
          <w:sz w:val="28"/>
          <w:szCs w:val="28"/>
          <w:lang w:eastAsia="ru-RU"/>
        </w:rPr>
      </w:pPr>
      <w:r w:rsidRPr="000D1998">
        <w:rPr>
          <w:rFonts w:ascii="Times New Roman" w:hAnsi="Times New Roman" w:cs="Times New Roman"/>
          <w:bCs/>
          <w:sz w:val="28"/>
          <w:szCs w:val="28"/>
          <w:lang w:eastAsia="ru-RU"/>
        </w:rPr>
        <w:t>1.3. Адаптація до змін клімату та екологічна стійкість</w:t>
      </w:r>
      <w:r w:rsidR="00DC6E20" w:rsidRPr="000D1998">
        <w:rPr>
          <w:rFonts w:ascii="Times New Roman" w:hAnsi="Times New Roman" w:cs="Times New Roman"/>
          <w:bCs/>
          <w:sz w:val="28"/>
          <w:szCs w:val="28"/>
          <w:lang w:eastAsia="ru-RU"/>
        </w:rPr>
        <w:t>.</w:t>
      </w:r>
      <w:r w:rsidRPr="000D1998">
        <w:rPr>
          <w:rFonts w:ascii="Times New Roman" w:hAnsi="Times New Roman" w:cs="Times New Roman"/>
          <w:sz w:val="28"/>
          <w:szCs w:val="28"/>
          <w:lang w:eastAsia="ru-RU"/>
        </w:rPr>
        <w:t xml:space="preserve"> Зменшення екологічних ризиків, збереження водних ресурсів та раціональне поводження з відходами.</w:t>
      </w:r>
      <w:r w:rsidR="00CE0FB6">
        <w:rPr>
          <w:rFonts w:ascii="Times New Roman" w:hAnsi="Times New Roman" w:cs="Times New Roman"/>
          <w:sz w:val="28"/>
          <w:szCs w:val="28"/>
          <w:lang w:eastAsia="ru-RU"/>
        </w:rPr>
        <w:t xml:space="preserve"> </w:t>
      </w:r>
      <w:r w:rsidRPr="000D1998">
        <w:rPr>
          <w:rFonts w:ascii="Times New Roman" w:hAnsi="Times New Roman" w:cs="Times New Roman"/>
          <w:bCs/>
          <w:sz w:val="28"/>
          <w:szCs w:val="28"/>
          <w:lang w:eastAsia="ru-RU"/>
        </w:rPr>
        <w:t xml:space="preserve">Локалізація в Новоодеській </w:t>
      </w:r>
      <w:r w:rsidR="006B15E8" w:rsidRPr="000D1998">
        <w:rPr>
          <w:rFonts w:ascii="Times New Roman" w:hAnsi="Times New Roman" w:cs="Times New Roman"/>
          <w:bCs/>
          <w:sz w:val="28"/>
          <w:szCs w:val="28"/>
          <w:lang w:eastAsia="ru-RU"/>
        </w:rPr>
        <w:t>міській</w:t>
      </w:r>
      <w:r w:rsidR="00632427" w:rsidRPr="000D1998">
        <w:rPr>
          <w:rFonts w:ascii="Times New Roman" w:hAnsi="Times New Roman" w:cs="Times New Roman"/>
          <w:bCs/>
          <w:sz w:val="28"/>
          <w:szCs w:val="28"/>
          <w:lang w:eastAsia="ru-RU"/>
        </w:rPr>
        <w:t xml:space="preserve"> територіальній</w:t>
      </w:r>
      <w:r w:rsidR="006B15E8" w:rsidRPr="000D1998">
        <w:rPr>
          <w:rFonts w:ascii="Times New Roman" w:hAnsi="Times New Roman" w:cs="Times New Roman"/>
          <w:bCs/>
          <w:sz w:val="28"/>
          <w:szCs w:val="28"/>
          <w:lang w:eastAsia="ru-RU"/>
        </w:rPr>
        <w:t xml:space="preserve"> громаді</w:t>
      </w:r>
      <w:r w:rsidR="00DC6E20" w:rsidRPr="000D1998">
        <w:rPr>
          <w:rFonts w:ascii="Times New Roman" w:hAnsi="Times New Roman" w:cs="Times New Roman"/>
          <w:bCs/>
          <w:sz w:val="28"/>
          <w:szCs w:val="28"/>
          <w:lang w:eastAsia="ru-RU"/>
        </w:rPr>
        <w:t>:</w:t>
      </w:r>
    </w:p>
    <w:p w:rsidR="00EB31A5" w:rsidRPr="000D1998" w:rsidRDefault="00CE0FB6" w:rsidP="00653AB0">
      <w:pPr>
        <w:pStyle w:val="a6"/>
        <w:numPr>
          <w:ilvl w:val="0"/>
          <w:numId w:val="7"/>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6B15E8" w:rsidRPr="000D1998">
        <w:rPr>
          <w:rFonts w:ascii="Times New Roman" w:hAnsi="Times New Roman" w:cs="Times New Roman"/>
          <w:sz w:val="28"/>
          <w:szCs w:val="28"/>
          <w:lang w:eastAsia="ru-RU"/>
        </w:rPr>
        <w:t xml:space="preserve">аспортизація </w:t>
      </w:r>
      <w:r w:rsidR="00EB31A5" w:rsidRPr="000D1998">
        <w:rPr>
          <w:rFonts w:ascii="Times New Roman" w:hAnsi="Times New Roman" w:cs="Times New Roman"/>
          <w:sz w:val="28"/>
          <w:szCs w:val="28"/>
          <w:lang w:eastAsia="ru-RU"/>
        </w:rPr>
        <w:t>полігону ТПВ, впровадження роздільного збору та зменшення обсягів захоронення відходів</w:t>
      </w:r>
      <w:r>
        <w:rPr>
          <w:rFonts w:ascii="Times New Roman" w:hAnsi="Times New Roman" w:cs="Times New Roman"/>
          <w:sz w:val="28"/>
          <w:szCs w:val="28"/>
          <w:lang w:eastAsia="ru-RU"/>
        </w:rPr>
        <w:t>;</w:t>
      </w:r>
    </w:p>
    <w:p w:rsidR="00EB31A5" w:rsidRPr="000D1998" w:rsidRDefault="00CE0FB6" w:rsidP="00653AB0">
      <w:pPr>
        <w:pStyle w:val="a6"/>
        <w:numPr>
          <w:ilvl w:val="0"/>
          <w:numId w:val="7"/>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з</w:t>
      </w:r>
      <w:r w:rsidR="006B15E8" w:rsidRPr="000D1998">
        <w:rPr>
          <w:rFonts w:ascii="Times New Roman" w:hAnsi="Times New Roman" w:cs="Times New Roman"/>
          <w:sz w:val="28"/>
          <w:szCs w:val="28"/>
          <w:lang w:eastAsia="ru-RU"/>
        </w:rPr>
        <w:t>апуск реконстру</w:t>
      </w:r>
      <w:r w:rsidR="00ED6608" w:rsidRPr="000D1998">
        <w:rPr>
          <w:rFonts w:ascii="Times New Roman" w:hAnsi="Times New Roman" w:cs="Times New Roman"/>
          <w:sz w:val="28"/>
          <w:szCs w:val="28"/>
          <w:lang w:eastAsia="ru-RU"/>
        </w:rPr>
        <w:t>йо</w:t>
      </w:r>
      <w:r w:rsidR="006B15E8" w:rsidRPr="000D1998">
        <w:rPr>
          <w:rFonts w:ascii="Times New Roman" w:hAnsi="Times New Roman" w:cs="Times New Roman"/>
          <w:sz w:val="28"/>
          <w:szCs w:val="28"/>
          <w:lang w:eastAsia="ru-RU"/>
        </w:rPr>
        <w:t xml:space="preserve">ваних </w:t>
      </w:r>
      <w:r w:rsidR="00EB31A5" w:rsidRPr="000D1998">
        <w:rPr>
          <w:rFonts w:ascii="Times New Roman" w:hAnsi="Times New Roman" w:cs="Times New Roman"/>
          <w:sz w:val="28"/>
          <w:szCs w:val="28"/>
          <w:lang w:eastAsia="ru-RU"/>
        </w:rPr>
        <w:t xml:space="preserve"> очисних споруд водовідведення та КНС відповідно до екологічних стандартів ЄС.</w:t>
      </w:r>
    </w:p>
    <w:p w:rsidR="00C424E9" w:rsidRPr="000D1998" w:rsidRDefault="00C424E9" w:rsidP="00C424E9">
      <w:pPr>
        <w:pStyle w:val="a6"/>
        <w:ind w:left="720"/>
        <w:jc w:val="both"/>
        <w:rPr>
          <w:rFonts w:ascii="Times New Roman" w:hAnsi="Times New Roman" w:cs="Times New Roman"/>
          <w:sz w:val="28"/>
          <w:szCs w:val="28"/>
          <w:lang w:eastAsia="ru-RU"/>
        </w:rPr>
      </w:pPr>
    </w:p>
    <w:p w:rsidR="00DC6E20" w:rsidRPr="000D1998" w:rsidRDefault="00EB31A5" w:rsidP="00C96BE7">
      <w:pPr>
        <w:pStyle w:val="a6"/>
        <w:jc w:val="both"/>
        <w:rPr>
          <w:rFonts w:ascii="Times New Roman" w:eastAsia="Times New Roman" w:hAnsi="Times New Roman" w:cs="Times New Roman"/>
          <w:bCs/>
          <w:sz w:val="28"/>
          <w:szCs w:val="28"/>
          <w:lang w:eastAsia="ru-RU"/>
        </w:rPr>
      </w:pPr>
      <w:r w:rsidRPr="000D1998">
        <w:rPr>
          <w:rFonts w:ascii="Times New Roman" w:eastAsia="Times New Roman" w:hAnsi="Times New Roman" w:cs="Times New Roman"/>
          <w:bCs/>
          <w:sz w:val="28"/>
          <w:szCs w:val="28"/>
          <w:lang w:eastAsia="ru-RU"/>
        </w:rPr>
        <w:t>1.4. Безбар'єрність, інклюзивність</w:t>
      </w:r>
      <w:r w:rsidR="00162A22" w:rsidRPr="000D1998">
        <w:rPr>
          <w:rFonts w:ascii="Times New Roman" w:eastAsia="Times New Roman" w:hAnsi="Times New Roman" w:cs="Times New Roman"/>
          <w:bCs/>
          <w:sz w:val="28"/>
          <w:szCs w:val="28"/>
          <w:lang w:eastAsia="ru-RU"/>
        </w:rPr>
        <w:t>.</w:t>
      </w:r>
      <w:r w:rsidRPr="000D1998">
        <w:rPr>
          <w:rFonts w:ascii="Times New Roman" w:eastAsia="Times New Roman" w:hAnsi="Times New Roman" w:cs="Times New Roman"/>
          <w:sz w:val="28"/>
          <w:szCs w:val="28"/>
          <w:lang w:eastAsia="ru-RU"/>
        </w:rPr>
        <w:t xml:space="preserve"> Національна стратегія зі створення безбар’єрного простору до 2030 року</w:t>
      </w:r>
      <w:r w:rsidR="00CE0FB6">
        <w:rPr>
          <w:rFonts w:ascii="Times New Roman" w:eastAsia="Times New Roman" w:hAnsi="Times New Roman" w:cs="Times New Roman"/>
          <w:sz w:val="28"/>
          <w:szCs w:val="28"/>
          <w:lang w:eastAsia="ru-RU"/>
        </w:rPr>
        <w:t xml:space="preserve"> та </w:t>
      </w:r>
      <w:r w:rsidRPr="000D1998">
        <w:rPr>
          <w:rFonts w:ascii="Times New Roman" w:eastAsia="Times New Roman" w:hAnsi="Times New Roman" w:cs="Times New Roman"/>
          <w:sz w:val="28"/>
          <w:szCs w:val="28"/>
          <w:lang w:eastAsia="ru-RU"/>
        </w:rPr>
        <w:t xml:space="preserve"> врахування потреб ветеранів, людей з інвалідністю, дітей та ВПО.</w:t>
      </w:r>
      <w:r w:rsidR="00CE0FB6">
        <w:rPr>
          <w:rFonts w:ascii="Times New Roman" w:eastAsia="Times New Roman" w:hAnsi="Times New Roman" w:cs="Times New Roman"/>
          <w:sz w:val="28"/>
          <w:szCs w:val="28"/>
          <w:lang w:eastAsia="ru-RU"/>
        </w:rPr>
        <w:t xml:space="preserve"> </w:t>
      </w:r>
      <w:r w:rsidRPr="000D1998">
        <w:rPr>
          <w:rFonts w:ascii="Times New Roman" w:eastAsia="Times New Roman" w:hAnsi="Times New Roman" w:cs="Times New Roman"/>
          <w:bCs/>
          <w:sz w:val="28"/>
          <w:szCs w:val="28"/>
          <w:lang w:eastAsia="ru-RU"/>
        </w:rPr>
        <w:t xml:space="preserve">Локалізація в </w:t>
      </w:r>
      <w:r w:rsidR="00DC6E20" w:rsidRPr="000D1998">
        <w:rPr>
          <w:rFonts w:ascii="Times New Roman" w:eastAsia="Times New Roman" w:hAnsi="Times New Roman" w:cs="Times New Roman"/>
          <w:bCs/>
          <w:sz w:val="28"/>
          <w:szCs w:val="28"/>
          <w:lang w:eastAsia="ru-RU"/>
        </w:rPr>
        <w:t xml:space="preserve"> громаді:</w:t>
      </w:r>
    </w:p>
    <w:p w:rsidR="00EB31A5" w:rsidRPr="000D1998" w:rsidRDefault="00162A22" w:rsidP="00653AB0">
      <w:pPr>
        <w:pStyle w:val="a6"/>
        <w:numPr>
          <w:ilvl w:val="0"/>
          <w:numId w:val="8"/>
        </w:numPr>
        <w:jc w:val="both"/>
        <w:rPr>
          <w:rFonts w:ascii="Times New Roman" w:eastAsia="Times New Roman" w:hAnsi="Times New Roman" w:cs="Times New Roman"/>
          <w:sz w:val="28"/>
          <w:szCs w:val="28"/>
          <w:lang w:eastAsia="ru-RU"/>
        </w:rPr>
      </w:pPr>
      <w:r w:rsidRPr="000D1998">
        <w:rPr>
          <w:rFonts w:ascii="Times New Roman" w:eastAsia="Times New Roman" w:hAnsi="Times New Roman" w:cs="Times New Roman"/>
          <w:sz w:val="28"/>
          <w:szCs w:val="28"/>
          <w:lang w:eastAsia="ru-RU"/>
        </w:rPr>
        <w:t>у</w:t>
      </w:r>
      <w:r w:rsidR="00EB31A5" w:rsidRPr="000D1998">
        <w:rPr>
          <w:rFonts w:ascii="Times New Roman" w:eastAsia="Times New Roman" w:hAnsi="Times New Roman" w:cs="Times New Roman"/>
          <w:sz w:val="28"/>
          <w:szCs w:val="28"/>
          <w:lang w:eastAsia="ru-RU"/>
        </w:rPr>
        <w:t>сі об'єкти будівництва/реконструкції (школи, лікарні, ЦНАП, укриття) облаштовуються пандусами, підйомниками, тактильною плиткою та табличками зі шрифтом Брайля (ДБН В.2.2-40:2018)</w:t>
      </w:r>
      <w:r w:rsidR="00845D8E">
        <w:rPr>
          <w:rFonts w:ascii="Times New Roman" w:eastAsia="Times New Roman" w:hAnsi="Times New Roman" w:cs="Times New Roman"/>
          <w:sz w:val="28"/>
          <w:szCs w:val="28"/>
          <w:lang w:eastAsia="ru-RU"/>
        </w:rPr>
        <w:t>;</w:t>
      </w:r>
    </w:p>
    <w:p w:rsidR="00C424E9" w:rsidRPr="000D1998" w:rsidRDefault="003A7878" w:rsidP="00C424E9">
      <w:pPr>
        <w:pStyle w:val="a8"/>
        <w:numPr>
          <w:ilvl w:val="0"/>
          <w:numId w:val="8"/>
        </w:numPr>
        <w:spacing w:before="100" w:beforeAutospacing="1" w:after="100" w:afterAutospacing="1"/>
        <w:jc w:val="both"/>
        <w:rPr>
          <w:sz w:val="28"/>
          <w:szCs w:val="28"/>
          <w:lang w:eastAsia="ru-RU"/>
        </w:rPr>
      </w:pPr>
      <w:r w:rsidRPr="000D1998">
        <w:rPr>
          <w:sz w:val="28"/>
          <w:szCs w:val="28"/>
          <w:lang w:eastAsia="ru-RU"/>
        </w:rPr>
        <w:t>р</w:t>
      </w:r>
      <w:r w:rsidR="00DC6E20" w:rsidRPr="000D1998">
        <w:rPr>
          <w:sz w:val="28"/>
          <w:szCs w:val="28"/>
          <w:lang w:eastAsia="ru-RU"/>
        </w:rPr>
        <w:t xml:space="preserve">озбудова </w:t>
      </w:r>
      <w:r w:rsidR="00EB31A5" w:rsidRPr="000D1998">
        <w:rPr>
          <w:sz w:val="28"/>
          <w:szCs w:val="28"/>
          <w:lang w:eastAsia="ru-RU"/>
        </w:rPr>
        <w:t>центру ветеранського розвитку</w:t>
      </w:r>
      <w:r w:rsidRPr="000D1998">
        <w:rPr>
          <w:sz w:val="28"/>
          <w:szCs w:val="28"/>
          <w:lang w:eastAsia="ru-RU"/>
        </w:rPr>
        <w:t>, інклюзивний спортивний майданчик</w:t>
      </w:r>
      <w:r w:rsidR="00EB31A5" w:rsidRPr="000D1998">
        <w:rPr>
          <w:sz w:val="28"/>
          <w:szCs w:val="28"/>
          <w:lang w:eastAsia="ru-RU"/>
        </w:rPr>
        <w:t xml:space="preserve"> та забезпечення інклюзивного житла для ВПО.</w:t>
      </w:r>
    </w:p>
    <w:p w:rsidR="002A563C" w:rsidRPr="002A563C" w:rsidRDefault="00B40F08" w:rsidP="002A563C">
      <w:pPr>
        <w:spacing w:before="100" w:beforeAutospacing="1" w:after="100" w:afterAutospacing="1"/>
        <w:jc w:val="both"/>
        <w:rPr>
          <w:sz w:val="28"/>
          <w:szCs w:val="28"/>
          <w:lang w:eastAsia="ru-RU"/>
        </w:rPr>
      </w:pPr>
      <w:r w:rsidRPr="006313F6">
        <w:rPr>
          <w:color w:val="000000" w:themeColor="text1"/>
          <w:sz w:val="28"/>
          <w:szCs w:val="28"/>
          <w:lang w:eastAsia="ru-RU"/>
        </w:rPr>
        <w:t>1.5</w:t>
      </w:r>
      <w:r w:rsidRPr="002A563C">
        <w:rPr>
          <w:sz w:val="28"/>
          <w:szCs w:val="28"/>
          <w:lang w:eastAsia="ru-RU"/>
        </w:rPr>
        <w:t xml:space="preserve"> </w:t>
      </w:r>
      <w:r w:rsidR="006313F6">
        <w:rPr>
          <w:sz w:val="28"/>
          <w:szCs w:val="28"/>
          <w:lang w:eastAsia="ru-RU"/>
        </w:rPr>
        <w:t xml:space="preserve"> Гендерна рівність - </w:t>
      </w:r>
      <w:r w:rsidR="002A563C" w:rsidRPr="002A563C">
        <w:rPr>
          <w:sz w:val="28"/>
          <w:szCs w:val="28"/>
          <w:lang w:eastAsia="ru-RU"/>
        </w:rPr>
        <w:t xml:space="preserve">застосування інструментів </w:t>
      </w:r>
      <w:r w:rsidR="002A563C" w:rsidRPr="002A563C">
        <w:rPr>
          <w:bCs/>
          <w:sz w:val="28"/>
          <w:szCs w:val="28"/>
          <w:lang w:eastAsia="ru-RU"/>
        </w:rPr>
        <w:t>гендерно-орієнтованого бюджетування (ГОБ)</w:t>
      </w:r>
      <w:r w:rsidR="002A563C" w:rsidRPr="002A563C">
        <w:rPr>
          <w:sz w:val="28"/>
          <w:szCs w:val="28"/>
          <w:lang w:eastAsia="ru-RU"/>
        </w:rPr>
        <w:t xml:space="preserve"> при розподілі інвестицій (наприклад, спеціальне обладнання в лікарнях, закупівля автобусів, безпечні укриття)</w:t>
      </w:r>
      <w:r w:rsidR="006313F6">
        <w:rPr>
          <w:sz w:val="28"/>
          <w:szCs w:val="28"/>
          <w:lang w:eastAsia="ru-RU"/>
        </w:rPr>
        <w:t>.</w:t>
      </w:r>
      <w:r w:rsidR="00BA7C1C">
        <w:rPr>
          <w:sz w:val="28"/>
          <w:szCs w:val="28"/>
          <w:lang w:eastAsia="ru-RU"/>
        </w:rPr>
        <w:t xml:space="preserve"> Забезпечення  рівний доступ до публічної інфраструктури, робочих місць та соціальних благ.</w:t>
      </w:r>
    </w:p>
    <w:p w:rsidR="000F300C" w:rsidRDefault="000F300C" w:rsidP="00C96BE7">
      <w:pPr>
        <w:spacing w:before="100" w:beforeAutospacing="1" w:after="100" w:afterAutospacing="1"/>
        <w:jc w:val="both"/>
        <w:outlineLvl w:val="1"/>
        <w:rPr>
          <w:b/>
          <w:bCs/>
          <w:sz w:val="28"/>
          <w:szCs w:val="28"/>
          <w:lang w:eastAsia="ru-RU"/>
        </w:rPr>
      </w:pPr>
    </w:p>
    <w:p w:rsidR="00EB31A5" w:rsidRPr="000D1998" w:rsidRDefault="00EB31A5" w:rsidP="00C96BE7">
      <w:pPr>
        <w:spacing w:before="100" w:beforeAutospacing="1" w:after="100" w:afterAutospacing="1"/>
        <w:jc w:val="both"/>
        <w:outlineLvl w:val="1"/>
        <w:rPr>
          <w:b/>
          <w:bCs/>
          <w:sz w:val="28"/>
          <w:szCs w:val="28"/>
          <w:lang w:eastAsia="ru-RU"/>
        </w:rPr>
      </w:pPr>
      <w:r w:rsidRPr="000D1998">
        <w:rPr>
          <w:b/>
          <w:bCs/>
          <w:sz w:val="28"/>
          <w:szCs w:val="28"/>
          <w:lang w:eastAsia="ru-RU"/>
        </w:rPr>
        <w:t xml:space="preserve">2. Єдиний рейтинговий реєстр усіх </w:t>
      </w:r>
      <w:r w:rsidR="003A7878" w:rsidRPr="000D1998">
        <w:rPr>
          <w:b/>
          <w:bCs/>
          <w:sz w:val="28"/>
          <w:szCs w:val="28"/>
          <w:lang w:eastAsia="ru-RU"/>
        </w:rPr>
        <w:t>30</w:t>
      </w:r>
      <w:r w:rsidRPr="000D1998">
        <w:rPr>
          <w:b/>
          <w:bCs/>
          <w:sz w:val="28"/>
          <w:szCs w:val="28"/>
          <w:lang w:eastAsia="ru-RU"/>
        </w:rPr>
        <w:t xml:space="preserve"> напрямів публічного інвестування Новоодеської МТГ на 2027</w:t>
      </w:r>
      <w:r w:rsidR="006313F6">
        <w:rPr>
          <w:b/>
          <w:bCs/>
          <w:sz w:val="28"/>
          <w:szCs w:val="28"/>
          <w:lang w:eastAsia="ru-RU"/>
        </w:rPr>
        <w:t>-</w:t>
      </w:r>
      <w:r w:rsidRPr="000D1998">
        <w:rPr>
          <w:b/>
          <w:bCs/>
          <w:sz w:val="28"/>
          <w:szCs w:val="28"/>
          <w:lang w:eastAsia="ru-RU"/>
        </w:rPr>
        <w:t>2029 роки</w:t>
      </w:r>
    </w:p>
    <w:p w:rsidR="00EB31A5" w:rsidRPr="000D1998" w:rsidRDefault="00EB31A5" w:rsidP="004A3688">
      <w:pPr>
        <w:spacing w:before="100" w:beforeAutospacing="1" w:after="100" w:afterAutospacing="1"/>
        <w:jc w:val="both"/>
        <w:rPr>
          <w:sz w:val="28"/>
          <w:szCs w:val="28"/>
          <w:lang w:eastAsia="ru-RU"/>
        </w:rPr>
      </w:pPr>
      <w:r w:rsidRPr="000D1998">
        <w:rPr>
          <w:b/>
          <w:bCs/>
          <w:sz w:val="28"/>
          <w:szCs w:val="28"/>
          <w:lang w:eastAsia="ru-RU"/>
        </w:rPr>
        <w:t>Принцип ранжування:</w:t>
      </w:r>
      <w:r w:rsidR="002A2BE3">
        <w:rPr>
          <w:b/>
          <w:bCs/>
          <w:sz w:val="28"/>
          <w:szCs w:val="28"/>
          <w:lang w:eastAsia="ru-RU"/>
        </w:rPr>
        <w:t xml:space="preserve"> </w:t>
      </w:r>
      <w:r w:rsidR="007D06EF" w:rsidRPr="000D1998">
        <w:rPr>
          <w:sz w:val="28"/>
          <w:szCs w:val="28"/>
          <w:lang w:eastAsia="ru-RU"/>
        </w:rPr>
        <w:t>Напрями розставлені від №1 до №</w:t>
      </w:r>
      <w:r w:rsidR="003A7878" w:rsidRPr="000D1998">
        <w:rPr>
          <w:sz w:val="28"/>
          <w:szCs w:val="28"/>
          <w:lang w:eastAsia="ru-RU"/>
        </w:rPr>
        <w:t>30</w:t>
      </w:r>
      <w:r w:rsidRPr="000D1998">
        <w:rPr>
          <w:sz w:val="28"/>
          <w:szCs w:val="28"/>
          <w:lang w:eastAsia="ru-RU"/>
        </w:rPr>
        <w:t xml:space="preserve"> за комбінованим критерієм:</w:t>
      </w:r>
      <w:r w:rsidR="001E39F8" w:rsidRPr="000D1998">
        <w:rPr>
          <w:i/>
          <w:iCs/>
          <w:sz w:val="28"/>
          <w:szCs w:val="28"/>
          <w:lang w:eastAsia="ru-RU"/>
        </w:rPr>
        <w:t xml:space="preserve"> Критична інфраструктура (Вода/Дороги) → </w:t>
      </w:r>
      <w:r w:rsidRPr="000D1998">
        <w:rPr>
          <w:i/>
          <w:iCs/>
          <w:sz w:val="28"/>
          <w:szCs w:val="28"/>
          <w:lang w:eastAsia="ru-RU"/>
        </w:rPr>
        <w:t>Безпека/Цивільний захист →</w:t>
      </w:r>
      <w:r w:rsidR="002A2BE3">
        <w:rPr>
          <w:i/>
          <w:iCs/>
          <w:sz w:val="28"/>
          <w:szCs w:val="28"/>
          <w:lang w:eastAsia="ru-RU"/>
        </w:rPr>
        <w:t xml:space="preserve"> </w:t>
      </w:r>
      <w:r w:rsidR="001E39F8" w:rsidRPr="000D1998">
        <w:rPr>
          <w:i/>
          <w:iCs/>
          <w:sz w:val="28"/>
          <w:szCs w:val="28"/>
          <w:lang w:eastAsia="ru-RU"/>
        </w:rPr>
        <w:t>Освіта</w:t>
      </w:r>
      <w:r w:rsidR="002A2BE3">
        <w:rPr>
          <w:i/>
          <w:iCs/>
          <w:sz w:val="28"/>
          <w:szCs w:val="28"/>
          <w:lang w:eastAsia="ru-RU"/>
        </w:rPr>
        <w:t xml:space="preserve"> </w:t>
      </w:r>
      <w:r w:rsidR="001E39F8" w:rsidRPr="000D1998">
        <w:rPr>
          <w:i/>
          <w:iCs/>
          <w:sz w:val="28"/>
          <w:szCs w:val="28"/>
          <w:lang w:eastAsia="ru-RU"/>
        </w:rPr>
        <w:t xml:space="preserve">→ </w:t>
      </w:r>
      <w:r w:rsidRPr="000D1998">
        <w:rPr>
          <w:i/>
          <w:iCs/>
          <w:sz w:val="28"/>
          <w:szCs w:val="28"/>
          <w:lang w:eastAsia="ru-RU"/>
        </w:rPr>
        <w:t xml:space="preserve"> Енергонезалежність → Соціальні та адміністративні послуги → Культура, спорт та АПК</w:t>
      </w:r>
      <w:r w:rsidR="002A2BE3">
        <w:rPr>
          <w:sz w:val="28"/>
          <w:szCs w:val="28"/>
          <w:lang w:eastAsia="ru-RU"/>
        </w:rPr>
        <w:t>,                                   тис.грн</w:t>
      </w:r>
    </w:p>
    <w:tbl>
      <w:tblPr>
        <w:tblStyle w:val="a5"/>
        <w:tblW w:w="9923" w:type="dxa"/>
        <w:tblInd w:w="-176" w:type="dxa"/>
        <w:tblLayout w:type="fixed"/>
        <w:tblLook w:val="04A0" w:firstRow="1" w:lastRow="0" w:firstColumn="1" w:lastColumn="0" w:noHBand="0" w:noVBand="1"/>
      </w:tblPr>
      <w:tblGrid>
        <w:gridCol w:w="568"/>
        <w:gridCol w:w="1701"/>
        <w:gridCol w:w="1985"/>
        <w:gridCol w:w="1700"/>
        <w:gridCol w:w="993"/>
        <w:gridCol w:w="992"/>
        <w:gridCol w:w="992"/>
        <w:gridCol w:w="992"/>
      </w:tblGrid>
      <w:tr w:rsidR="00BE08B7" w:rsidRPr="000D1998" w:rsidTr="00B06B42">
        <w:tc>
          <w:tcPr>
            <w:tcW w:w="568" w:type="dxa"/>
          </w:tcPr>
          <w:p w:rsidR="00995E94" w:rsidRPr="000D1998" w:rsidRDefault="00995E94" w:rsidP="00473FA4"/>
        </w:tc>
        <w:tc>
          <w:tcPr>
            <w:tcW w:w="1701" w:type="dxa"/>
          </w:tcPr>
          <w:p w:rsidR="00995E94" w:rsidRPr="000D1998" w:rsidRDefault="00995E94" w:rsidP="00473FA4">
            <w:r w:rsidRPr="000D1998">
              <w:t xml:space="preserve">Галузь </w:t>
            </w:r>
          </w:p>
        </w:tc>
        <w:tc>
          <w:tcPr>
            <w:tcW w:w="1985" w:type="dxa"/>
          </w:tcPr>
          <w:p w:rsidR="00995E94" w:rsidRPr="000D1998" w:rsidRDefault="00995E94" w:rsidP="00473FA4">
            <w:r w:rsidRPr="000D1998">
              <w:t xml:space="preserve">Підсектор </w:t>
            </w:r>
          </w:p>
        </w:tc>
        <w:tc>
          <w:tcPr>
            <w:tcW w:w="1700" w:type="dxa"/>
          </w:tcPr>
          <w:p w:rsidR="00995E94" w:rsidRPr="000D1998" w:rsidRDefault="00995E94" w:rsidP="00473FA4">
            <w:r w:rsidRPr="000D1998">
              <w:t>Напрям</w:t>
            </w:r>
          </w:p>
        </w:tc>
        <w:tc>
          <w:tcPr>
            <w:tcW w:w="993" w:type="dxa"/>
          </w:tcPr>
          <w:p w:rsidR="00995E94" w:rsidRPr="000D1998" w:rsidRDefault="00995E94" w:rsidP="00473FA4">
            <w:r w:rsidRPr="000D1998">
              <w:t>2027</w:t>
            </w:r>
          </w:p>
        </w:tc>
        <w:tc>
          <w:tcPr>
            <w:tcW w:w="992" w:type="dxa"/>
          </w:tcPr>
          <w:p w:rsidR="00995E94" w:rsidRPr="000D1998" w:rsidRDefault="00995E94" w:rsidP="00473FA4">
            <w:r w:rsidRPr="000D1998">
              <w:t>2028</w:t>
            </w:r>
          </w:p>
        </w:tc>
        <w:tc>
          <w:tcPr>
            <w:tcW w:w="992" w:type="dxa"/>
          </w:tcPr>
          <w:p w:rsidR="00995E94" w:rsidRPr="000D1998" w:rsidRDefault="00995E94" w:rsidP="00473FA4">
            <w:r w:rsidRPr="000D1998">
              <w:t>2029</w:t>
            </w:r>
          </w:p>
        </w:tc>
        <w:tc>
          <w:tcPr>
            <w:tcW w:w="992" w:type="dxa"/>
          </w:tcPr>
          <w:p w:rsidR="00995E94" w:rsidRPr="000D1998" w:rsidRDefault="00995E94" w:rsidP="00473FA4">
            <w:r w:rsidRPr="000D1998">
              <w:t>Всього</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w:t>
            </w:r>
          </w:p>
        </w:tc>
        <w:tc>
          <w:tcPr>
            <w:tcW w:w="1701" w:type="dxa"/>
          </w:tcPr>
          <w:p w:rsidR="00995E94" w:rsidRPr="000D1998" w:rsidRDefault="00995E94" w:rsidP="002A75B8">
            <w:pPr>
              <w:pStyle w:val="a6"/>
              <w:ind w:right="-131"/>
              <w:rPr>
                <w:rFonts w:ascii="Times New Roman" w:hAnsi="Times New Roman" w:cs="Times New Roman"/>
              </w:rPr>
            </w:pPr>
            <w:r w:rsidRPr="000D1998">
              <w:rPr>
                <w:rFonts w:ascii="Times New Roman" w:eastAsia="Times New Roman" w:hAnsi="Times New Roman" w:cs="Times New Roman"/>
                <w:bCs/>
                <w:lang w:eastAsia="uk-UA"/>
              </w:rPr>
              <w:t>Муніципальна інфраструктура та послуги</w:t>
            </w:r>
          </w:p>
        </w:tc>
        <w:tc>
          <w:tcPr>
            <w:tcW w:w="1985" w:type="dxa"/>
            <w:vAlign w:val="center"/>
          </w:tcPr>
          <w:p w:rsidR="00995E94" w:rsidRPr="000D1998" w:rsidRDefault="00995E94" w:rsidP="00473FA4">
            <w:pPr>
              <w:pStyle w:val="a6"/>
              <w:rPr>
                <w:rFonts w:ascii="Times New Roman" w:eastAsia="Times New Roman" w:hAnsi="Times New Roman" w:cs="Times New Roman"/>
                <w:lang w:eastAsia="ru-RU"/>
              </w:rPr>
            </w:pPr>
            <w:r w:rsidRPr="000D1998">
              <w:rPr>
                <w:rFonts w:ascii="Times New Roman" w:eastAsia="Times New Roman" w:hAnsi="Times New Roman" w:cs="Times New Roman"/>
                <w:lang w:eastAsia="ru-RU"/>
              </w:rPr>
              <w:t>Водопостачання та водовідведення</w:t>
            </w:r>
          </w:p>
        </w:tc>
        <w:tc>
          <w:tcPr>
            <w:tcW w:w="1700" w:type="dxa"/>
            <w:vAlign w:val="center"/>
          </w:tcPr>
          <w:p w:rsidR="00995E94" w:rsidRPr="000D1998" w:rsidRDefault="00995E94" w:rsidP="00BE08B7">
            <w:pPr>
              <w:pStyle w:val="a6"/>
              <w:rPr>
                <w:rFonts w:ascii="Times New Roman" w:eastAsia="Times New Roman" w:hAnsi="Times New Roman" w:cs="Times New Roman"/>
                <w:lang w:eastAsia="ru-RU"/>
              </w:rPr>
            </w:pPr>
            <w:r w:rsidRPr="000D1998">
              <w:rPr>
                <w:rFonts w:ascii="Times New Roman" w:eastAsia="Times New Roman" w:hAnsi="Times New Roman" w:cs="Times New Roman"/>
                <w:lang w:eastAsia="ru-RU"/>
              </w:rPr>
              <w:t xml:space="preserve">Відновлення, розвиток та модернізація інфраструктури централізованого </w:t>
            </w:r>
            <w:r w:rsidR="00BE08B7" w:rsidRPr="000D1998">
              <w:rPr>
                <w:rFonts w:ascii="Times New Roman" w:eastAsia="Times New Roman" w:hAnsi="Times New Roman" w:cs="Times New Roman"/>
                <w:lang w:eastAsia="ru-RU"/>
              </w:rPr>
              <w:t>водопостачання та водовідведення</w:t>
            </w:r>
            <w:r w:rsidRPr="000D1998">
              <w:rPr>
                <w:rFonts w:ascii="Times New Roman" w:eastAsia="Times New Roman" w:hAnsi="Times New Roman" w:cs="Times New Roman"/>
                <w:lang w:eastAsia="ru-RU"/>
              </w:rPr>
              <w:t>, в т.ч. з ВДЕ</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300000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50000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50000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400000</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2</w:t>
            </w:r>
          </w:p>
        </w:tc>
        <w:tc>
          <w:tcPr>
            <w:tcW w:w="1701" w:type="dxa"/>
          </w:tcPr>
          <w:p w:rsidR="00995E94" w:rsidRPr="000D1998" w:rsidRDefault="00995E94" w:rsidP="00473FA4">
            <w:pPr>
              <w:pStyle w:val="a6"/>
              <w:rPr>
                <w:rFonts w:ascii="Times New Roman" w:hAnsi="Times New Roman" w:cs="Times New Roman"/>
              </w:rPr>
            </w:pPr>
            <w:r w:rsidRPr="000D1998">
              <w:rPr>
                <w:rFonts w:ascii="Times New Roman" w:eastAsia="Times New Roman" w:hAnsi="Times New Roman" w:cs="Times New Roman"/>
                <w:bCs/>
                <w:lang w:eastAsia="uk-UA"/>
              </w:rPr>
              <w:t>Муніципальна інфраструктура та послуги</w:t>
            </w:r>
          </w:p>
        </w:tc>
        <w:tc>
          <w:tcPr>
            <w:tcW w:w="1985" w:type="dxa"/>
            <w:vAlign w:val="center"/>
          </w:tcPr>
          <w:p w:rsidR="00995E94" w:rsidRPr="000D1998" w:rsidRDefault="00995E94" w:rsidP="00951323">
            <w:pPr>
              <w:pStyle w:val="a6"/>
              <w:rPr>
                <w:rFonts w:ascii="Times New Roman" w:eastAsia="Times New Roman" w:hAnsi="Times New Roman" w:cs="Times New Roman"/>
                <w:lang w:eastAsia="ru-RU"/>
              </w:rPr>
            </w:pPr>
            <w:r w:rsidRPr="000D1998">
              <w:rPr>
                <w:rFonts w:ascii="Times New Roman" w:eastAsia="Times New Roman" w:hAnsi="Times New Roman" w:cs="Times New Roman"/>
                <w:lang w:eastAsia="ru-RU"/>
              </w:rPr>
              <w:t xml:space="preserve">Містобудування, </w:t>
            </w:r>
            <w:r w:rsidR="00951323" w:rsidRPr="000D1998">
              <w:rPr>
                <w:rFonts w:ascii="Times New Roman" w:eastAsia="Times New Roman" w:hAnsi="Times New Roman" w:cs="Times New Roman"/>
                <w:lang w:eastAsia="ru-RU"/>
              </w:rPr>
              <w:t>благоустрій</w:t>
            </w:r>
          </w:p>
        </w:tc>
        <w:tc>
          <w:tcPr>
            <w:tcW w:w="1700" w:type="dxa"/>
            <w:vAlign w:val="center"/>
          </w:tcPr>
          <w:p w:rsidR="00995E94" w:rsidRPr="000D1998" w:rsidRDefault="00995E94" w:rsidP="00473FA4">
            <w:pPr>
              <w:pStyle w:val="a6"/>
              <w:rPr>
                <w:rFonts w:ascii="Times New Roman" w:eastAsia="Times New Roman" w:hAnsi="Times New Roman" w:cs="Times New Roman"/>
                <w:lang w:eastAsia="ru-RU"/>
              </w:rPr>
            </w:pPr>
            <w:r w:rsidRPr="000D1998">
              <w:rPr>
                <w:rFonts w:ascii="Times New Roman" w:eastAsia="Times New Roman" w:hAnsi="Times New Roman" w:cs="Times New Roman"/>
                <w:lang w:eastAsia="ru-RU"/>
              </w:rPr>
              <w:t>Підвищення енергоефективності в громадських будівлях</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5000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25000</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3</w:t>
            </w:r>
          </w:p>
        </w:tc>
        <w:tc>
          <w:tcPr>
            <w:tcW w:w="1701" w:type="dxa"/>
          </w:tcPr>
          <w:p w:rsidR="00995E94" w:rsidRPr="000D1998" w:rsidRDefault="00995E94" w:rsidP="00473FA4">
            <w:pPr>
              <w:pStyle w:val="a6"/>
              <w:rPr>
                <w:rFonts w:ascii="Times New Roman" w:hAnsi="Times New Roman" w:cs="Times New Roman"/>
              </w:rPr>
            </w:pPr>
            <w:r w:rsidRPr="000D1998">
              <w:rPr>
                <w:rFonts w:ascii="Times New Roman" w:eastAsia="Times New Roman" w:hAnsi="Times New Roman" w:cs="Times New Roman"/>
                <w:bCs/>
                <w:lang w:eastAsia="uk-UA"/>
              </w:rPr>
              <w:t>Муніципальна інфраструктура та послуги</w:t>
            </w:r>
          </w:p>
        </w:tc>
        <w:tc>
          <w:tcPr>
            <w:tcW w:w="1985" w:type="dxa"/>
            <w:vAlign w:val="center"/>
          </w:tcPr>
          <w:p w:rsidR="00995E94" w:rsidRPr="000D1998" w:rsidRDefault="00995E94" w:rsidP="00473FA4">
            <w:pPr>
              <w:pStyle w:val="a6"/>
              <w:rPr>
                <w:rFonts w:ascii="Times New Roman" w:eastAsia="Times New Roman" w:hAnsi="Times New Roman" w:cs="Times New Roman"/>
                <w:lang w:eastAsia="ru-RU"/>
              </w:rPr>
            </w:pPr>
            <w:r w:rsidRPr="000D1998">
              <w:rPr>
                <w:rFonts w:ascii="Times New Roman" w:eastAsia="Times New Roman" w:hAnsi="Times New Roman" w:cs="Times New Roman"/>
                <w:lang w:eastAsia="ru-RU"/>
              </w:rPr>
              <w:t>Управління побутовими відходами</w:t>
            </w:r>
          </w:p>
        </w:tc>
        <w:tc>
          <w:tcPr>
            <w:tcW w:w="1700" w:type="dxa"/>
            <w:vAlign w:val="center"/>
          </w:tcPr>
          <w:p w:rsidR="00995E94" w:rsidRPr="000D1998" w:rsidRDefault="00995E94" w:rsidP="00473FA4">
            <w:pPr>
              <w:pStyle w:val="a6"/>
              <w:rPr>
                <w:rFonts w:ascii="Times New Roman" w:eastAsia="Times New Roman" w:hAnsi="Times New Roman" w:cs="Times New Roman"/>
                <w:lang w:eastAsia="ru-RU"/>
              </w:rPr>
            </w:pPr>
            <w:r w:rsidRPr="000D1998">
              <w:rPr>
                <w:rFonts w:ascii="Times New Roman" w:eastAsia="Times New Roman" w:hAnsi="Times New Roman" w:cs="Times New Roman"/>
                <w:lang w:eastAsia="ru-RU"/>
              </w:rPr>
              <w:t>Розбудова системи збирання, перевезення, відновлення та видалення відходів</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8000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8000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26000</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4</w:t>
            </w:r>
          </w:p>
        </w:tc>
        <w:tc>
          <w:tcPr>
            <w:tcW w:w="1701" w:type="dxa"/>
          </w:tcPr>
          <w:p w:rsidR="00995E94" w:rsidRPr="000D1998" w:rsidRDefault="00995E94" w:rsidP="00473FA4">
            <w:pPr>
              <w:pStyle w:val="a6"/>
              <w:rPr>
                <w:rFonts w:ascii="Times New Roman" w:hAnsi="Times New Roman" w:cs="Times New Roman"/>
              </w:rPr>
            </w:pPr>
            <w:r w:rsidRPr="000D1998">
              <w:rPr>
                <w:rFonts w:ascii="Times New Roman" w:eastAsia="Times New Roman" w:hAnsi="Times New Roman" w:cs="Times New Roman"/>
                <w:bCs/>
                <w:lang w:eastAsia="uk-UA"/>
              </w:rPr>
              <w:t>Муніципальна інфраструктура та послуги</w:t>
            </w:r>
          </w:p>
        </w:tc>
        <w:tc>
          <w:tcPr>
            <w:tcW w:w="1985" w:type="dxa"/>
            <w:vAlign w:val="center"/>
          </w:tcPr>
          <w:p w:rsidR="00995E94" w:rsidRPr="000D1998" w:rsidRDefault="00995E94" w:rsidP="00473FA4">
            <w:pPr>
              <w:pStyle w:val="a6"/>
              <w:rPr>
                <w:rFonts w:ascii="Times New Roman" w:eastAsia="Times New Roman" w:hAnsi="Times New Roman" w:cs="Times New Roman"/>
                <w:lang w:eastAsia="ru-RU"/>
              </w:rPr>
            </w:pPr>
            <w:r w:rsidRPr="000D1998">
              <w:rPr>
                <w:rFonts w:ascii="Times New Roman" w:eastAsia="Times New Roman" w:hAnsi="Times New Roman" w:cs="Times New Roman"/>
                <w:lang w:eastAsia="ru-RU"/>
              </w:rPr>
              <w:t>Розбудова та відновлення муніципальної інфраструктури субнаціональних органів влади</w:t>
            </w:r>
          </w:p>
        </w:tc>
        <w:tc>
          <w:tcPr>
            <w:tcW w:w="1700" w:type="dxa"/>
            <w:vAlign w:val="center"/>
          </w:tcPr>
          <w:p w:rsidR="00995E94" w:rsidRPr="000D1998" w:rsidRDefault="009A2FBF" w:rsidP="00473FA4">
            <w:pPr>
              <w:pStyle w:val="a6"/>
              <w:rPr>
                <w:rFonts w:ascii="Times New Roman" w:eastAsia="Times New Roman" w:hAnsi="Times New Roman" w:cs="Times New Roman"/>
                <w:lang w:eastAsia="ru-RU"/>
              </w:rPr>
            </w:pPr>
            <w:r w:rsidRPr="000D1998">
              <w:rPr>
                <w:rFonts w:ascii="Times New Roman" w:hAnsi="Times New Roman" w:cs="Times New Roman"/>
              </w:rPr>
              <w:t>Формування безпечного та інклюзивного міського середовища (модернізація пішохідних переходів та об'єктів благоустрою)</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2500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3000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3500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9000</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5</w:t>
            </w:r>
          </w:p>
        </w:tc>
        <w:tc>
          <w:tcPr>
            <w:tcW w:w="1701" w:type="dxa"/>
          </w:tcPr>
          <w:p w:rsidR="00995E94" w:rsidRPr="000D1998" w:rsidRDefault="00995E94" w:rsidP="00473FA4">
            <w:pPr>
              <w:pStyle w:val="a6"/>
              <w:rPr>
                <w:rFonts w:ascii="Times New Roman" w:hAnsi="Times New Roman" w:cs="Times New Roman"/>
              </w:rPr>
            </w:pPr>
            <w:r w:rsidRPr="000D1998">
              <w:rPr>
                <w:rFonts w:ascii="Times New Roman" w:eastAsia="Times New Roman" w:hAnsi="Times New Roman" w:cs="Times New Roman"/>
                <w:bCs/>
                <w:lang w:eastAsia="uk-UA"/>
              </w:rPr>
              <w:t>Муніципальна інфраструктура та послуги</w:t>
            </w:r>
          </w:p>
        </w:tc>
        <w:tc>
          <w:tcPr>
            <w:tcW w:w="1985"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 xml:space="preserve">Містобудування і благоустрій </w:t>
            </w:r>
          </w:p>
        </w:tc>
        <w:tc>
          <w:tcPr>
            <w:tcW w:w="1700" w:type="dxa"/>
          </w:tcPr>
          <w:p w:rsidR="00995E94" w:rsidRPr="000D1998" w:rsidRDefault="00995E94" w:rsidP="00473FA4">
            <w:pPr>
              <w:pStyle w:val="a6"/>
              <w:rPr>
                <w:rFonts w:ascii="Times New Roman" w:hAnsi="Times New Roman" w:cs="Times New Roman"/>
                <w:color w:val="000000" w:themeColor="text1"/>
              </w:rPr>
            </w:pPr>
            <w:r w:rsidRPr="000D1998">
              <w:rPr>
                <w:rFonts w:ascii="Times New Roman" w:hAnsi="Times New Roman" w:cs="Times New Roman"/>
                <w:color w:val="000000" w:themeColor="text1"/>
              </w:rPr>
              <w:t>Відновлення, модернізація та розвиток систем зовнішнього освітлення</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2000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13000</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6</w:t>
            </w:r>
          </w:p>
        </w:tc>
        <w:tc>
          <w:tcPr>
            <w:tcW w:w="1701" w:type="dxa"/>
          </w:tcPr>
          <w:p w:rsidR="00995E94" w:rsidRPr="000D1998" w:rsidRDefault="00995E94" w:rsidP="00473FA4">
            <w:pPr>
              <w:pStyle w:val="a6"/>
              <w:rPr>
                <w:rFonts w:ascii="Times New Roman" w:hAnsi="Times New Roman" w:cs="Times New Roman"/>
              </w:rPr>
            </w:pPr>
            <w:r w:rsidRPr="000D1998">
              <w:rPr>
                <w:rFonts w:ascii="Times New Roman" w:eastAsia="Times New Roman" w:hAnsi="Times New Roman" w:cs="Times New Roman"/>
                <w:bCs/>
                <w:lang w:eastAsia="uk-UA"/>
              </w:rPr>
              <w:t>Транспорт та послуги поштового зв’язку</w:t>
            </w:r>
          </w:p>
        </w:tc>
        <w:tc>
          <w:tcPr>
            <w:tcW w:w="1985" w:type="dxa"/>
          </w:tcPr>
          <w:p w:rsidR="00995E94" w:rsidRPr="000D1998" w:rsidRDefault="00995E94" w:rsidP="00473FA4">
            <w:pPr>
              <w:pStyle w:val="a6"/>
              <w:rPr>
                <w:rFonts w:ascii="Times New Roman" w:hAnsi="Times New Roman" w:cs="Times New Roman"/>
              </w:rPr>
            </w:pPr>
            <w:r w:rsidRPr="000D1998">
              <w:rPr>
                <w:rFonts w:ascii="Times New Roman" w:eastAsia="Times New Roman" w:hAnsi="Times New Roman" w:cs="Times New Roman"/>
                <w:lang w:eastAsia="uk-UA"/>
              </w:rPr>
              <w:t>Автомобільні дороги загального користування</w:t>
            </w:r>
          </w:p>
        </w:tc>
        <w:tc>
          <w:tcPr>
            <w:tcW w:w="1700"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Розбудова та відновлення інфраструктури автомобільних доріг загального користування</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50000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50000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50000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150000</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7</w:t>
            </w:r>
          </w:p>
        </w:tc>
        <w:tc>
          <w:tcPr>
            <w:tcW w:w="1701"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Ене</w:t>
            </w:r>
            <w:r w:rsidR="00BE08B7" w:rsidRPr="000D1998">
              <w:rPr>
                <w:rFonts w:ascii="Times New Roman" w:hAnsi="Times New Roman" w:cs="Times New Roman"/>
              </w:rPr>
              <w:t>р</w:t>
            </w:r>
            <w:r w:rsidRPr="000D1998">
              <w:rPr>
                <w:rFonts w:ascii="Times New Roman" w:hAnsi="Times New Roman" w:cs="Times New Roman"/>
              </w:rPr>
              <w:t>гетика</w:t>
            </w:r>
          </w:p>
        </w:tc>
        <w:tc>
          <w:tcPr>
            <w:tcW w:w="1985" w:type="dxa"/>
          </w:tcPr>
          <w:p w:rsidR="00995E94" w:rsidRPr="000D1998" w:rsidRDefault="00995E94" w:rsidP="00473FA4">
            <w:pPr>
              <w:pStyle w:val="a6"/>
              <w:rPr>
                <w:rFonts w:ascii="Times New Roman" w:hAnsi="Times New Roman" w:cs="Times New Roman"/>
              </w:rPr>
            </w:pPr>
            <w:r w:rsidRPr="000D1998">
              <w:rPr>
                <w:rFonts w:ascii="Times New Roman" w:eastAsia="Times New Roman" w:hAnsi="Times New Roman" w:cs="Times New Roman"/>
                <w:lang w:eastAsia="uk-UA"/>
              </w:rPr>
              <w:t>Відновлювальні джерела енергії та альтернативні види палива</w:t>
            </w:r>
          </w:p>
        </w:tc>
        <w:tc>
          <w:tcPr>
            <w:tcW w:w="1700"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Розвиток та модернізація потужностей відновлюваної енергетики</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15000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35000</w:t>
            </w:r>
          </w:p>
        </w:tc>
      </w:tr>
      <w:tr w:rsidR="00BE08B7" w:rsidRPr="000D1998" w:rsidTr="00B06B42">
        <w:tc>
          <w:tcPr>
            <w:tcW w:w="568"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8</w:t>
            </w:r>
          </w:p>
        </w:tc>
        <w:tc>
          <w:tcPr>
            <w:tcW w:w="1701"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Громадська безпека</w:t>
            </w:r>
          </w:p>
        </w:tc>
        <w:tc>
          <w:tcPr>
            <w:tcW w:w="1985"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Цивільний захист</w:t>
            </w:r>
          </w:p>
        </w:tc>
        <w:tc>
          <w:tcPr>
            <w:tcW w:w="1700" w:type="dxa"/>
          </w:tcPr>
          <w:p w:rsidR="00995E94" w:rsidRPr="000D1998" w:rsidRDefault="00995E94" w:rsidP="00473FA4">
            <w:pPr>
              <w:pStyle w:val="a6"/>
              <w:rPr>
                <w:rFonts w:ascii="Times New Roman" w:hAnsi="Times New Roman" w:cs="Times New Roman"/>
                <w:color w:val="000000" w:themeColor="text1"/>
                <w:highlight w:val="yellow"/>
              </w:rPr>
            </w:pPr>
            <w:r w:rsidRPr="000D1998">
              <w:rPr>
                <w:rFonts w:ascii="Times New Roman" w:hAnsi="Times New Roman" w:cs="Times New Roman"/>
                <w:color w:val="000000" w:themeColor="text1"/>
              </w:rPr>
              <w:t>Забезпечення безпечного середовища в громаді</w:t>
            </w:r>
          </w:p>
        </w:tc>
        <w:tc>
          <w:tcPr>
            <w:tcW w:w="993"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40000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995E94" w:rsidRPr="000D1998" w:rsidRDefault="00995E94" w:rsidP="00473FA4">
            <w:pPr>
              <w:pStyle w:val="a6"/>
              <w:rPr>
                <w:rFonts w:ascii="Times New Roman" w:hAnsi="Times New Roman" w:cs="Times New Roman"/>
              </w:rPr>
            </w:pPr>
            <w:r w:rsidRPr="000D1998">
              <w:rPr>
                <w:rFonts w:ascii="Times New Roman" w:hAnsi="Times New Roman" w:cs="Times New Roman"/>
              </w:rPr>
              <w:t>60000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lastRenderedPageBreak/>
              <w:t>9</w:t>
            </w:r>
          </w:p>
        </w:tc>
        <w:tc>
          <w:tcPr>
            <w:tcW w:w="1701"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bCs/>
                <w:lang w:eastAsia="uk-UA"/>
              </w:rPr>
              <w:t>Економічна діяльність</w:t>
            </w:r>
          </w:p>
        </w:tc>
        <w:tc>
          <w:tcPr>
            <w:tcW w:w="1985"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Розвиток малого та середнього підприємництва</w:t>
            </w:r>
          </w:p>
        </w:tc>
        <w:tc>
          <w:tcPr>
            <w:tcW w:w="1700" w:type="dxa"/>
          </w:tcPr>
          <w:p w:rsidR="001E39F8" w:rsidRPr="000D1998" w:rsidRDefault="001E39F8" w:rsidP="00A11A99">
            <w:pPr>
              <w:spacing w:before="100" w:beforeAutospacing="1" w:after="100" w:afterAutospacing="1"/>
              <w:outlineLvl w:val="2"/>
              <w:rPr>
                <w:b/>
                <w:bCs/>
              </w:rPr>
            </w:pPr>
            <w:r w:rsidRPr="000D1998">
              <w:t>Створення та розвиток Екоіндустріального парку громади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1000</w:t>
            </w:r>
          </w:p>
        </w:tc>
        <w:tc>
          <w:tcPr>
            <w:tcW w:w="992" w:type="dxa"/>
          </w:tcPr>
          <w:p w:rsidR="001E39F8" w:rsidRPr="000D1998" w:rsidRDefault="001E39F8" w:rsidP="006C6D80">
            <w:pPr>
              <w:pStyle w:val="a6"/>
              <w:rPr>
                <w:rFonts w:ascii="Times New Roman" w:hAnsi="Times New Roman" w:cs="Times New Roman"/>
              </w:rPr>
            </w:pPr>
            <w:r w:rsidRPr="000D1998">
              <w:rPr>
                <w:rFonts w:ascii="Times New Roman" w:hAnsi="Times New Roman" w:cs="Times New Roman"/>
              </w:rPr>
              <w:t>1</w:t>
            </w:r>
            <w:r w:rsidR="006C6D80" w:rsidRPr="000D1998">
              <w:rPr>
                <w:rFonts w:ascii="Times New Roman" w:hAnsi="Times New Roman" w:cs="Times New Roman"/>
              </w:rPr>
              <w:t>3</w:t>
            </w:r>
            <w:r w:rsidRPr="000D1998">
              <w:rPr>
                <w:rFonts w:ascii="Times New Roman" w:hAnsi="Times New Roman" w:cs="Times New Roman"/>
              </w:rPr>
              <w:t>00</w:t>
            </w:r>
          </w:p>
        </w:tc>
        <w:tc>
          <w:tcPr>
            <w:tcW w:w="992"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17</w:t>
            </w:r>
            <w:r w:rsidR="001E39F8" w:rsidRPr="000D1998">
              <w:rPr>
                <w:rFonts w:ascii="Times New Roman" w:hAnsi="Times New Roman" w:cs="Times New Roman"/>
              </w:rPr>
              <w:t>00</w:t>
            </w:r>
          </w:p>
        </w:tc>
        <w:tc>
          <w:tcPr>
            <w:tcW w:w="992"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4</w:t>
            </w:r>
            <w:r w:rsidR="001E39F8" w:rsidRPr="000D1998">
              <w:rPr>
                <w:rFonts w:ascii="Times New Roman" w:hAnsi="Times New Roman" w:cs="Times New Roman"/>
              </w:rPr>
              <w:t>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10</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 і наука</w:t>
            </w:r>
          </w:p>
        </w:tc>
        <w:tc>
          <w:tcPr>
            <w:tcW w:w="1985" w:type="dxa"/>
          </w:tcPr>
          <w:p w:rsidR="001E39F8" w:rsidRPr="000D1998" w:rsidRDefault="001E39F8" w:rsidP="000745D9">
            <w:pPr>
              <w:pStyle w:val="a6"/>
              <w:rPr>
                <w:rFonts w:ascii="Times New Roman" w:hAnsi="Times New Roman" w:cs="Times New Roman"/>
              </w:rPr>
            </w:pPr>
            <w:r w:rsidRPr="000D1998">
              <w:rPr>
                <w:rFonts w:ascii="Times New Roman" w:hAnsi="Times New Roman" w:cs="Times New Roman"/>
              </w:rPr>
              <w:t>Освіта</w:t>
            </w:r>
            <w:r w:rsidR="000745D9">
              <w:rPr>
                <w:rFonts w:ascii="Times New Roman" w:hAnsi="Times New Roman" w:cs="Times New Roman"/>
              </w:rPr>
              <w:t xml:space="preserve"> </w:t>
            </w:r>
          </w:p>
        </w:tc>
        <w:tc>
          <w:tcPr>
            <w:tcW w:w="1700"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Облаштування захисних споруд цивільного захисту (укриттів)</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200000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260000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462000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11</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 і наука</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w:t>
            </w:r>
          </w:p>
        </w:tc>
        <w:tc>
          <w:tcPr>
            <w:tcW w:w="1700"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Забезпечення якісного та безпечного харчування</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12000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800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14800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12</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 і наука</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w:t>
            </w:r>
          </w:p>
        </w:tc>
        <w:tc>
          <w:tcPr>
            <w:tcW w:w="1700"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Сучасний освітній простір (лабораторії, майстерні, кабінети)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1200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1600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1800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4600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13</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 і наука</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w:t>
            </w:r>
          </w:p>
        </w:tc>
        <w:tc>
          <w:tcPr>
            <w:tcW w:w="1700"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Енергоефективність та енергонезалежність будівель</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1300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3500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4700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9500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14</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Освіта і наука </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w:t>
            </w:r>
          </w:p>
        </w:tc>
        <w:tc>
          <w:tcPr>
            <w:tcW w:w="1700"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Рівний доступ до освіти (інфраструктура перевезень / автобуси)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9500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15</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 і наука</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w:t>
            </w:r>
          </w:p>
        </w:tc>
        <w:tc>
          <w:tcPr>
            <w:tcW w:w="1700"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Підвищення рівня протипожежної безпеки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4300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6500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8500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19300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16</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 і наука</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Освіта</w:t>
            </w:r>
          </w:p>
        </w:tc>
        <w:tc>
          <w:tcPr>
            <w:tcW w:w="1700"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Реконструкція, відновлення, ремонт та нове будівництво</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5500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11700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37700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17</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Охорона здоров’я</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Спеціалізована медична допомога </w:t>
            </w: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Модернізація матеріально-технічної бази КНП «Новоодеська багатопрофільна лікарня» Новоодеської міської ради шляхом оснащення сучасним медичним обладнанням та медичними виробами для підвищення доступності та </w:t>
            </w:r>
            <w:r w:rsidRPr="000D1998">
              <w:rPr>
                <w:rFonts w:ascii="Times New Roman" w:hAnsi="Times New Roman" w:cs="Times New Roman"/>
              </w:rPr>
              <w:lastRenderedPageBreak/>
              <w:t>якості спеціалізованої медичної допомоги населенню.</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lastRenderedPageBreak/>
              <w:t>15000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10000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30000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lastRenderedPageBreak/>
              <w:t>18</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Охорона здоров’я</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Спеціалізована медична допомога</w:t>
            </w: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Модернізація матеріально-технічної бази КНП «Новоодеська багатопрофільна лікарня» Новоодеської міської ради шляхом оснащення сучасним медичним обладнанням та медичними виробами для підвищення доступності та якості спеціалізованої медичної допомоги населенню.</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18000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12000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8000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38000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19</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Охорона здоров’я </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Первинна медична допомога </w:t>
            </w: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Забезпечення доступу до якісної медичної допомоги шляхом розбудови й модернізації об’єктів медичної інфраструктури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340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90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90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520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w:t>
            </w:r>
          </w:p>
        </w:tc>
        <w:tc>
          <w:tcPr>
            <w:tcW w:w="1701"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bCs/>
                <w:lang w:eastAsia="uk-UA"/>
              </w:rPr>
              <w:t>Соціальна сфера</w:t>
            </w:r>
          </w:p>
        </w:tc>
        <w:tc>
          <w:tcPr>
            <w:tcW w:w="1985"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 xml:space="preserve"> Ветерани</w:t>
            </w:r>
          </w:p>
        </w:tc>
        <w:tc>
          <w:tcPr>
            <w:tcW w:w="1700" w:type="dxa"/>
          </w:tcPr>
          <w:p w:rsidR="001E39F8" w:rsidRPr="000D1998" w:rsidRDefault="001E39F8" w:rsidP="00473FA4">
            <w:pPr>
              <w:pStyle w:val="a6"/>
              <w:rPr>
                <w:rFonts w:ascii="Times New Roman" w:hAnsi="Times New Roman" w:cs="Times New Roman"/>
              </w:rPr>
            </w:pPr>
          </w:p>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Реабілітація, соціальна інтеграція та підтримка ветеранів</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6000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6000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6000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18000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21</w:t>
            </w:r>
          </w:p>
        </w:tc>
        <w:tc>
          <w:tcPr>
            <w:tcW w:w="1701"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bCs/>
                <w:lang w:eastAsia="uk-UA"/>
              </w:rPr>
              <w:t>Соціальна сфера</w:t>
            </w:r>
          </w:p>
        </w:tc>
        <w:tc>
          <w:tcPr>
            <w:tcW w:w="1985"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Адміністрування соціального захисту та соціальні послуги</w:t>
            </w:r>
          </w:p>
          <w:p w:rsidR="001E39F8" w:rsidRPr="000D1998" w:rsidRDefault="001E39F8" w:rsidP="00473FA4">
            <w:pPr>
              <w:pStyle w:val="a6"/>
              <w:rPr>
                <w:rFonts w:ascii="Times New Roman" w:eastAsia="Times New Roman" w:hAnsi="Times New Roman" w:cs="Times New Roman"/>
                <w:lang w:eastAsia="uk-UA"/>
              </w:rPr>
            </w:pP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Забезпечення енергетичної стійкості та термомодерні</w:t>
            </w:r>
            <w:r w:rsidR="00A94211">
              <w:rPr>
                <w:rFonts w:ascii="Times New Roman" w:hAnsi="Times New Roman" w:cs="Times New Roman"/>
              </w:rPr>
              <w:t>-</w:t>
            </w:r>
            <w:r w:rsidRPr="000D1998">
              <w:rPr>
                <w:rFonts w:ascii="Times New Roman" w:hAnsi="Times New Roman" w:cs="Times New Roman"/>
              </w:rPr>
              <w:t>зації інфраструктури надання</w:t>
            </w:r>
          </w:p>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соціальних послуг Новоодеської міської </w:t>
            </w:r>
            <w:r w:rsidRPr="000D1998">
              <w:rPr>
                <w:rFonts w:ascii="Times New Roman" w:hAnsi="Times New Roman" w:cs="Times New Roman"/>
              </w:rPr>
              <w:lastRenderedPageBreak/>
              <w:t>територіальної громади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lastRenderedPageBreak/>
              <w:t>8000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8000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9000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25000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lastRenderedPageBreak/>
              <w:t>22</w:t>
            </w:r>
          </w:p>
        </w:tc>
        <w:tc>
          <w:tcPr>
            <w:tcW w:w="1701" w:type="dxa"/>
            <w:vAlign w:val="center"/>
          </w:tcPr>
          <w:p w:rsidR="00E07848" w:rsidRPr="00F1309E" w:rsidRDefault="00E07848" w:rsidP="00473FA4">
            <w:pPr>
              <w:pStyle w:val="a6"/>
              <w:rPr>
                <w:rFonts w:ascii="Times New Roman" w:eastAsia="Times New Roman" w:hAnsi="Times New Roman" w:cs="Times New Roman"/>
                <w:bCs/>
                <w:lang w:eastAsia="uk-UA"/>
              </w:rPr>
            </w:pPr>
          </w:p>
          <w:p w:rsidR="00E07848" w:rsidRPr="00F1309E" w:rsidRDefault="00E07848" w:rsidP="006313F6">
            <w:pPr>
              <w:pStyle w:val="a6"/>
              <w:rPr>
                <w:rFonts w:ascii="Times New Roman" w:eastAsia="Times New Roman" w:hAnsi="Times New Roman" w:cs="Times New Roman"/>
                <w:lang w:eastAsia="uk-UA"/>
              </w:rPr>
            </w:pPr>
            <w:r w:rsidRPr="00F1309E">
              <w:rPr>
                <w:rFonts w:ascii="Times New Roman" w:eastAsia="Times New Roman" w:hAnsi="Times New Roman" w:cs="Times New Roman"/>
                <w:bCs/>
                <w:lang w:eastAsia="uk-UA"/>
              </w:rPr>
              <w:t>Ж</w:t>
            </w:r>
            <w:r w:rsidR="006313F6">
              <w:rPr>
                <w:rFonts w:ascii="Times New Roman" w:eastAsia="Times New Roman" w:hAnsi="Times New Roman" w:cs="Times New Roman"/>
                <w:bCs/>
                <w:lang w:eastAsia="uk-UA"/>
              </w:rPr>
              <w:t>итло</w:t>
            </w:r>
          </w:p>
        </w:tc>
        <w:tc>
          <w:tcPr>
            <w:tcW w:w="1985" w:type="dxa"/>
            <w:vAlign w:val="center"/>
          </w:tcPr>
          <w:p w:rsidR="001E39F8" w:rsidRPr="00F1309E" w:rsidRDefault="00F1309E" w:rsidP="00F1309E">
            <w:pPr>
              <w:pStyle w:val="a6"/>
              <w:rPr>
                <w:rFonts w:ascii="Times New Roman" w:eastAsia="Times New Roman" w:hAnsi="Times New Roman" w:cs="Times New Roman"/>
                <w:lang w:eastAsia="uk-UA"/>
              </w:rPr>
            </w:pPr>
            <w:r w:rsidRPr="00F1309E">
              <w:rPr>
                <w:rFonts w:ascii="Times New Roman" w:eastAsia="Times New Roman" w:hAnsi="Times New Roman" w:cs="Times New Roman"/>
                <w:lang w:eastAsia="uk-UA"/>
              </w:rPr>
              <w:t xml:space="preserve">Створення та розвиток соціального орендного житла </w:t>
            </w: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Розвиток фонду соціального житла та забезпечення житловими рішеннями внутрішньо</w:t>
            </w:r>
          </w:p>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переміщених осіб і вразливих категорій населення Новоодеської міської територіальної</w:t>
            </w:r>
          </w:p>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громади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60000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23</w:t>
            </w:r>
          </w:p>
        </w:tc>
        <w:tc>
          <w:tcPr>
            <w:tcW w:w="1701"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bCs/>
                <w:lang w:eastAsia="uk-UA"/>
              </w:rPr>
              <w:t>Соціальна сфера</w:t>
            </w:r>
          </w:p>
        </w:tc>
        <w:tc>
          <w:tcPr>
            <w:tcW w:w="1985"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Інклюзія осіб з інвалідністю та система реабілітації</w:t>
            </w:r>
          </w:p>
          <w:p w:rsidR="001E39F8" w:rsidRPr="000D1998" w:rsidRDefault="001E39F8" w:rsidP="00473FA4">
            <w:pPr>
              <w:pStyle w:val="a6"/>
              <w:rPr>
                <w:rFonts w:ascii="Times New Roman" w:eastAsia="Times New Roman" w:hAnsi="Times New Roman" w:cs="Times New Roman"/>
                <w:lang w:eastAsia="uk-UA"/>
              </w:rPr>
            </w:pP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Формування безбар’єрного, безпечного та інклюзивного простору в установах</w:t>
            </w:r>
          </w:p>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соціальної сфери та громадських місцях Новоодеської міської територіальної громади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6500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24</w:t>
            </w:r>
          </w:p>
        </w:tc>
        <w:tc>
          <w:tcPr>
            <w:tcW w:w="1701" w:type="dxa"/>
            <w:vAlign w:val="center"/>
          </w:tcPr>
          <w:p w:rsidR="001E39F8" w:rsidRPr="000D1998" w:rsidRDefault="001E39F8" w:rsidP="00473FA4">
            <w:pPr>
              <w:pStyle w:val="a6"/>
              <w:rPr>
                <w:rFonts w:ascii="Times New Roman" w:eastAsia="Times New Roman" w:hAnsi="Times New Roman" w:cs="Times New Roman"/>
                <w:lang w:eastAsia="uk-UA"/>
              </w:rPr>
            </w:pPr>
            <w:r w:rsidRPr="000D1998">
              <w:rPr>
                <w:rFonts w:ascii="Times New Roman" w:eastAsia="Times New Roman" w:hAnsi="Times New Roman" w:cs="Times New Roman"/>
                <w:bCs/>
                <w:lang w:eastAsia="uk-UA"/>
              </w:rPr>
              <w:t>Цифрова трансформація держави та суспільства</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eastAsia="Times New Roman" w:hAnsi="Times New Roman" w:cs="Times New Roman"/>
                <w:lang w:eastAsia="uk-UA"/>
              </w:rPr>
              <w:t>Цифрова стійкість та інфраструктура</w:t>
            </w:r>
          </w:p>
        </w:tc>
        <w:tc>
          <w:tcPr>
            <w:tcW w:w="1700" w:type="dxa"/>
          </w:tcPr>
          <w:p w:rsidR="001E39F8" w:rsidRPr="000D1998" w:rsidRDefault="001E39F8" w:rsidP="001E39F8">
            <w:pPr>
              <w:pStyle w:val="a6"/>
              <w:rPr>
                <w:rFonts w:ascii="Times New Roman" w:hAnsi="Times New Roman" w:cs="Times New Roman"/>
              </w:rPr>
            </w:pPr>
            <w:r w:rsidRPr="000D1998">
              <w:rPr>
                <w:rFonts w:ascii="Times New Roman" w:hAnsi="Times New Roman" w:cs="Times New Roman"/>
              </w:rPr>
              <w:t>Розвиток сучасної адміністративної інфраструктури та цифрової трансформації Новоодеської міської територіальної громади , створення безбар’єрного доступу до адміністративних послуг</w:t>
            </w:r>
          </w:p>
        </w:tc>
        <w:tc>
          <w:tcPr>
            <w:tcW w:w="993" w:type="dxa"/>
          </w:tcPr>
          <w:p w:rsidR="001E39F8" w:rsidRPr="000D1998" w:rsidRDefault="001E39F8" w:rsidP="0016300F">
            <w:pPr>
              <w:pStyle w:val="a6"/>
              <w:rPr>
                <w:rFonts w:ascii="Times New Roman" w:hAnsi="Times New Roman" w:cs="Times New Roman"/>
              </w:rPr>
            </w:pPr>
            <w:r w:rsidRPr="000D1998">
              <w:rPr>
                <w:rFonts w:ascii="Times New Roman" w:hAnsi="Times New Roman" w:cs="Times New Roman"/>
              </w:rPr>
              <w:t>10000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4000</w:t>
            </w:r>
          </w:p>
        </w:tc>
        <w:tc>
          <w:tcPr>
            <w:tcW w:w="992"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4</w:t>
            </w:r>
            <w:r w:rsidR="001E39F8" w:rsidRPr="000D1998">
              <w:rPr>
                <w:rFonts w:ascii="Times New Roman" w:hAnsi="Times New Roman" w:cs="Times New Roman"/>
              </w:rPr>
              <w:t>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18000</w:t>
            </w:r>
          </w:p>
        </w:tc>
      </w:tr>
      <w:tr w:rsidR="00BE08B7" w:rsidRPr="000D1998" w:rsidTr="00B06B42">
        <w:tc>
          <w:tcPr>
            <w:tcW w:w="568"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25</w:t>
            </w:r>
          </w:p>
        </w:tc>
        <w:tc>
          <w:tcPr>
            <w:tcW w:w="1701" w:type="dxa"/>
            <w:vAlign w:val="center"/>
          </w:tcPr>
          <w:p w:rsidR="001E39F8" w:rsidRPr="000D1998" w:rsidRDefault="001E39F8" w:rsidP="00473FA4">
            <w:pPr>
              <w:pStyle w:val="a6"/>
              <w:rPr>
                <w:rFonts w:ascii="Times New Roman" w:eastAsia="Times New Roman" w:hAnsi="Times New Roman" w:cs="Times New Roman"/>
                <w:bCs/>
                <w:lang w:eastAsia="uk-UA"/>
              </w:rPr>
            </w:pPr>
            <w:r w:rsidRPr="000D1998">
              <w:rPr>
                <w:rFonts w:ascii="Times New Roman" w:eastAsia="Times New Roman" w:hAnsi="Times New Roman" w:cs="Times New Roman"/>
                <w:bCs/>
                <w:lang w:eastAsia="uk-UA"/>
              </w:rPr>
              <w:t>Цифрова трансформація держави та суспільства</w:t>
            </w:r>
          </w:p>
        </w:tc>
        <w:tc>
          <w:tcPr>
            <w:tcW w:w="1985" w:type="dxa"/>
          </w:tcPr>
          <w:p w:rsidR="001E39F8" w:rsidRPr="000D1998" w:rsidRDefault="001E39F8" w:rsidP="0016300F">
            <w:pPr>
              <w:pStyle w:val="a6"/>
              <w:rPr>
                <w:rFonts w:ascii="Times New Roman" w:eastAsia="Times New Roman" w:hAnsi="Times New Roman" w:cs="Times New Roman"/>
                <w:lang w:eastAsia="uk-UA"/>
              </w:rPr>
            </w:pPr>
            <w:r w:rsidRPr="000D1998">
              <w:rPr>
                <w:rFonts w:ascii="Times New Roman" w:eastAsia="Times New Roman" w:hAnsi="Times New Roman" w:cs="Times New Roman"/>
                <w:lang w:eastAsia="uk-UA"/>
              </w:rPr>
              <w:t>Цифровізація та публічні послуги</w:t>
            </w:r>
          </w:p>
          <w:p w:rsidR="001E39F8" w:rsidRPr="000D1998" w:rsidRDefault="001E39F8" w:rsidP="00473FA4">
            <w:pPr>
              <w:pStyle w:val="a6"/>
              <w:rPr>
                <w:rFonts w:ascii="Times New Roman" w:eastAsia="Times New Roman" w:hAnsi="Times New Roman" w:cs="Times New Roman"/>
                <w:lang w:eastAsia="uk-UA"/>
              </w:rPr>
            </w:pPr>
          </w:p>
        </w:tc>
        <w:tc>
          <w:tcPr>
            <w:tcW w:w="1700" w:type="dxa"/>
          </w:tcPr>
          <w:p w:rsidR="001E39F8" w:rsidRPr="000D1998" w:rsidRDefault="006C6D80" w:rsidP="001E39F8">
            <w:pPr>
              <w:pStyle w:val="a6"/>
              <w:rPr>
                <w:rFonts w:ascii="Times New Roman" w:hAnsi="Times New Roman" w:cs="Times New Roman"/>
              </w:rPr>
            </w:pPr>
            <w:r w:rsidRPr="000D1998">
              <w:rPr>
                <w:rFonts w:ascii="Times New Roman" w:hAnsi="Times New Roman" w:cs="Times New Roman"/>
              </w:rPr>
              <w:t>Цифровізація місцевого самоврядування, розвиток цифрових сервісів та захищеної інфраструктури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7000</w:t>
            </w:r>
          </w:p>
        </w:tc>
      </w:tr>
      <w:tr w:rsidR="00BE08B7" w:rsidRPr="000D1998" w:rsidTr="00B06B42">
        <w:tc>
          <w:tcPr>
            <w:tcW w:w="568"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lastRenderedPageBreak/>
              <w:t>26</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Аграрна галузь </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eastAsia="Times New Roman" w:hAnsi="Times New Roman" w:cs="Times New Roman"/>
                <w:lang w:eastAsia="uk-UA"/>
              </w:rPr>
              <w:t>Земельні відносини, землеустрій</w:t>
            </w: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Ефективне використання земель, проведення земельної реформи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12000</w:t>
            </w:r>
          </w:p>
        </w:tc>
      </w:tr>
      <w:tr w:rsidR="00BE08B7" w:rsidRPr="000D1998" w:rsidTr="00B06B42">
        <w:tc>
          <w:tcPr>
            <w:tcW w:w="568"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27</w:t>
            </w:r>
          </w:p>
        </w:tc>
        <w:tc>
          <w:tcPr>
            <w:tcW w:w="1701" w:type="dxa"/>
            <w:vAlign w:val="center"/>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Спорт, фізичне та молодіжне виховання</w:t>
            </w:r>
          </w:p>
        </w:tc>
        <w:tc>
          <w:tcPr>
            <w:tcW w:w="1985" w:type="dxa"/>
            <w:vAlign w:val="center"/>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Спорт та фізичне виховання </w:t>
            </w:r>
          </w:p>
          <w:p w:rsidR="001E39F8" w:rsidRPr="000D1998" w:rsidRDefault="001E39F8" w:rsidP="00473FA4">
            <w:pPr>
              <w:pStyle w:val="a6"/>
              <w:rPr>
                <w:rFonts w:ascii="Times New Roman" w:hAnsi="Times New Roman" w:cs="Times New Roman"/>
              </w:rPr>
            </w:pPr>
          </w:p>
        </w:tc>
        <w:tc>
          <w:tcPr>
            <w:tcW w:w="1700" w:type="dxa"/>
            <w:vAlign w:val="center"/>
          </w:tcPr>
          <w:p w:rsidR="001E39F8" w:rsidRPr="000D1998" w:rsidRDefault="001E39F8" w:rsidP="002A75B8">
            <w:pPr>
              <w:pStyle w:val="a6"/>
              <w:rPr>
                <w:rFonts w:ascii="Times New Roman" w:hAnsi="Times New Roman" w:cs="Times New Roman"/>
              </w:rPr>
            </w:pPr>
            <w:r w:rsidRPr="000D1998">
              <w:rPr>
                <w:rFonts w:ascii="Times New Roman" w:hAnsi="Times New Roman" w:cs="Times New Roman"/>
              </w:rPr>
              <w:t xml:space="preserve">Модернізація, капітальний ремонт та розбудова інклюзивної та енергоефективної мережі опорних об'єктів спортивної інфраструктури (ФОЦ «Колос», КЗ «Новоодеська КДЮСШ») </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45000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27100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97100</w:t>
            </w:r>
          </w:p>
        </w:tc>
      </w:tr>
      <w:tr w:rsidR="00BE08B7" w:rsidRPr="000D1998" w:rsidTr="00B06B42">
        <w:tc>
          <w:tcPr>
            <w:tcW w:w="568"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28</w:t>
            </w:r>
          </w:p>
        </w:tc>
        <w:tc>
          <w:tcPr>
            <w:tcW w:w="1701" w:type="dxa"/>
            <w:vAlign w:val="center"/>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Спорт, фізичне та молодіжне виховання</w:t>
            </w:r>
          </w:p>
        </w:tc>
        <w:tc>
          <w:tcPr>
            <w:tcW w:w="1985" w:type="dxa"/>
            <w:vAlign w:val="center"/>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Молодь </w:t>
            </w:r>
          </w:p>
          <w:p w:rsidR="001E39F8" w:rsidRPr="000D1998" w:rsidRDefault="001E39F8" w:rsidP="00473FA4">
            <w:pPr>
              <w:pStyle w:val="a6"/>
              <w:rPr>
                <w:rFonts w:ascii="Times New Roman" w:hAnsi="Times New Roman" w:cs="Times New Roman"/>
              </w:rPr>
            </w:pPr>
          </w:p>
        </w:tc>
        <w:tc>
          <w:tcPr>
            <w:tcW w:w="1700" w:type="dxa"/>
            <w:vAlign w:val="center"/>
          </w:tcPr>
          <w:p w:rsidR="001E39F8" w:rsidRPr="000D1998" w:rsidRDefault="001E39F8" w:rsidP="002A75B8">
            <w:pPr>
              <w:pStyle w:val="a6"/>
              <w:rPr>
                <w:rFonts w:ascii="Times New Roman" w:hAnsi="Times New Roman" w:cs="Times New Roman"/>
              </w:rPr>
            </w:pPr>
            <w:r w:rsidRPr="000D1998">
              <w:rPr>
                <w:rFonts w:ascii="Times New Roman" w:hAnsi="Times New Roman" w:cs="Times New Roman"/>
              </w:rPr>
              <w:t xml:space="preserve"> Створення сучасної, безпечної та безбар'єрної молодіжної інфраструктури шляхом розбудови мережі інклюзивних молодіжних просторів та зон активного урбан-дозвілля </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1200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2000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5700</w:t>
            </w:r>
          </w:p>
        </w:tc>
      </w:tr>
      <w:tr w:rsidR="00BE08B7" w:rsidRPr="000D1998" w:rsidTr="00B06B42">
        <w:tc>
          <w:tcPr>
            <w:tcW w:w="568"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29</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Культура і інформація </w:t>
            </w:r>
          </w:p>
        </w:tc>
        <w:tc>
          <w:tcPr>
            <w:tcW w:w="1985"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Культурні послуги </w:t>
            </w: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Покращення якості, доступності та безпеки базових культурних послуг у Новоодеській міській територіальній громаді шляхом модернізації матеріально-техничної бази та створення інклюзивних просторів.</w:t>
            </w:r>
          </w:p>
          <w:p w:rsidR="001E39F8" w:rsidRPr="000D1998" w:rsidRDefault="001E39F8" w:rsidP="00473FA4">
            <w:pPr>
              <w:pStyle w:val="a6"/>
              <w:rPr>
                <w:rFonts w:ascii="Times New Roman" w:hAnsi="Times New Roman" w:cs="Times New Roman"/>
              </w:rPr>
            </w:pP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11100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3700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3200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18000</w:t>
            </w:r>
          </w:p>
        </w:tc>
      </w:tr>
      <w:tr w:rsidR="00BE08B7" w:rsidRPr="000D1998" w:rsidTr="00B06B42">
        <w:tc>
          <w:tcPr>
            <w:tcW w:w="568" w:type="dxa"/>
          </w:tcPr>
          <w:p w:rsidR="001E39F8" w:rsidRPr="000D1998" w:rsidRDefault="006C6D80" w:rsidP="00473FA4">
            <w:pPr>
              <w:pStyle w:val="a6"/>
              <w:rPr>
                <w:rFonts w:ascii="Times New Roman" w:hAnsi="Times New Roman" w:cs="Times New Roman"/>
              </w:rPr>
            </w:pPr>
            <w:r w:rsidRPr="000D1998">
              <w:rPr>
                <w:rFonts w:ascii="Times New Roman" w:hAnsi="Times New Roman" w:cs="Times New Roman"/>
              </w:rPr>
              <w:t>30</w:t>
            </w:r>
          </w:p>
        </w:tc>
        <w:tc>
          <w:tcPr>
            <w:tcW w:w="1701"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 xml:space="preserve">Культура і інформація </w:t>
            </w:r>
          </w:p>
        </w:tc>
        <w:tc>
          <w:tcPr>
            <w:tcW w:w="1985" w:type="dxa"/>
          </w:tcPr>
          <w:p w:rsidR="001E39F8" w:rsidRPr="000D1998" w:rsidRDefault="001E39F8" w:rsidP="00473FA4">
            <w:r w:rsidRPr="000D1998">
              <w:t xml:space="preserve">Культурна спадщина та </w:t>
            </w:r>
            <w:r w:rsidRPr="000D1998">
              <w:lastRenderedPageBreak/>
              <w:t>національна пам'ять</w:t>
            </w:r>
          </w:p>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lastRenderedPageBreak/>
              <w:t xml:space="preserve">Створення інклюзивної мережі </w:t>
            </w:r>
            <w:r w:rsidRPr="000D1998">
              <w:rPr>
                <w:rFonts w:ascii="Times New Roman" w:hAnsi="Times New Roman" w:cs="Times New Roman"/>
              </w:rPr>
              <w:lastRenderedPageBreak/>
              <w:t>меморіально-культурних просторів та маршрутів національної пам'яті  міської  громади.</w:t>
            </w:r>
          </w:p>
        </w:tc>
        <w:tc>
          <w:tcPr>
            <w:tcW w:w="993"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lastRenderedPageBreak/>
              <w:t>3500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1600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2500</w:t>
            </w:r>
          </w:p>
        </w:tc>
        <w:tc>
          <w:tcPr>
            <w:tcW w:w="992"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7600</w:t>
            </w:r>
          </w:p>
        </w:tc>
      </w:tr>
      <w:tr w:rsidR="00BE08B7" w:rsidRPr="000D1998" w:rsidTr="00B06B42">
        <w:tc>
          <w:tcPr>
            <w:tcW w:w="568" w:type="dxa"/>
          </w:tcPr>
          <w:p w:rsidR="001E39F8" w:rsidRPr="000D1998" w:rsidRDefault="001E39F8" w:rsidP="00473FA4">
            <w:pPr>
              <w:pStyle w:val="a6"/>
              <w:rPr>
                <w:rFonts w:ascii="Times New Roman" w:hAnsi="Times New Roman" w:cs="Times New Roman"/>
              </w:rPr>
            </w:pPr>
          </w:p>
        </w:tc>
        <w:tc>
          <w:tcPr>
            <w:tcW w:w="1701" w:type="dxa"/>
          </w:tcPr>
          <w:p w:rsidR="001E39F8" w:rsidRPr="000D1998" w:rsidRDefault="001E39F8" w:rsidP="00473FA4">
            <w:pPr>
              <w:pStyle w:val="a6"/>
              <w:rPr>
                <w:rFonts w:ascii="Times New Roman" w:hAnsi="Times New Roman" w:cs="Times New Roman"/>
              </w:rPr>
            </w:pPr>
          </w:p>
        </w:tc>
        <w:tc>
          <w:tcPr>
            <w:tcW w:w="1985" w:type="dxa"/>
          </w:tcPr>
          <w:p w:rsidR="001E39F8" w:rsidRPr="000D1998" w:rsidRDefault="001E39F8" w:rsidP="00473FA4"/>
        </w:tc>
        <w:tc>
          <w:tcPr>
            <w:tcW w:w="1700" w:type="dxa"/>
          </w:tcPr>
          <w:p w:rsidR="001E39F8" w:rsidRPr="000D1998" w:rsidRDefault="001E39F8" w:rsidP="00473FA4">
            <w:pPr>
              <w:pStyle w:val="a6"/>
              <w:rPr>
                <w:rFonts w:ascii="Times New Roman" w:hAnsi="Times New Roman" w:cs="Times New Roman"/>
              </w:rPr>
            </w:pPr>
            <w:r w:rsidRPr="000D1998">
              <w:rPr>
                <w:rFonts w:ascii="Times New Roman" w:hAnsi="Times New Roman" w:cs="Times New Roman"/>
              </w:rPr>
              <w:t>Всього</w:t>
            </w:r>
          </w:p>
        </w:tc>
        <w:tc>
          <w:tcPr>
            <w:tcW w:w="993" w:type="dxa"/>
          </w:tcPr>
          <w:p w:rsidR="001E39F8" w:rsidRPr="000D1998" w:rsidRDefault="00833635" w:rsidP="00296A87">
            <w:pPr>
              <w:pStyle w:val="a6"/>
              <w:rPr>
                <w:rFonts w:ascii="Times New Roman" w:hAnsi="Times New Roman" w:cs="Times New Roman"/>
              </w:rPr>
            </w:pPr>
            <w:r w:rsidRPr="000D1998">
              <w:rPr>
                <w:rFonts w:ascii="Times New Roman" w:hAnsi="Times New Roman" w:cs="Times New Roman"/>
              </w:rPr>
              <w:t>544 440</w:t>
            </w:r>
          </w:p>
        </w:tc>
        <w:tc>
          <w:tcPr>
            <w:tcW w:w="992" w:type="dxa"/>
          </w:tcPr>
          <w:p w:rsidR="001E39F8" w:rsidRPr="000D1998" w:rsidRDefault="00833635" w:rsidP="00296A87">
            <w:pPr>
              <w:pStyle w:val="a6"/>
              <w:rPr>
                <w:rFonts w:ascii="Times New Roman" w:hAnsi="Times New Roman" w:cs="Times New Roman"/>
              </w:rPr>
            </w:pPr>
            <w:r w:rsidRPr="000D1998">
              <w:rPr>
                <w:rFonts w:ascii="Times New Roman" w:hAnsi="Times New Roman" w:cs="Times New Roman"/>
              </w:rPr>
              <w:t>527 090</w:t>
            </w:r>
          </w:p>
        </w:tc>
        <w:tc>
          <w:tcPr>
            <w:tcW w:w="992" w:type="dxa"/>
          </w:tcPr>
          <w:p w:rsidR="001E39F8" w:rsidRPr="000D1998" w:rsidRDefault="00833635" w:rsidP="00296A87">
            <w:pPr>
              <w:pStyle w:val="a6"/>
              <w:rPr>
                <w:rFonts w:ascii="Times New Roman" w:hAnsi="Times New Roman" w:cs="Times New Roman"/>
              </w:rPr>
            </w:pPr>
            <w:r w:rsidRPr="000D1998">
              <w:rPr>
                <w:rFonts w:ascii="Times New Roman" w:hAnsi="Times New Roman" w:cs="Times New Roman"/>
              </w:rPr>
              <w:t>551 290</w:t>
            </w:r>
          </w:p>
        </w:tc>
        <w:tc>
          <w:tcPr>
            <w:tcW w:w="992" w:type="dxa"/>
          </w:tcPr>
          <w:p w:rsidR="001E39F8" w:rsidRPr="000D1998" w:rsidRDefault="00833635" w:rsidP="00BE08B7">
            <w:pPr>
              <w:pStyle w:val="a6"/>
              <w:ind w:left="-105"/>
              <w:rPr>
                <w:rFonts w:ascii="Times New Roman" w:hAnsi="Times New Roman" w:cs="Times New Roman"/>
              </w:rPr>
            </w:pPr>
            <w:r w:rsidRPr="000D1998">
              <w:rPr>
                <w:rFonts w:ascii="Times New Roman" w:hAnsi="Times New Roman" w:cs="Times New Roman"/>
              </w:rPr>
              <w:t>1622820</w:t>
            </w:r>
          </w:p>
        </w:tc>
      </w:tr>
    </w:tbl>
    <w:p w:rsidR="0074152F" w:rsidRPr="000D1998" w:rsidRDefault="0074152F" w:rsidP="0074152F">
      <w:pPr>
        <w:pStyle w:val="a6"/>
        <w:rPr>
          <w:rFonts w:ascii="Times New Roman" w:hAnsi="Times New Roman" w:cs="Times New Roman"/>
          <w:sz w:val="28"/>
          <w:szCs w:val="28"/>
        </w:rPr>
      </w:pPr>
    </w:p>
    <w:p w:rsidR="002A75B8" w:rsidRPr="000D1998" w:rsidRDefault="002A6D57" w:rsidP="0074152F">
      <w:pPr>
        <w:pStyle w:val="a6"/>
        <w:jc w:val="center"/>
        <w:rPr>
          <w:rFonts w:ascii="Times New Roman" w:hAnsi="Times New Roman" w:cs="Times New Roman"/>
          <w:b/>
          <w:sz w:val="28"/>
          <w:szCs w:val="28"/>
        </w:rPr>
      </w:pPr>
      <w:r w:rsidRPr="000D1998">
        <w:rPr>
          <w:rFonts w:ascii="Times New Roman" w:hAnsi="Times New Roman" w:cs="Times New Roman"/>
          <w:b/>
          <w:sz w:val="28"/>
          <w:szCs w:val="28"/>
        </w:rPr>
        <w:t>Фінансова структура публічних інвестицій</w:t>
      </w:r>
    </w:p>
    <w:p w:rsidR="003B66E6" w:rsidRPr="000D1998" w:rsidRDefault="002A6D57" w:rsidP="0074152F">
      <w:pPr>
        <w:pStyle w:val="a6"/>
        <w:jc w:val="center"/>
        <w:rPr>
          <w:rFonts w:ascii="Times New Roman" w:hAnsi="Times New Roman" w:cs="Times New Roman"/>
          <w:b/>
          <w:bCs/>
          <w:sz w:val="28"/>
          <w:szCs w:val="28"/>
        </w:rPr>
      </w:pPr>
      <w:r w:rsidRPr="000D1998">
        <w:rPr>
          <w:rFonts w:ascii="Times New Roman" w:hAnsi="Times New Roman" w:cs="Times New Roman"/>
          <w:b/>
          <w:sz w:val="28"/>
          <w:szCs w:val="28"/>
        </w:rPr>
        <w:t xml:space="preserve">Орієнтовний граничний сукупний обсяг публічних інвестицій на 2027-2029 роки в розрізі джерел фінансового забезпечення та за роками становить: </w:t>
      </w:r>
      <w:r w:rsidR="002A2BE3">
        <w:rPr>
          <w:rFonts w:ascii="Times New Roman" w:hAnsi="Times New Roman" w:cs="Times New Roman"/>
          <w:b/>
          <w:sz w:val="28"/>
          <w:szCs w:val="28"/>
        </w:rPr>
        <w:t xml:space="preserve">         </w:t>
      </w:r>
      <w:r w:rsidRPr="000D1998">
        <w:rPr>
          <w:rFonts w:ascii="Times New Roman" w:hAnsi="Times New Roman" w:cs="Times New Roman"/>
          <w:b/>
          <w:sz w:val="28"/>
          <w:szCs w:val="28"/>
        </w:rPr>
        <w:t>гр</w:t>
      </w:r>
      <w:r w:rsidR="0074152F" w:rsidRPr="000D1998">
        <w:rPr>
          <w:rFonts w:ascii="Times New Roman" w:hAnsi="Times New Roman" w:cs="Times New Roman"/>
          <w:b/>
          <w:sz w:val="28"/>
          <w:szCs w:val="28"/>
        </w:rPr>
        <w:t>н</w:t>
      </w:r>
    </w:p>
    <w:tbl>
      <w:tblPr>
        <w:tblStyle w:val="a5"/>
        <w:tblW w:w="9747" w:type="dxa"/>
        <w:tblLook w:val="04A0" w:firstRow="1" w:lastRow="0" w:firstColumn="1" w:lastColumn="0" w:noHBand="0" w:noVBand="1"/>
      </w:tblPr>
      <w:tblGrid>
        <w:gridCol w:w="2656"/>
        <w:gridCol w:w="1595"/>
        <w:gridCol w:w="1595"/>
        <w:gridCol w:w="1595"/>
        <w:gridCol w:w="2306"/>
      </w:tblGrid>
      <w:tr w:rsidR="007D06EF" w:rsidRPr="000D1998" w:rsidTr="00B06B42">
        <w:tc>
          <w:tcPr>
            <w:tcW w:w="2656" w:type="dxa"/>
            <w:vAlign w:val="center"/>
          </w:tcPr>
          <w:p w:rsidR="007D06EF" w:rsidRPr="000D1998" w:rsidRDefault="007D06EF" w:rsidP="00473FA4">
            <w:pPr>
              <w:spacing w:after="401"/>
              <w:rPr>
                <w:lang w:eastAsia="ru-RU"/>
              </w:rPr>
            </w:pPr>
            <w:r w:rsidRPr="000D1998">
              <w:rPr>
                <w:b/>
                <w:bCs/>
                <w:lang w:eastAsia="ru-RU"/>
              </w:rPr>
              <w:t>Показник / Джерело фінансування</w:t>
            </w:r>
          </w:p>
        </w:tc>
        <w:tc>
          <w:tcPr>
            <w:tcW w:w="1595" w:type="dxa"/>
            <w:vAlign w:val="center"/>
          </w:tcPr>
          <w:p w:rsidR="007D06EF" w:rsidRPr="000D1998" w:rsidRDefault="007D06EF" w:rsidP="00473FA4">
            <w:pPr>
              <w:spacing w:after="401"/>
              <w:rPr>
                <w:lang w:eastAsia="ru-RU"/>
              </w:rPr>
            </w:pPr>
            <w:r w:rsidRPr="000D1998">
              <w:rPr>
                <w:b/>
                <w:bCs/>
                <w:lang w:eastAsia="ru-RU"/>
              </w:rPr>
              <w:t>2027 рік (прогноз)</w:t>
            </w:r>
          </w:p>
        </w:tc>
        <w:tc>
          <w:tcPr>
            <w:tcW w:w="1595" w:type="dxa"/>
            <w:vAlign w:val="center"/>
          </w:tcPr>
          <w:p w:rsidR="007D06EF" w:rsidRPr="000D1998" w:rsidRDefault="007D06EF" w:rsidP="00473FA4">
            <w:pPr>
              <w:spacing w:after="401"/>
              <w:rPr>
                <w:lang w:eastAsia="ru-RU"/>
              </w:rPr>
            </w:pPr>
            <w:r w:rsidRPr="000D1998">
              <w:rPr>
                <w:b/>
                <w:bCs/>
                <w:lang w:eastAsia="ru-RU"/>
              </w:rPr>
              <w:t>2028 рік (прогноз)</w:t>
            </w:r>
          </w:p>
        </w:tc>
        <w:tc>
          <w:tcPr>
            <w:tcW w:w="1595" w:type="dxa"/>
            <w:vAlign w:val="center"/>
          </w:tcPr>
          <w:p w:rsidR="007D06EF" w:rsidRPr="000D1998" w:rsidRDefault="007D06EF" w:rsidP="00473FA4">
            <w:pPr>
              <w:spacing w:after="401"/>
              <w:rPr>
                <w:lang w:eastAsia="ru-RU"/>
              </w:rPr>
            </w:pPr>
            <w:r w:rsidRPr="000D1998">
              <w:rPr>
                <w:b/>
                <w:bCs/>
                <w:lang w:eastAsia="ru-RU"/>
              </w:rPr>
              <w:t>2029 рік (прогноз)</w:t>
            </w:r>
          </w:p>
        </w:tc>
        <w:tc>
          <w:tcPr>
            <w:tcW w:w="2306" w:type="dxa"/>
            <w:vAlign w:val="center"/>
          </w:tcPr>
          <w:p w:rsidR="007D06EF" w:rsidRPr="000D1998" w:rsidRDefault="007D06EF" w:rsidP="00473FA4">
            <w:pPr>
              <w:spacing w:after="401"/>
              <w:rPr>
                <w:lang w:eastAsia="ru-RU"/>
              </w:rPr>
            </w:pPr>
            <w:r w:rsidRPr="000D1998">
              <w:rPr>
                <w:b/>
                <w:bCs/>
                <w:lang w:eastAsia="ru-RU"/>
              </w:rPr>
              <w:t>Разом 2027–2029 роки (прогноз)</w:t>
            </w:r>
          </w:p>
        </w:tc>
      </w:tr>
      <w:tr w:rsidR="007D06EF" w:rsidRPr="000D1998" w:rsidTr="00B06B42">
        <w:tc>
          <w:tcPr>
            <w:tcW w:w="2656" w:type="dxa"/>
            <w:vAlign w:val="center"/>
          </w:tcPr>
          <w:p w:rsidR="007D06EF" w:rsidRPr="000D1998" w:rsidRDefault="007D06EF" w:rsidP="00473FA4">
            <w:pPr>
              <w:spacing w:after="401"/>
              <w:rPr>
                <w:lang w:eastAsia="ru-RU"/>
              </w:rPr>
            </w:pPr>
            <w:r w:rsidRPr="000D1998">
              <w:rPr>
                <w:b/>
                <w:bCs/>
                <w:lang w:eastAsia="ru-RU"/>
              </w:rPr>
              <w:t>Місцевий бюджет (загальний граничний обсяг)</w:t>
            </w:r>
          </w:p>
        </w:tc>
        <w:tc>
          <w:tcPr>
            <w:tcW w:w="1595" w:type="dxa"/>
          </w:tcPr>
          <w:p w:rsidR="007D06EF" w:rsidRPr="000D1998" w:rsidRDefault="007D06EF" w:rsidP="00473FA4">
            <w:pPr>
              <w:spacing w:beforeAutospacing="1" w:after="100" w:afterAutospacing="1"/>
              <w:rPr>
                <w:bCs/>
                <w:lang w:eastAsia="ru-RU"/>
              </w:rPr>
            </w:pPr>
            <w:r w:rsidRPr="000D1998">
              <w:rPr>
                <w:bCs/>
                <w:lang w:eastAsia="ru-RU"/>
              </w:rPr>
              <w:t>2</w:t>
            </w:r>
            <w:r w:rsidR="004861F2">
              <w:rPr>
                <w:bCs/>
                <w:lang w:eastAsia="ru-RU"/>
              </w:rPr>
              <w:t> </w:t>
            </w:r>
            <w:r w:rsidRPr="000D1998">
              <w:rPr>
                <w:bCs/>
                <w:lang w:eastAsia="ru-RU"/>
              </w:rPr>
              <w:t>599</w:t>
            </w:r>
            <w:r w:rsidR="004861F2">
              <w:rPr>
                <w:bCs/>
                <w:lang w:eastAsia="ru-RU"/>
              </w:rPr>
              <w:t xml:space="preserve"> </w:t>
            </w:r>
            <w:r w:rsidRPr="000D1998">
              <w:rPr>
                <w:bCs/>
                <w:lang w:eastAsia="ru-RU"/>
              </w:rPr>
              <w:t>672</w:t>
            </w:r>
          </w:p>
        </w:tc>
        <w:tc>
          <w:tcPr>
            <w:tcW w:w="1595" w:type="dxa"/>
          </w:tcPr>
          <w:p w:rsidR="007D06EF" w:rsidRPr="000D1998" w:rsidRDefault="007D06EF" w:rsidP="00473FA4">
            <w:pPr>
              <w:spacing w:beforeAutospacing="1" w:after="100" w:afterAutospacing="1"/>
              <w:rPr>
                <w:bCs/>
                <w:lang w:eastAsia="ru-RU"/>
              </w:rPr>
            </w:pPr>
            <w:r w:rsidRPr="000D1998">
              <w:rPr>
                <w:bCs/>
                <w:lang w:eastAsia="ru-RU"/>
              </w:rPr>
              <w:t>3</w:t>
            </w:r>
            <w:r w:rsidR="004861F2">
              <w:rPr>
                <w:bCs/>
                <w:lang w:eastAsia="ru-RU"/>
              </w:rPr>
              <w:t xml:space="preserve"> </w:t>
            </w:r>
            <w:r w:rsidRPr="000D1998">
              <w:rPr>
                <w:bCs/>
                <w:lang w:eastAsia="ru-RU"/>
              </w:rPr>
              <w:t>509</w:t>
            </w:r>
            <w:r w:rsidR="004861F2">
              <w:rPr>
                <w:bCs/>
                <w:lang w:eastAsia="ru-RU"/>
              </w:rPr>
              <w:t xml:space="preserve"> </w:t>
            </w:r>
            <w:r w:rsidRPr="000D1998">
              <w:rPr>
                <w:bCs/>
                <w:lang w:eastAsia="ru-RU"/>
              </w:rPr>
              <w:t>783</w:t>
            </w:r>
          </w:p>
        </w:tc>
        <w:tc>
          <w:tcPr>
            <w:tcW w:w="1595" w:type="dxa"/>
          </w:tcPr>
          <w:p w:rsidR="007D06EF" w:rsidRPr="000D1998" w:rsidRDefault="007D06EF" w:rsidP="00473FA4">
            <w:pPr>
              <w:spacing w:beforeAutospacing="1" w:after="100" w:afterAutospacing="1"/>
              <w:rPr>
                <w:bCs/>
                <w:lang w:eastAsia="ru-RU"/>
              </w:rPr>
            </w:pPr>
            <w:r w:rsidRPr="000D1998">
              <w:rPr>
                <w:bCs/>
                <w:lang w:eastAsia="ru-RU"/>
              </w:rPr>
              <w:t>5</w:t>
            </w:r>
            <w:r w:rsidR="004861F2">
              <w:rPr>
                <w:bCs/>
                <w:lang w:eastAsia="ru-RU"/>
              </w:rPr>
              <w:t xml:space="preserve"> </w:t>
            </w:r>
            <w:r w:rsidRPr="000D1998">
              <w:rPr>
                <w:bCs/>
                <w:lang w:eastAsia="ru-RU"/>
              </w:rPr>
              <w:t>009</w:t>
            </w:r>
            <w:r w:rsidR="004861F2">
              <w:rPr>
                <w:bCs/>
                <w:lang w:eastAsia="ru-RU"/>
              </w:rPr>
              <w:t xml:space="preserve"> </w:t>
            </w:r>
            <w:r w:rsidRPr="000D1998">
              <w:rPr>
                <w:bCs/>
                <w:lang w:eastAsia="ru-RU"/>
              </w:rPr>
              <w:t>783</w:t>
            </w:r>
          </w:p>
        </w:tc>
        <w:tc>
          <w:tcPr>
            <w:tcW w:w="2306" w:type="dxa"/>
          </w:tcPr>
          <w:p w:rsidR="007D06EF" w:rsidRPr="000D1998" w:rsidRDefault="007D06EF" w:rsidP="00473FA4">
            <w:pPr>
              <w:spacing w:beforeAutospacing="1" w:after="100" w:afterAutospacing="1"/>
              <w:rPr>
                <w:bCs/>
                <w:lang w:eastAsia="ru-RU"/>
              </w:rPr>
            </w:pPr>
            <w:r w:rsidRPr="000D1998">
              <w:rPr>
                <w:bCs/>
                <w:lang w:eastAsia="ru-RU"/>
              </w:rPr>
              <w:t>11 119 238</w:t>
            </w:r>
          </w:p>
        </w:tc>
      </w:tr>
      <w:tr w:rsidR="002A75B8" w:rsidRPr="000D1998" w:rsidTr="00B06B42">
        <w:tc>
          <w:tcPr>
            <w:tcW w:w="2656" w:type="dxa"/>
            <w:vAlign w:val="center"/>
          </w:tcPr>
          <w:p w:rsidR="002A75B8" w:rsidRPr="000D1998" w:rsidRDefault="002A75B8" w:rsidP="00A11A99">
            <w:pPr>
              <w:rPr>
                <w:lang w:eastAsia="ru-RU"/>
              </w:rPr>
            </w:pPr>
            <w:r w:rsidRPr="000D1998">
              <w:rPr>
                <w:b/>
                <w:bCs/>
                <w:lang w:eastAsia="ru-RU"/>
              </w:rPr>
              <w:t>Кошти, залучені від МФО та урядів іноземних країн</w:t>
            </w:r>
            <w:r w:rsidRPr="000D1998">
              <w:rPr>
                <w:i/>
                <w:iCs/>
                <w:lang w:eastAsia="ru-RU"/>
              </w:rPr>
              <w:t>(місцеві запозичення/гранти)</w:t>
            </w:r>
          </w:p>
        </w:tc>
        <w:tc>
          <w:tcPr>
            <w:tcW w:w="1595" w:type="dxa"/>
            <w:vAlign w:val="center"/>
          </w:tcPr>
          <w:p w:rsidR="002A75B8" w:rsidRPr="000D1998" w:rsidRDefault="002A75B8" w:rsidP="00A11A99">
            <w:pPr>
              <w:rPr>
                <w:lang w:eastAsia="ru-RU"/>
              </w:rPr>
            </w:pPr>
            <w:r w:rsidRPr="000D1998">
              <w:rPr>
                <w:bCs/>
                <w:lang w:eastAsia="ru-RU"/>
              </w:rPr>
              <w:t>523 570 328</w:t>
            </w:r>
          </w:p>
        </w:tc>
        <w:tc>
          <w:tcPr>
            <w:tcW w:w="1595" w:type="dxa"/>
            <w:vAlign w:val="center"/>
          </w:tcPr>
          <w:p w:rsidR="002A75B8" w:rsidRPr="000D1998" w:rsidRDefault="002A75B8" w:rsidP="00A11A99">
            <w:pPr>
              <w:rPr>
                <w:lang w:eastAsia="ru-RU"/>
              </w:rPr>
            </w:pPr>
            <w:r w:rsidRPr="000D1998">
              <w:rPr>
                <w:bCs/>
                <w:lang w:eastAsia="ru-RU"/>
              </w:rPr>
              <w:t>358 970 217</w:t>
            </w:r>
          </w:p>
        </w:tc>
        <w:tc>
          <w:tcPr>
            <w:tcW w:w="1595" w:type="dxa"/>
            <w:vAlign w:val="center"/>
          </w:tcPr>
          <w:p w:rsidR="002A75B8" w:rsidRPr="000D1998" w:rsidRDefault="002A75B8" w:rsidP="00A11A99">
            <w:pPr>
              <w:rPr>
                <w:lang w:eastAsia="ru-RU"/>
              </w:rPr>
            </w:pPr>
            <w:r w:rsidRPr="000D1998">
              <w:rPr>
                <w:bCs/>
                <w:lang w:eastAsia="ru-RU"/>
              </w:rPr>
              <w:t>324 230 217</w:t>
            </w:r>
          </w:p>
        </w:tc>
        <w:tc>
          <w:tcPr>
            <w:tcW w:w="2306" w:type="dxa"/>
            <w:vAlign w:val="center"/>
          </w:tcPr>
          <w:p w:rsidR="002A75B8" w:rsidRPr="000D1998" w:rsidRDefault="002A75B8" w:rsidP="00A11A99">
            <w:pPr>
              <w:rPr>
                <w:lang w:eastAsia="ru-RU"/>
              </w:rPr>
            </w:pPr>
            <w:r w:rsidRPr="000D1998">
              <w:rPr>
                <w:bCs/>
                <w:lang w:eastAsia="ru-RU"/>
              </w:rPr>
              <w:t>1 206 770 762</w:t>
            </w:r>
          </w:p>
        </w:tc>
      </w:tr>
      <w:tr w:rsidR="002A75B8" w:rsidRPr="000D1998" w:rsidTr="00B06B42">
        <w:tc>
          <w:tcPr>
            <w:tcW w:w="2656" w:type="dxa"/>
            <w:vAlign w:val="center"/>
          </w:tcPr>
          <w:p w:rsidR="002A75B8" w:rsidRPr="000D1998" w:rsidRDefault="002A75B8" w:rsidP="00473FA4">
            <w:pPr>
              <w:spacing w:after="401"/>
              <w:rPr>
                <w:lang w:eastAsia="ru-RU"/>
              </w:rPr>
            </w:pPr>
            <w:r w:rsidRPr="000D1998">
              <w:rPr>
                <w:b/>
                <w:bCs/>
                <w:lang w:eastAsia="ru-RU"/>
              </w:rPr>
              <w:t>Місцеві гарантії</w:t>
            </w:r>
          </w:p>
        </w:tc>
        <w:tc>
          <w:tcPr>
            <w:tcW w:w="1595" w:type="dxa"/>
          </w:tcPr>
          <w:p w:rsidR="002A75B8" w:rsidRPr="000D1998" w:rsidRDefault="002A75B8" w:rsidP="00473FA4">
            <w:pPr>
              <w:spacing w:beforeAutospacing="1" w:after="100" w:afterAutospacing="1"/>
              <w:rPr>
                <w:bCs/>
                <w:lang w:eastAsia="ru-RU"/>
              </w:rPr>
            </w:pPr>
            <w:r w:rsidRPr="000D1998">
              <w:rPr>
                <w:bCs/>
                <w:lang w:eastAsia="ru-RU"/>
              </w:rPr>
              <w:t>0</w:t>
            </w:r>
          </w:p>
        </w:tc>
        <w:tc>
          <w:tcPr>
            <w:tcW w:w="1595" w:type="dxa"/>
          </w:tcPr>
          <w:p w:rsidR="002A75B8" w:rsidRPr="000D1998" w:rsidRDefault="002A75B8" w:rsidP="00473FA4">
            <w:pPr>
              <w:spacing w:beforeAutospacing="1" w:after="100" w:afterAutospacing="1"/>
              <w:rPr>
                <w:bCs/>
                <w:lang w:eastAsia="ru-RU"/>
              </w:rPr>
            </w:pPr>
            <w:r w:rsidRPr="000D1998">
              <w:rPr>
                <w:bCs/>
                <w:lang w:eastAsia="ru-RU"/>
              </w:rPr>
              <w:t>0</w:t>
            </w:r>
          </w:p>
        </w:tc>
        <w:tc>
          <w:tcPr>
            <w:tcW w:w="1595" w:type="dxa"/>
          </w:tcPr>
          <w:p w:rsidR="002A75B8" w:rsidRPr="000D1998" w:rsidRDefault="002A75B8" w:rsidP="00473FA4">
            <w:pPr>
              <w:spacing w:beforeAutospacing="1" w:after="100" w:afterAutospacing="1"/>
              <w:rPr>
                <w:bCs/>
                <w:lang w:eastAsia="ru-RU"/>
              </w:rPr>
            </w:pPr>
            <w:r w:rsidRPr="000D1998">
              <w:rPr>
                <w:bCs/>
                <w:lang w:eastAsia="ru-RU"/>
              </w:rPr>
              <w:t>0</w:t>
            </w:r>
          </w:p>
        </w:tc>
        <w:tc>
          <w:tcPr>
            <w:tcW w:w="2306" w:type="dxa"/>
          </w:tcPr>
          <w:p w:rsidR="002A75B8" w:rsidRPr="000D1998" w:rsidRDefault="002A75B8" w:rsidP="00473FA4">
            <w:pPr>
              <w:spacing w:beforeAutospacing="1" w:after="100" w:afterAutospacing="1"/>
              <w:rPr>
                <w:bCs/>
                <w:lang w:eastAsia="ru-RU"/>
              </w:rPr>
            </w:pPr>
            <w:r w:rsidRPr="000D1998">
              <w:rPr>
                <w:bCs/>
                <w:lang w:eastAsia="ru-RU"/>
              </w:rPr>
              <w:t>0</w:t>
            </w:r>
          </w:p>
        </w:tc>
      </w:tr>
      <w:tr w:rsidR="002A75B8" w:rsidRPr="000D1998" w:rsidTr="00B06B42">
        <w:tc>
          <w:tcPr>
            <w:tcW w:w="2656" w:type="dxa"/>
            <w:vAlign w:val="center"/>
          </w:tcPr>
          <w:p w:rsidR="002A75B8" w:rsidRPr="000D1998" w:rsidRDefault="002A75B8" w:rsidP="00473FA4">
            <w:pPr>
              <w:spacing w:after="401"/>
              <w:rPr>
                <w:lang w:eastAsia="ru-RU"/>
              </w:rPr>
            </w:pPr>
            <w:r w:rsidRPr="000D1998">
              <w:rPr>
                <w:b/>
                <w:bCs/>
                <w:lang w:eastAsia="ru-RU"/>
              </w:rPr>
              <w:t>Державний бюджет (розрахунково) **</w:t>
            </w:r>
          </w:p>
        </w:tc>
        <w:tc>
          <w:tcPr>
            <w:tcW w:w="1595" w:type="dxa"/>
          </w:tcPr>
          <w:p w:rsidR="002A75B8" w:rsidRPr="000D1998" w:rsidRDefault="002A75B8" w:rsidP="00473FA4">
            <w:pPr>
              <w:spacing w:beforeAutospacing="1" w:after="100" w:afterAutospacing="1"/>
              <w:rPr>
                <w:bCs/>
                <w:lang w:eastAsia="ru-RU"/>
              </w:rPr>
            </w:pPr>
            <w:r w:rsidRPr="000D1998">
              <w:rPr>
                <w:bCs/>
                <w:lang w:eastAsia="ru-RU"/>
              </w:rPr>
              <w:t>18</w:t>
            </w:r>
            <w:r w:rsidR="004861F2">
              <w:rPr>
                <w:bCs/>
                <w:lang w:eastAsia="ru-RU"/>
              </w:rPr>
              <w:t xml:space="preserve"> </w:t>
            </w:r>
            <w:r w:rsidRPr="000D1998">
              <w:rPr>
                <w:bCs/>
                <w:lang w:eastAsia="ru-RU"/>
              </w:rPr>
              <w:t>270</w:t>
            </w:r>
            <w:r w:rsidR="004861F2">
              <w:rPr>
                <w:bCs/>
                <w:lang w:eastAsia="ru-RU"/>
              </w:rPr>
              <w:t xml:space="preserve"> </w:t>
            </w:r>
            <w:r w:rsidRPr="000D1998">
              <w:rPr>
                <w:bCs/>
                <w:lang w:eastAsia="ru-RU"/>
              </w:rPr>
              <w:t>000</w:t>
            </w:r>
          </w:p>
        </w:tc>
        <w:tc>
          <w:tcPr>
            <w:tcW w:w="1595" w:type="dxa"/>
          </w:tcPr>
          <w:p w:rsidR="002A75B8" w:rsidRPr="000D1998" w:rsidRDefault="002A75B8" w:rsidP="00473FA4">
            <w:pPr>
              <w:spacing w:beforeAutospacing="1" w:after="100" w:afterAutospacing="1"/>
              <w:rPr>
                <w:bCs/>
                <w:lang w:eastAsia="ru-RU"/>
              </w:rPr>
            </w:pPr>
            <w:r w:rsidRPr="000D1998">
              <w:rPr>
                <w:bCs/>
                <w:lang w:eastAsia="ru-RU"/>
              </w:rPr>
              <w:t>164</w:t>
            </w:r>
            <w:r w:rsidR="004861F2">
              <w:rPr>
                <w:bCs/>
                <w:lang w:eastAsia="ru-RU"/>
              </w:rPr>
              <w:t xml:space="preserve"> </w:t>
            </w:r>
            <w:r w:rsidRPr="000D1998">
              <w:rPr>
                <w:bCs/>
                <w:lang w:eastAsia="ru-RU"/>
              </w:rPr>
              <w:t>610</w:t>
            </w:r>
            <w:r w:rsidR="004861F2">
              <w:rPr>
                <w:bCs/>
                <w:lang w:eastAsia="ru-RU"/>
              </w:rPr>
              <w:t xml:space="preserve"> </w:t>
            </w:r>
            <w:r w:rsidRPr="000D1998">
              <w:rPr>
                <w:bCs/>
                <w:lang w:eastAsia="ru-RU"/>
              </w:rPr>
              <w:t>000</w:t>
            </w:r>
          </w:p>
        </w:tc>
        <w:tc>
          <w:tcPr>
            <w:tcW w:w="1595" w:type="dxa"/>
          </w:tcPr>
          <w:p w:rsidR="002A75B8" w:rsidRPr="000D1998" w:rsidRDefault="002A75B8" w:rsidP="00473FA4">
            <w:pPr>
              <w:spacing w:beforeAutospacing="1" w:after="100" w:afterAutospacing="1"/>
              <w:rPr>
                <w:bCs/>
                <w:lang w:eastAsia="ru-RU"/>
              </w:rPr>
            </w:pPr>
            <w:r w:rsidRPr="000D1998">
              <w:rPr>
                <w:bCs/>
                <w:lang w:eastAsia="ru-RU"/>
              </w:rPr>
              <w:t>222</w:t>
            </w:r>
            <w:r w:rsidR="004861F2">
              <w:rPr>
                <w:bCs/>
                <w:lang w:eastAsia="ru-RU"/>
              </w:rPr>
              <w:t xml:space="preserve"> </w:t>
            </w:r>
            <w:r w:rsidRPr="000D1998">
              <w:rPr>
                <w:bCs/>
                <w:lang w:eastAsia="ru-RU"/>
              </w:rPr>
              <w:t>050</w:t>
            </w:r>
            <w:r w:rsidR="004861F2">
              <w:rPr>
                <w:bCs/>
                <w:lang w:eastAsia="ru-RU"/>
              </w:rPr>
              <w:t xml:space="preserve"> </w:t>
            </w:r>
            <w:r w:rsidRPr="000D1998">
              <w:rPr>
                <w:bCs/>
                <w:lang w:eastAsia="ru-RU"/>
              </w:rPr>
              <w:t>000</w:t>
            </w:r>
          </w:p>
        </w:tc>
        <w:tc>
          <w:tcPr>
            <w:tcW w:w="2306" w:type="dxa"/>
          </w:tcPr>
          <w:p w:rsidR="002A75B8" w:rsidRPr="000D1998" w:rsidRDefault="002A75B8" w:rsidP="00473FA4">
            <w:pPr>
              <w:spacing w:beforeAutospacing="1" w:after="100" w:afterAutospacing="1"/>
              <w:rPr>
                <w:bCs/>
                <w:lang w:eastAsia="ru-RU"/>
              </w:rPr>
            </w:pPr>
            <w:r w:rsidRPr="000D1998">
              <w:rPr>
                <w:bCs/>
                <w:lang w:eastAsia="ru-RU"/>
              </w:rPr>
              <w:t>404 930 000</w:t>
            </w:r>
          </w:p>
        </w:tc>
      </w:tr>
      <w:tr w:rsidR="002A75B8" w:rsidRPr="000D1998" w:rsidTr="00B06B42">
        <w:tc>
          <w:tcPr>
            <w:tcW w:w="2656" w:type="dxa"/>
            <w:vAlign w:val="center"/>
          </w:tcPr>
          <w:p w:rsidR="002A75B8" w:rsidRPr="000D1998" w:rsidRDefault="002A75B8" w:rsidP="00473FA4">
            <w:pPr>
              <w:spacing w:after="401"/>
              <w:rPr>
                <w:lang w:eastAsia="ru-RU"/>
              </w:rPr>
            </w:pPr>
            <w:r w:rsidRPr="000D1998">
              <w:rPr>
                <w:b/>
                <w:bCs/>
                <w:lang w:eastAsia="ru-RU"/>
              </w:rPr>
              <w:t>ВСЬОГО</w:t>
            </w:r>
          </w:p>
        </w:tc>
        <w:tc>
          <w:tcPr>
            <w:tcW w:w="1595" w:type="dxa"/>
          </w:tcPr>
          <w:p w:rsidR="002A75B8" w:rsidRPr="000D1998" w:rsidRDefault="002A75B8" w:rsidP="00A11A99">
            <w:pPr>
              <w:pStyle w:val="a6"/>
              <w:rPr>
                <w:rFonts w:ascii="Times New Roman" w:hAnsi="Times New Roman" w:cs="Times New Roman"/>
                <w:sz w:val="24"/>
                <w:szCs w:val="24"/>
              </w:rPr>
            </w:pPr>
            <w:r w:rsidRPr="000D1998">
              <w:rPr>
                <w:rFonts w:ascii="Times New Roman" w:hAnsi="Times New Roman" w:cs="Times New Roman"/>
                <w:sz w:val="24"/>
                <w:szCs w:val="24"/>
              </w:rPr>
              <w:t>544</w:t>
            </w:r>
            <w:r w:rsidR="004861F2">
              <w:rPr>
                <w:rFonts w:ascii="Times New Roman" w:hAnsi="Times New Roman" w:cs="Times New Roman"/>
                <w:sz w:val="24"/>
                <w:szCs w:val="24"/>
              </w:rPr>
              <w:t> </w:t>
            </w:r>
            <w:r w:rsidRPr="000D1998">
              <w:rPr>
                <w:rFonts w:ascii="Times New Roman" w:hAnsi="Times New Roman" w:cs="Times New Roman"/>
                <w:sz w:val="24"/>
                <w:szCs w:val="24"/>
              </w:rPr>
              <w:t>440</w:t>
            </w:r>
            <w:r w:rsidR="004861F2">
              <w:rPr>
                <w:rFonts w:ascii="Times New Roman" w:hAnsi="Times New Roman" w:cs="Times New Roman"/>
                <w:sz w:val="24"/>
                <w:szCs w:val="24"/>
              </w:rPr>
              <w:t xml:space="preserve"> </w:t>
            </w:r>
            <w:r w:rsidRPr="000D1998">
              <w:rPr>
                <w:rFonts w:ascii="Times New Roman" w:hAnsi="Times New Roman" w:cs="Times New Roman"/>
                <w:sz w:val="24"/>
                <w:szCs w:val="24"/>
              </w:rPr>
              <w:t>000</w:t>
            </w:r>
          </w:p>
        </w:tc>
        <w:tc>
          <w:tcPr>
            <w:tcW w:w="1595" w:type="dxa"/>
          </w:tcPr>
          <w:p w:rsidR="002A75B8" w:rsidRPr="000D1998" w:rsidRDefault="002A75B8" w:rsidP="00A11A99">
            <w:pPr>
              <w:pStyle w:val="a6"/>
              <w:rPr>
                <w:rFonts w:ascii="Times New Roman" w:hAnsi="Times New Roman" w:cs="Times New Roman"/>
                <w:sz w:val="24"/>
                <w:szCs w:val="24"/>
              </w:rPr>
            </w:pPr>
            <w:r w:rsidRPr="000D1998">
              <w:rPr>
                <w:rFonts w:ascii="Times New Roman" w:hAnsi="Times New Roman" w:cs="Times New Roman"/>
                <w:sz w:val="24"/>
                <w:szCs w:val="24"/>
              </w:rPr>
              <w:t>527 090 000</w:t>
            </w:r>
          </w:p>
        </w:tc>
        <w:tc>
          <w:tcPr>
            <w:tcW w:w="1595" w:type="dxa"/>
          </w:tcPr>
          <w:p w:rsidR="002A75B8" w:rsidRPr="000D1998" w:rsidRDefault="002A75B8" w:rsidP="00A11A99">
            <w:pPr>
              <w:pStyle w:val="a6"/>
              <w:rPr>
                <w:rFonts w:ascii="Times New Roman" w:hAnsi="Times New Roman" w:cs="Times New Roman"/>
                <w:sz w:val="24"/>
                <w:szCs w:val="24"/>
              </w:rPr>
            </w:pPr>
            <w:r w:rsidRPr="000D1998">
              <w:rPr>
                <w:rFonts w:ascii="Times New Roman" w:hAnsi="Times New Roman" w:cs="Times New Roman"/>
                <w:sz w:val="24"/>
                <w:szCs w:val="24"/>
              </w:rPr>
              <w:t>551</w:t>
            </w:r>
            <w:r w:rsidR="004861F2">
              <w:rPr>
                <w:rFonts w:ascii="Times New Roman" w:hAnsi="Times New Roman" w:cs="Times New Roman"/>
                <w:sz w:val="24"/>
                <w:szCs w:val="24"/>
              </w:rPr>
              <w:t> </w:t>
            </w:r>
            <w:r w:rsidRPr="000D1998">
              <w:rPr>
                <w:rFonts w:ascii="Times New Roman" w:hAnsi="Times New Roman" w:cs="Times New Roman"/>
                <w:sz w:val="24"/>
                <w:szCs w:val="24"/>
              </w:rPr>
              <w:t>290</w:t>
            </w:r>
            <w:r w:rsidR="004861F2">
              <w:rPr>
                <w:rFonts w:ascii="Times New Roman" w:hAnsi="Times New Roman" w:cs="Times New Roman"/>
                <w:sz w:val="24"/>
                <w:szCs w:val="24"/>
              </w:rPr>
              <w:t xml:space="preserve"> </w:t>
            </w:r>
            <w:r w:rsidRPr="000D1998">
              <w:rPr>
                <w:rFonts w:ascii="Times New Roman" w:hAnsi="Times New Roman" w:cs="Times New Roman"/>
                <w:sz w:val="24"/>
                <w:szCs w:val="24"/>
              </w:rPr>
              <w:t>000</w:t>
            </w:r>
          </w:p>
        </w:tc>
        <w:tc>
          <w:tcPr>
            <w:tcW w:w="2306" w:type="dxa"/>
          </w:tcPr>
          <w:p w:rsidR="002A75B8" w:rsidRPr="000D1998" w:rsidRDefault="002A75B8" w:rsidP="00A11A99">
            <w:pPr>
              <w:pStyle w:val="a6"/>
              <w:rPr>
                <w:rFonts w:ascii="Times New Roman" w:hAnsi="Times New Roman" w:cs="Times New Roman"/>
                <w:sz w:val="24"/>
                <w:szCs w:val="24"/>
              </w:rPr>
            </w:pPr>
            <w:r w:rsidRPr="000D1998">
              <w:rPr>
                <w:rFonts w:ascii="Times New Roman" w:hAnsi="Times New Roman" w:cs="Times New Roman"/>
                <w:sz w:val="24"/>
                <w:szCs w:val="24"/>
              </w:rPr>
              <w:t>1 622</w:t>
            </w:r>
            <w:r w:rsidR="004861F2">
              <w:rPr>
                <w:rFonts w:ascii="Times New Roman" w:hAnsi="Times New Roman" w:cs="Times New Roman"/>
                <w:sz w:val="24"/>
                <w:szCs w:val="24"/>
              </w:rPr>
              <w:t> </w:t>
            </w:r>
            <w:r w:rsidRPr="000D1998">
              <w:rPr>
                <w:rFonts w:ascii="Times New Roman" w:hAnsi="Times New Roman" w:cs="Times New Roman"/>
                <w:sz w:val="24"/>
                <w:szCs w:val="24"/>
              </w:rPr>
              <w:t>820</w:t>
            </w:r>
            <w:r w:rsidR="004861F2">
              <w:rPr>
                <w:rFonts w:ascii="Times New Roman" w:hAnsi="Times New Roman" w:cs="Times New Roman"/>
                <w:sz w:val="24"/>
                <w:szCs w:val="24"/>
              </w:rPr>
              <w:t xml:space="preserve"> </w:t>
            </w:r>
            <w:r w:rsidRPr="000D1998">
              <w:rPr>
                <w:rFonts w:ascii="Times New Roman" w:hAnsi="Times New Roman" w:cs="Times New Roman"/>
                <w:sz w:val="24"/>
                <w:szCs w:val="24"/>
              </w:rPr>
              <w:t>000</w:t>
            </w:r>
          </w:p>
        </w:tc>
      </w:tr>
    </w:tbl>
    <w:p w:rsidR="00833635" w:rsidRPr="000D1998" w:rsidRDefault="00833635" w:rsidP="00833635">
      <w:pPr>
        <w:spacing w:before="100" w:beforeAutospacing="1" w:after="100" w:afterAutospacing="1"/>
        <w:outlineLvl w:val="2"/>
        <w:rPr>
          <w:b/>
          <w:bCs/>
          <w:lang w:eastAsia="ru-RU"/>
        </w:rPr>
      </w:pPr>
      <w:r w:rsidRPr="000D1998">
        <w:rPr>
          <w:b/>
          <w:bCs/>
          <w:lang w:eastAsia="ru-RU"/>
        </w:rPr>
        <w:t xml:space="preserve">Підсумок за галузями </w:t>
      </w:r>
    </w:p>
    <w:p w:rsidR="00833635" w:rsidRPr="000D1998" w:rsidRDefault="00833635" w:rsidP="00653AB0">
      <w:pPr>
        <w:numPr>
          <w:ilvl w:val="0"/>
          <w:numId w:val="14"/>
        </w:numPr>
        <w:spacing w:before="100" w:beforeAutospacing="1" w:after="100" w:afterAutospacing="1"/>
        <w:rPr>
          <w:lang w:eastAsia="ru-RU"/>
        </w:rPr>
      </w:pPr>
      <w:r w:rsidRPr="000D1998">
        <w:rPr>
          <w:b/>
          <w:bCs/>
          <w:lang w:eastAsia="ru-RU"/>
        </w:rPr>
        <w:t>Муніципальна інфраструктура та послуги:</w:t>
      </w:r>
      <w:r w:rsidRPr="000D1998">
        <w:rPr>
          <w:lang w:eastAsia="ru-RU"/>
        </w:rPr>
        <w:t xml:space="preserve"> 473 000 тис. грн</w:t>
      </w:r>
      <w:r w:rsidR="00FC23A4" w:rsidRPr="000D1998">
        <w:rPr>
          <w:lang w:eastAsia="ru-RU"/>
        </w:rPr>
        <w:t>.</w:t>
      </w:r>
    </w:p>
    <w:p w:rsidR="00833635" w:rsidRPr="000D1998" w:rsidRDefault="00833635" w:rsidP="00653AB0">
      <w:pPr>
        <w:numPr>
          <w:ilvl w:val="0"/>
          <w:numId w:val="14"/>
        </w:numPr>
        <w:spacing w:before="100" w:beforeAutospacing="1" w:after="100" w:afterAutospacing="1"/>
        <w:rPr>
          <w:lang w:eastAsia="ru-RU"/>
        </w:rPr>
      </w:pPr>
      <w:r w:rsidRPr="000D1998">
        <w:rPr>
          <w:b/>
          <w:bCs/>
          <w:lang w:eastAsia="ru-RU"/>
        </w:rPr>
        <w:t>Транспорт та послуги поштового зв’язку:</w:t>
      </w:r>
      <w:r w:rsidRPr="000D1998">
        <w:rPr>
          <w:lang w:eastAsia="ru-RU"/>
        </w:rPr>
        <w:t xml:space="preserve"> 150 000 тис. </w:t>
      </w:r>
      <w:r w:rsidR="004861F2">
        <w:rPr>
          <w:lang w:eastAsia="ru-RU"/>
        </w:rPr>
        <w:t>г</w:t>
      </w:r>
      <w:r w:rsidRPr="000D1998">
        <w:rPr>
          <w:lang w:eastAsia="ru-RU"/>
        </w:rPr>
        <w:t>рн</w:t>
      </w:r>
      <w:r w:rsidR="00FC23A4" w:rsidRPr="000D1998">
        <w:rPr>
          <w:lang w:eastAsia="ru-RU"/>
        </w:rPr>
        <w:t>.</w:t>
      </w:r>
    </w:p>
    <w:p w:rsidR="00833635" w:rsidRPr="000D1998" w:rsidRDefault="00833635" w:rsidP="00653AB0">
      <w:pPr>
        <w:numPr>
          <w:ilvl w:val="0"/>
          <w:numId w:val="14"/>
        </w:numPr>
        <w:spacing w:before="100" w:beforeAutospacing="1" w:after="100" w:afterAutospacing="1"/>
        <w:rPr>
          <w:lang w:eastAsia="ru-RU"/>
        </w:rPr>
      </w:pPr>
      <w:r w:rsidRPr="000D1998">
        <w:rPr>
          <w:b/>
          <w:bCs/>
          <w:lang w:eastAsia="ru-RU"/>
        </w:rPr>
        <w:t>Енергетика:</w:t>
      </w:r>
      <w:r w:rsidR="00FC23A4" w:rsidRPr="000D1998">
        <w:rPr>
          <w:lang w:eastAsia="ru-RU"/>
        </w:rPr>
        <w:t xml:space="preserve"> 35 000 тис. г</w:t>
      </w:r>
      <w:r w:rsidRPr="000D1998">
        <w:rPr>
          <w:lang w:eastAsia="ru-RU"/>
        </w:rPr>
        <w:t>рн</w:t>
      </w:r>
      <w:r w:rsidR="00FC23A4" w:rsidRPr="000D1998">
        <w:rPr>
          <w:lang w:eastAsia="ru-RU"/>
        </w:rPr>
        <w:t>.</w:t>
      </w:r>
    </w:p>
    <w:p w:rsidR="00833635" w:rsidRPr="000D1998" w:rsidRDefault="00833635" w:rsidP="00653AB0">
      <w:pPr>
        <w:numPr>
          <w:ilvl w:val="0"/>
          <w:numId w:val="14"/>
        </w:numPr>
        <w:spacing w:before="100" w:beforeAutospacing="1" w:after="100" w:afterAutospacing="1"/>
        <w:rPr>
          <w:lang w:eastAsia="ru-RU"/>
        </w:rPr>
      </w:pPr>
      <w:r w:rsidRPr="000D1998">
        <w:rPr>
          <w:b/>
          <w:bCs/>
          <w:lang w:eastAsia="ru-RU"/>
        </w:rPr>
        <w:t>Громадська безпека:</w:t>
      </w:r>
      <w:r w:rsidRPr="000D1998">
        <w:rPr>
          <w:lang w:eastAsia="ru-RU"/>
        </w:rPr>
        <w:t xml:space="preserve"> 60 000 тис. грн</w:t>
      </w:r>
      <w:r w:rsidR="00FC23A4" w:rsidRPr="000D1998">
        <w:rPr>
          <w:lang w:eastAsia="ru-RU"/>
        </w:rPr>
        <w:t>.</w:t>
      </w:r>
    </w:p>
    <w:p w:rsidR="00833635" w:rsidRPr="000D1998" w:rsidRDefault="00833635" w:rsidP="00653AB0">
      <w:pPr>
        <w:numPr>
          <w:ilvl w:val="0"/>
          <w:numId w:val="14"/>
        </w:numPr>
        <w:spacing w:before="100" w:beforeAutospacing="1" w:after="100" w:afterAutospacing="1"/>
        <w:rPr>
          <w:lang w:eastAsia="ru-RU"/>
        </w:rPr>
      </w:pPr>
      <w:r w:rsidRPr="000D1998">
        <w:rPr>
          <w:b/>
          <w:bCs/>
          <w:lang w:eastAsia="ru-RU"/>
        </w:rPr>
        <w:t>Економічна діяльність:</w:t>
      </w:r>
      <w:r w:rsidRPr="000D1998">
        <w:rPr>
          <w:lang w:eastAsia="ru-RU"/>
        </w:rPr>
        <w:t xml:space="preserve"> 4 000 тис. грн</w:t>
      </w:r>
      <w:r w:rsidR="00FC23A4" w:rsidRPr="000D1998">
        <w:rPr>
          <w:lang w:eastAsia="ru-RU"/>
        </w:rPr>
        <w:t>.</w:t>
      </w:r>
    </w:p>
    <w:p w:rsidR="00833635" w:rsidRPr="000D1998" w:rsidRDefault="00833635" w:rsidP="00653AB0">
      <w:pPr>
        <w:numPr>
          <w:ilvl w:val="0"/>
          <w:numId w:val="14"/>
        </w:numPr>
        <w:spacing w:before="100" w:beforeAutospacing="1" w:after="100" w:afterAutospacing="1"/>
        <w:rPr>
          <w:lang w:eastAsia="ru-RU"/>
        </w:rPr>
      </w:pPr>
      <w:r w:rsidRPr="000D1998">
        <w:rPr>
          <w:b/>
          <w:bCs/>
          <w:lang w:eastAsia="ru-RU"/>
        </w:rPr>
        <w:t>Освіта і наука:</w:t>
      </w:r>
      <w:r w:rsidRPr="000D1998">
        <w:rPr>
          <w:lang w:eastAsia="ru-RU"/>
        </w:rPr>
        <w:t xml:space="preserve"> 557 400 тис. грн</w:t>
      </w:r>
      <w:r w:rsidR="00FC23A4" w:rsidRPr="000D1998">
        <w:rPr>
          <w:lang w:eastAsia="ru-RU"/>
        </w:rPr>
        <w:t>.</w:t>
      </w:r>
    </w:p>
    <w:p w:rsidR="00833635" w:rsidRPr="000D1998" w:rsidRDefault="00833635" w:rsidP="00653AB0">
      <w:pPr>
        <w:numPr>
          <w:ilvl w:val="0"/>
          <w:numId w:val="14"/>
        </w:numPr>
        <w:spacing w:before="100" w:beforeAutospacing="1" w:after="100" w:afterAutospacing="1"/>
        <w:rPr>
          <w:lang w:eastAsia="ru-RU"/>
        </w:rPr>
      </w:pPr>
      <w:r w:rsidRPr="000D1998">
        <w:rPr>
          <w:b/>
          <w:bCs/>
          <w:lang w:eastAsia="ru-RU"/>
        </w:rPr>
        <w:t>Охорона здоров’я:</w:t>
      </w:r>
      <w:r w:rsidRPr="000D1998">
        <w:rPr>
          <w:lang w:eastAsia="ru-RU"/>
        </w:rPr>
        <w:t xml:space="preserve"> 68 520 тис. грн</w:t>
      </w:r>
      <w:r w:rsidR="00FC23A4" w:rsidRPr="000D1998">
        <w:rPr>
          <w:lang w:eastAsia="ru-RU"/>
        </w:rPr>
        <w:t>.</w:t>
      </w:r>
    </w:p>
    <w:p w:rsidR="00833635" w:rsidRPr="009F115A" w:rsidRDefault="00833635" w:rsidP="00653AB0">
      <w:pPr>
        <w:numPr>
          <w:ilvl w:val="0"/>
          <w:numId w:val="14"/>
        </w:numPr>
        <w:spacing w:before="100" w:beforeAutospacing="1" w:after="100" w:afterAutospacing="1"/>
        <w:rPr>
          <w:lang w:eastAsia="ru-RU"/>
        </w:rPr>
      </w:pPr>
      <w:r w:rsidRPr="009F115A">
        <w:rPr>
          <w:b/>
          <w:bCs/>
          <w:lang w:eastAsia="ru-RU"/>
        </w:rPr>
        <w:t>Соціальна сфера:</w:t>
      </w:r>
      <w:r w:rsidR="009F115A">
        <w:rPr>
          <w:b/>
          <w:bCs/>
          <w:lang w:eastAsia="ru-RU"/>
        </w:rPr>
        <w:t xml:space="preserve"> </w:t>
      </w:r>
      <w:r w:rsidR="009F115A" w:rsidRPr="009F115A">
        <w:rPr>
          <w:bCs/>
          <w:lang w:eastAsia="ru-RU"/>
        </w:rPr>
        <w:t>4</w:t>
      </w:r>
      <w:r w:rsidRPr="009F115A">
        <w:rPr>
          <w:lang w:eastAsia="ru-RU"/>
        </w:rPr>
        <w:t>9 500 тис. грн</w:t>
      </w:r>
      <w:r w:rsidR="00FC23A4" w:rsidRPr="009F115A">
        <w:rPr>
          <w:lang w:eastAsia="ru-RU"/>
        </w:rPr>
        <w:t>.</w:t>
      </w:r>
    </w:p>
    <w:p w:rsidR="00833635" w:rsidRPr="009F115A" w:rsidRDefault="00833635" w:rsidP="00653AB0">
      <w:pPr>
        <w:numPr>
          <w:ilvl w:val="0"/>
          <w:numId w:val="14"/>
        </w:numPr>
        <w:spacing w:before="100" w:beforeAutospacing="1" w:after="100" w:afterAutospacing="1"/>
        <w:rPr>
          <w:lang w:eastAsia="ru-RU"/>
        </w:rPr>
      </w:pPr>
      <w:r w:rsidRPr="009F115A">
        <w:rPr>
          <w:b/>
          <w:bCs/>
          <w:lang w:eastAsia="ru-RU"/>
        </w:rPr>
        <w:t>Цифрова трансформація держави та суспільства:</w:t>
      </w:r>
      <w:r w:rsidRPr="009F115A">
        <w:rPr>
          <w:lang w:eastAsia="ru-RU"/>
        </w:rPr>
        <w:t xml:space="preserve"> 25 000 тис. грн</w:t>
      </w:r>
      <w:r w:rsidR="00FC23A4" w:rsidRPr="009F115A">
        <w:rPr>
          <w:lang w:eastAsia="ru-RU"/>
        </w:rPr>
        <w:t>.</w:t>
      </w:r>
    </w:p>
    <w:p w:rsidR="00833635" w:rsidRPr="009F115A" w:rsidRDefault="00833635" w:rsidP="00653AB0">
      <w:pPr>
        <w:numPr>
          <w:ilvl w:val="0"/>
          <w:numId w:val="14"/>
        </w:numPr>
        <w:spacing w:before="100" w:beforeAutospacing="1" w:after="100" w:afterAutospacing="1"/>
        <w:rPr>
          <w:lang w:eastAsia="ru-RU"/>
        </w:rPr>
      </w:pPr>
      <w:r w:rsidRPr="009F115A">
        <w:rPr>
          <w:b/>
          <w:bCs/>
          <w:lang w:eastAsia="ru-RU"/>
        </w:rPr>
        <w:t>Аграрна галузь:</w:t>
      </w:r>
      <w:r w:rsidRPr="009F115A">
        <w:rPr>
          <w:lang w:eastAsia="ru-RU"/>
        </w:rPr>
        <w:t xml:space="preserve"> 12 000 тис. грн</w:t>
      </w:r>
      <w:r w:rsidR="00FC23A4" w:rsidRPr="009F115A">
        <w:rPr>
          <w:lang w:eastAsia="ru-RU"/>
        </w:rPr>
        <w:t>.</w:t>
      </w:r>
    </w:p>
    <w:p w:rsidR="00833635" w:rsidRPr="009F115A" w:rsidRDefault="00833635" w:rsidP="00653AB0">
      <w:pPr>
        <w:numPr>
          <w:ilvl w:val="0"/>
          <w:numId w:val="14"/>
        </w:numPr>
        <w:spacing w:before="100" w:beforeAutospacing="1" w:after="100" w:afterAutospacing="1"/>
        <w:rPr>
          <w:lang w:eastAsia="ru-RU"/>
        </w:rPr>
      </w:pPr>
      <w:r w:rsidRPr="009F115A">
        <w:rPr>
          <w:b/>
          <w:bCs/>
          <w:lang w:eastAsia="ru-RU"/>
        </w:rPr>
        <w:t>Спорт, фізичне та молодіжне виховання:</w:t>
      </w:r>
      <w:r w:rsidRPr="009F115A">
        <w:rPr>
          <w:lang w:eastAsia="ru-RU"/>
        </w:rPr>
        <w:t xml:space="preserve"> 102 800 тис. грн</w:t>
      </w:r>
      <w:r w:rsidR="00FC23A4" w:rsidRPr="009F115A">
        <w:rPr>
          <w:lang w:eastAsia="ru-RU"/>
        </w:rPr>
        <w:t>.</w:t>
      </w:r>
    </w:p>
    <w:p w:rsidR="00833635" w:rsidRPr="009F115A" w:rsidRDefault="00833635" w:rsidP="00653AB0">
      <w:pPr>
        <w:numPr>
          <w:ilvl w:val="0"/>
          <w:numId w:val="14"/>
        </w:numPr>
        <w:spacing w:before="100" w:beforeAutospacing="1" w:after="100" w:afterAutospacing="1"/>
        <w:rPr>
          <w:lang w:eastAsia="ru-RU"/>
        </w:rPr>
      </w:pPr>
      <w:r w:rsidRPr="009F115A">
        <w:rPr>
          <w:b/>
          <w:bCs/>
          <w:lang w:eastAsia="ru-RU"/>
        </w:rPr>
        <w:t>Культура і інформація:</w:t>
      </w:r>
      <w:r w:rsidRPr="009F115A">
        <w:rPr>
          <w:lang w:eastAsia="ru-RU"/>
        </w:rPr>
        <w:t xml:space="preserve"> 25 600 тис. </w:t>
      </w:r>
      <w:r w:rsidR="00FC23A4" w:rsidRPr="009F115A">
        <w:rPr>
          <w:lang w:eastAsia="ru-RU"/>
        </w:rPr>
        <w:t>г</w:t>
      </w:r>
      <w:r w:rsidRPr="009F115A">
        <w:rPr>
          <w:lang w:eastAsia="ru-RU"/>
        </w:rPr>
        <w:t>рн</w:t>
      </w:r>
      <w:r w:rsidR="00E07848" w:rsidRPr="009F115A">
        <w:rPr>
          <w:lang w:eastAsia="ru-RU"/>
        </w:rPr>
        <w:t>.</w:t>
      </w:r>
    </w:p>
    <w:p w:rsidR="00E07848" w:rsidRPr="009F115A" w:rsidRDefault="009F115A" w:rsidP="00653AB0">
      <w:pPr>
        <w:numPr>
          <w:ilvl w:val="0"/>
          <w:numId w:val="14"/>
        </w:numPr>
        <w:spacing w:before="100" w:beforeAutospacing="1" w:after="100" w:afterAutospacing="1"/>
        <w:rPr>
          <w:lang w:eastAsia="ru-RU"/>
        </w:rPr>
      </w:pPr>
      <w:r w:rsidRPr="009F115A">
        <w:rPr>
          <w:b/>
          <w:lang w:eastAsia="ru-RU"/>
        </w:rPr>
        <w:t>Житло:</w:t>
      </w:r>
      <w:r w:rsidRPr="009F115A">
        <w:rPr>
          <w:lang w:eastAsia="ru-RU"/>
        </w:rPr>
        <w:t xml:space="preserve"> 60</w:t>
      </w:r>
      <w:r w:rsidR="004861F2">
        <w:rPr>
          <w:lang w:eastAsia="ru-RU"/>
        </w:rPr>
        <w:t xml:space="preserve"> </w:t>
      </w:r>
      <w:r w:rsidRPr="009F115A">
        <w:rPr>
          <w:lang w:eastAsia="ru-RU"/>
        </w:rPr>
        <w:t>000</w:t>
      </w:r>
      <w:r w:rsidR="004861F2">
        <w:rPr>
          <w:lang w:eastAsia="ru-RU"/>
        </w:rPr>
        <w:t xml:space="preserve"> </w:t>
      </w:r>
      <w:r w:rsidRPr="009F115A">
        <w:rPr>
          <w:lang w:eastAsia="ru-RU"/>
        </w:rPr>
        <w:t>тис.</w:t>
      </w:r>
      <w:r w:rsidR="004861F2">
        <w:rPr>
          <w:lang w:eastAsia="ru-RU"/>
        </w:rPr>
        <w:t xml:space="preserve"> </w:t>
      </w:r>
      <w:r w:rsidRPr="009F115A">
        <w:rPr>
          <w:lang w:eastAsia="ru-RU"/>
        </w:rPr>
        <w:t>грн</w:t>
      </w:r>
      <w:r w:rsidR="004861F2">
        <w:rPr>
          <w:lang w:eastAsia="ru-RU"/>
        </w:rPr>
        <w:t>.</w:t>
      </w:r>
    </w:p>
    <w:p w:rsidR="00860017" w:rsidRPr="000D1998" w:rsidRDefault="00DA4943" w:rsidP="001B0330">
      <w:pPr>
        <w:pStyle w:val="a6"/>
        <w:jc w:val="center"/>
        <w:rPr>
          <w:rFonts w:ascii="Times New Roman" w:hAnsi="Times New Roman" w:cs="Times New Roman"/>
          <w:b/>
          <w:sz w:val="28"/>
          <w:szCs w:val="28"/>
        </w:rPr>
      </w:pPr>
      <w:r w:rsidRPr="000D1998">
        <w:rPr>
          <w:rFonts w:ascii="Times New Roman" w:hAnsi="Times New Roman" w:cs="Times New Roman"/>
          <w:b/>
          <w:sz w:val="28"/>
          <w:szCs w:val="28"/>
        </w:rPr>
        <w:lastRenderedPageBreak/>
        <w:t>Розподіл орієнтовного граничного сукупного обсягу публічних інвестицій на 2027, 2028, 2029 роки на сектори (галузі) для публічного інвестування в межах доведеного Фінансовим управлінням орієнтовного граничного сукупного обсягу публічних інвестицій на середньостроковий період має таку структуру</w:t>
      </w:r>
      <w:r w:rsidR="001B0330" w:rsidRPr="000D1998">
        <w:rPr>
          <w:rFonts w:ascii="Times New Roman" w:hAnsi="Times New Roman" w:cs="Times New Roman"/>
          <w:b/>
          <w:sz w:val="28"/>
          <w:szCs w:val="28"/>
        </w:rPr>
        <w:t>,</w:t>
      </w:r>
      <w:r w:rsidR="00C17DB9">
        <w:rPr>
          <w:rFonts w:ascii="Times New Roman" w:hAnsi="Times New Roman" w:cs="Times New Roman"/>
          <w:b/>
          <w:sz w:val="28"/>
          <w:szCs w:val="28"/>
        </w:rPr>
        <w:t xml:space="preserve"> </w:t>
      </w:r>
      <w:r w:rsidR="001B0330" w:rsidRPr="000D1998">
        <w:rPr>
          <w:rFonts w:ascii="Times New Roman" w:hAnsi="Times New Roman" w:cs="Times New Roman"/>
          <w:b/>
          <w:sz w:val="28"/>
          <w:szCs w:val="28"/>
        </w:rPr>
        <w:t>грн</w:t>
      </w:r>
    </w:p>
    <w:p w:rsidR="00DA4943" w:rsidRPr="000D1998" w:rsidRDefault="00DA4943" w:rsidP="001B0330">
      <w:pPr>
        <w:pStyle w:val="a6"/>
        <w:jc w:val="center"/>
        <w:rPr>
          <w:rFonts w:ascii="Times New Roman" w:eastAsia="Times New Roman" w:hAnsi="Times New Roman" w:cs="Times New Roman"/>
          <w:b/>
          <w:bCs/>
          <w:sz w:val="28"/>
          <w:szCs w:val="28"/>
          <w:lang w:eastAsia="ru-RU"/>
        </w:rPr>
      </w:pPr>
    </w:p>
    <w:tbl>
      <w:tblPr>
        <w:tblStyle w:val="a5"/>
        <w:tblW w:w="9747" w:type="dxa"/>
        <w:tblLayout w:type="fixed"/>
        <w:tblLook w:val="04A0" w:firstRow="1" w:lastRow="0" w:firstColumn="1" w:lastColumn="0" w:noHBand="0" w:noVBand="1"/>
      </w:tblPr>
      <w:tblGrid>
        <w:gridCol w:w="534"/>
        <w:gridCol w:w="2268"/>
        <w:gridCol w:w="1417"/>
        <w:gridCol w:w="1134"/>
        <w:gridCol w:w="1276"/>
        <w:gridCol w:w="1276"/>
        <w:gridCol w:w="1842"/>
      </w:tblGrid>
      <w:tr w:rsidR="004A6E3F" w:rsidRPr="000D1998" w:rsidTr="004A6E3F">
        <w:tc>
          <w:tcPr>
            <w:tcW w:w="534" w:type="dxa"/>
            <w:vMerge w:val="restart"/>
            <w:vAlign w:val="center"/>
          </w:tcPr>
          <w:p w:rsidR="004A6E3F" w:rsidRPr="000D1998" w:rsidRDefault="004A6E3F" w:rsidP="00860017">
            <w:pPr>
              <w:pStyle w:val="a6"/>
              <w:rPr>
                <w:rFonts w:ascii="Times New Roman" w:hAnsi="Times New Roman" w:cs="Times New Roman"/>
                <w:b/>
                <w:sz w:val="24"/>
                <w:szCs w:val="24"/>
              </w:rPr>
            </w:pPr>
            <w:r w:rsidRPr="000D1998">
              <w:rPr>
                <w:rFonts w:ascii="Times New Roman" w:hAnsi="Times New Roman" w:cs="Times New Roman"/>
                <w:b/>
                <w:sz w:val="24"/>
                <w:szCs w:val="24"/>
              </w:rPr>
              <w:t>№</w:t>
            </w:r>
          </w:p>
        </w:tc>
        <w:tc>
          <w:tcPr>
            <w:tcW w:w="2268" w:type="dxa"/>
            <w:vMerge w:val="restart"/>
            <w:vAlign w:val="center"/>
          </w:tcPr>
          <w:p w:rsidR="004A6E3F" w:rsidRPr="000D1998" w:rsidRDefault="004A6E3F" w:rsidP="00860017">
            <w:pPr>
              <w:pStyle w:val="a6"/>
              <w:rPr>
                <w:rFonts w:ascii="Times New Roman" w:hAnsi="Times New Roman" w:cs="Times New Roman"/>
                <w:b/>
                <w:sz w:val="24"/>
                <w:szCs w:val="24"/>
              </w:rPr>
            </w:pPr>
            <w:r w:rsidRPr="000D1998">
              <w:rPr>
                <w:rFonts w:ascii="Times New Roman" w:hAnsi="Times New Roman" w:cs="Times New Roman"/>
                <w:b/>
                <w:sz w:val="24"/>
                <w:szCs w:val="24"/>
              </w:rPr>
              <w:t>Галузь / Напрям з переліку</w:t>
            </w:r>
          </w:p>
          <w:p w:rsidR="004A6E3F" w:rsidRPr="000D1998" w:rsidRDefault="004A6E3F" w:rsidP="00860017">
            <w:pPr>
              <w:pStyle w:val="a6"/>
              <w:rPr>
                <w:rFonts w:ascii="Times New Roman" w:hAnsi="Times New Roman" w:cs="Times New Roman"/>
                <w:b/>
                <w:sz w:val="24"/>
                <w:szCs w:val="24"/>
              </w:rPr>
            </w:pPr>
          </w:p>
          <w:p w:rsidR="004A6E3F" w:rsidRPr="000D1998" w:rsidRDefault="004A6E3F" w:rsidP="00860017">
            <w:pPr>
              <w:pStyle w:val="a6"/>
              <w:rPr>
                <w:rFonts w:ascii="Times New Roman" w:hAnsi="Times New Roman" w:cs="Times New Roman"/>
                <w:b/>
                <w:sz w:val="24"/>
                <w:szCs w:val="24"/>
              </w:rPr>
            </w:pPr>
          </w:p>
        </w:tc>
        <w:tc>
          <w:tcPr>
            <w:tcW w:w="5103" w:type="dxa"/>
            <w:gridSpan w:val="4"/>
            <w:vAlign w:val="center"/>
          </w:tcPr>
          <w:p w:rsidR="004A6E3F" w:rsidRPr="000D1998" w:rsidRDefault="004A6E3F" w:rsidP="004A6E3F">
            <w:pPr>
              <w:pStyle w:val="a6"/>
              <w:jc w:val="center"/>
              <w:rPr>
                <w:rFonts w:ascii="Times New Roman" w:hAnsi="Times New Roman" w:cs="Times New Roman"/>
                <w:b/>
                <w:sz w:val="24"/>
                <w:szCs w:val="24"/>
              </w:rPr>
            </w:pPr>
            <w:r w:rsidRPr="000D1998">
              <w:rPr>
                <w:rFonts w:ascii="Times New Roman" w:hAnsi="Times New Roman" w:cs="Times New Roman"/>
                <w:b/>
                <w:sz w:val="24"/>
                <w:szCs w:val="24"/>
              </w:rPr>
              <w:t>Граничний розподіл</w:t>
            </w:r>
          </w:p>
          <w:p w:rsidR="004A6E3F" w:rsidRPr="000D1998" w:rsidRDefault="004A6E3F" w:rsidP="004A6E3F">
            <w:pPr>
              <w:pStyle w:val="a6"/>
              <w:jc w:val="center"/>
              <w:rPr>
                <w:rFonts w:ascii="Times New Roman" w:hAnsi="Times New Roman" w:cs="Times New Roman"/>
                <w:b/>
                <w:sz w:val="24"/>
                <w:szCs w:val="24"/>
              </w:rPr>
            </w:pPr>
          </w:p>
        </w:tc>
        <w:tc>
          <w:tcPr>
            <w:tcW w:w="1842" w:type="dxa"/>
            <w:vMerge w:val="restart"/>
            <w:vAlign w:val="center"/>
          </w:tcPr>
          <w:p w:rsidR="004A6E3F" w:rsidRPr="000D1998" w:rsidRDefault="004A6E3F" w:rsidP="00860017">
            <w:pPr>
              <w:pStyle w:val="a6"/>
              <w:rPr>
                <w:rFonts w:ascii="Times New Roman" w:hAnsi="Times New Roman" w:cs="Times New Roman"/>
                <w:b/>
                <w:sz w:val="24"/>
                <w:szCs w:val="24"/>
              </w:rPr>
            </w:pPr>
            <w:r w:rsidRPr="000D1998">
              <w:rPr>
                <w:rFonts w:ascii="Times New Roman" w:hAnsi="Times New Roman" w:cs="Times New Roman"/>
                <w:b/>
                <w:sz w:val="24"/>
                <w:szCs w:val="24"/>
              </w:rPr>
              <w:t>Основне цільове призначення місцевого внеску</w:t>
            </w:r>
          </w:p>
        </w:tc>
      </w:tr>
      <w:tr w:rsidR="004A6E3F" w:rsidRPr="000D1998" w:rsidTr="00B06B42">
        <w:tc>
          <w:tcPr>
            <w:tcW w:w="534" w:type="dxa"/>
            <w:vMerge/>
            <w:vAlign w:val="center"/>
          </w:tcPr>
          <w:p w:rsidR="004A6E3F" w:rsidRPr="000D1998" w:rsidRDefault="004A6E3F" w:rsidP="004A6E3F">
            <w:pPr>
              <w:pStyle w:val="a6"/>
              <w:rPr>
                <w:rFonts w:ascii="Times New Roman" w:hAnsi="Times New Roman" w:cs="Times New Roman"/>
                <w:b/>
                <w:sz w:val="24"/>
                <w:szCs w:val="24"/>
              </w:rPr>
            </w:pPr>
          </w:p>
        </w:tc>
        <w:tc>
          <w:tcPr>
            <w:tcW w:w="2268" w:type="dxa"/>
            <w:vMerge/>
            <w:vAlign w:val="center"/>
          </w:tcPr>
          <w:p w:rsidR="004A6E3F" w:rsidRPr="000D1998" w:rsidRDefault="004A6E3F" w:rsidP="004A6E3F">
            <w:pPr>
              <w:pStyle w:val="a6"/>
              <w:rPr>
                <w:rFonts w:ascii="Times New Roman" w:hAnsi="Times New Roman" w:cs="Times New Roman"/>
                <w:b/>
                <w:sz w:val="24"/>
                <w:szCs w:val="24"/>
              </w:rPr>
            </w:pPr>
          </w:p>
        </w:tc>
        <w:tc>
          <w:tcPr>
            <w:tcW w:w="1417" w:type="dxa"/>
            <w:vAlign w:val="center"/>
          </w:tcPr>
          <w:p w:rsidR="004A6E3F" w:rsidRPr="000D1998" w:rsidRDefault="004A6E3F" w:rsidP="004A6E3F">
            <w:pPr>
              <w:pStyle w:val="a6"/>
              <w:jc w:val="center"/>
              <w:rPr>
                <w:rFonts w:ascii="Times New Roman" w:hAnsi="Times New Roman" w:cs="Times New Roman"/>
                <w:b/>
                <w:sz w:val="24"/>
                <w:szCs w:val="24"/>
              </w:rPr>
            </w:pPr>
            <w:r w:rsidRPr="000D1998">
              <w:rPr>
                <w:rFonts w:ascii="Times New Roman" w:hAnsi="Times New Roman" w:cs="Times New Roman"/>
                <w:b/>
                <w:sz w:val="24"/>
                <w:szCs w:val="24"/>
              </w:rPr>
              <w:t>2027 рік (грн)</w:t>
            </w:r>
          </w:p>
        </w:tc>
        <w:tc>
          <w:tcPr>
            <w:tcW w:w="1134" w:type="dxa"/>
            <w:vAlign w:val="center"/>
          </w:tcPr>
          <w:p w:rsidR="004A6E3F" w:rsidRPr="000D1998" w:rsidRDefault="004A6E3F" w:rsidP="004A6E3F">
            <w:pPr>
              <w:pStyle w:val="a6"/>
              <w:jc w:val="center"/>
              <w:rPr>
                <w:rFonts w:ascii="Times New Roman" w:hAnsi="Times New Roman" w:cs="Times New Roman"/>
                <w:b/>
                <w:sz w:val="24"/>
                <w:szCs w:val="24"/>
              </w:rPr>
            </w:pPr>
            <w:r w:rsidRPr="000D1998">
              <w:rPr>
                <w:rFonts w:ascii="Times New Roman" w:hAnsi="Times New Roman" w:cs="Times New Roman"/>
                <w:b/>
                <w:sz w:val="24"/>
                <w:szCs w:val="24"/>
              </w:rPr>
              <w:t>2028 рік (грн)</w:t>
            </w:r>
          </w:p>
        </w:tc>
        <w:tc>
          <w:tcPr>
            <w:tcW w:w="1276" w:type="dxa"/>
            <w:vAlign w:val="center"/>
          </w:tcPr>
          <w:p w:rsidR="004A6E3F" w:rsidRPr="000D1998" w:rsidRDefault="004A6E3F" w:rsidP="004A6E3F">
            <w:pPr>
              <w:pStyle w:val="a6"/>
              <w:jc w:val="center"/>
              <w:rPr>
                <w:rFonts w:ascii="Times New Roman" w:hAnsi="Times New Roman" w:cs="Times New Roman"/>
                <w:b/>
                <w:sz w:val="24"/>
                <w:szCs w:val="24"/>
              </w:rPr>
            </w:pPr>
            <w:r w:rsidRPr="000D1998">
              <w:rPr>
                <w:rFonts w:ascii="Times New Roman" w:hAnsi="Times New Roman" w:cs="Times New Roman"/>
                <w:b/>
                <w:sz w:val="24"/>
                <w:szCs w:val="24"/>
              </w:rPr>
              <w:t>2029 рік (грн)</w:t>
            </w:r>
          </w:p>
        </w:tc>
        <w:tc>
          <w:tcPr>
            <w:tcW w:w="1276" w:type="dxa"/>
            <w:vAlign w:val="center"/>
          </w:tcPr>
          <w:p w:rsidR="004A6E3F" w:rsidRPr="000D1998" w:rsidRDefault="004A6E3F" w:rsidP="004A6E3F">
            <w:pPr>
              <w:pStyle w:val="a6"/>
              <w:jc w:val="center"/>
              <w:rPr>
                <w:rFonts w:ascii="Times New Roman" w:hAnsi="Times New Roman" w:cs="Times New Roman"/>
                <w:b/>
                <w:sz w:val="24"/>
                <w:szCs w:val="24"/>
              </w:rPr>
            </w:pPr>
            <w:r w:rsidRPr="000D1998">
              <w:rPr>
                <w:rFonts w:ascii="Times New Roman" w:hAnsi="Times New Roman" w:cs="Times New Roman"/>
                <w:b/>
                <w:sz w:val="24"/>
                <w:szCs w:val="24"/>
              </w:rPr>
              <w:t>Всього за 3 роки (грн)</w:t>
            </w:r>
          </w:p>
        </w:tc>
        <w:tc>
          <w:tcPr>
            <w:tcW w:w="1842" w:type="dxa"/>
            <w:vMerge/>
            <w:vAlign w:val="center"/>
          </w:tcPr>
          <w:p w:rsidR="004A6E3F" w:rsidRPr="000D1998" w:rsidRDefault="004A6E3F" w:rsidP="004A6E3F">
            <w:pPr>
              <w:pStyle w:val="a6"/>
              <w:rPr>
                <w:rFonts w:ascii="Times New Roman" w:hAnsi="Times New Roman" w:cs="Times New Roman"/>
                <w:b/>
                <w:sz w:val="24"/>
                <w:szCs w:val="24"/>
              </w:rPr>
            </w:pP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Муніципальна інфраструктура та послуги/ Водопостачання та водовідведення</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330 000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420 000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600 000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1 350 000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ПКД, відновлення мереж (капітальний ремонт, реконструкція мереж), у т.ч. </w:t>
            </w:r>
            <w:r w:rsidRPr="000D1998">
              <w:rPr>
                <w:rFonts w:ascii="Times New Roman" w:hAnsi="Times New Roman" w:cs="Times New Roman"/>
                <w:sz w:val="21"/>
                <w:szCs w:val="21"/>
              </w:rPr>
              <w:t>співфінансування</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Муніципальна інфраструктура та послуги/</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Містобудування, благоустрій (енергоефективність в громадських будівлях)</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170 000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260 000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560 000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Енергоаудити, ПКД, термо-модернізація, у т.ч. </w:t>
            </w:r>
            <w:r w:rsidRPr="000D1998">
              <w:rPr>
                <w:rFonts w:ascii="Times New Roman" w:hAnsi="Times New Roman" w:cs="Times New Roman"/>
                <w:sz w:val="21"/>
                <w:szCs w:val="21"/>
              </w:rPr>
              <w:t>співфінансування</w:t>
            </w:r>
          </w:p>
        </w:tc>
      </w:tr>
      <w:tr w:rsidR="004A6E3F" w:rsidRPr="000D1998" w:rsidTr="00B06B42">
        <w:trPr>
          <w:trHeight w:val="1122"/>
        </w:trPr>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Муніципальна інфраструктура та послуги/</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Містобудування, благоустрій (управління побутовими відходами)</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180 000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Схеми санітарного очищення, майданчики</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Муніципальна інфраструктура та послуги/</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Містобудування, благоустрій (благоустрій та безбар'єрність)</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70 000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100 000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210 000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Пандуси, безбар'єрні елементи, ПКД</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5</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Муніципальна інфраструктура та послуги/</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Містобудування, благоустрій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(зовнішнє освітлення)</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50 000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210 000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ПКД, модернізація мереж на LED</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6</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Транспорт та послуги поштового зв’язку/</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Автомобільні дороги загального користування</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170 000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250 000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420 000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840 000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Геодезія, ПКД та капітальний ремонт шляхів</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lastRenderedPageBreak/>
              <w:t>7</w:t>
            </w:r>
          </w:p>
        </w:tc>
        <w:tc>
          <w:tcPr>
            <w:tcW w:w="2268" w:type="dxa"/>
            <w:vAlign w:val="center"/>
          </w:tcPr>
          <w:p w:rsidR="004A6E3F" w:rsidRPr="000D1998" w:rsidRDefault="004A6E3F" w:rsidP="004A6E3F">
            <w:pPr>
              <w:pStyle w:val="a6"/>
              <w:rPr>
                <w:rFonts w:ascii="Times New Roman" w:hAnsi="Times New Roman" w:cs="Times New Roman"/>
              </w:rPr>
            </w:pP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Енергетика/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Електроенергетика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(відновлювальні джерела енергії (ВДЕ))</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170 000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210 000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300 000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680 000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ТЕО, ПКД, будівництво ВЕC/СЕС, у т.ч. </w:t>
            </w:r>
            <w:r w:rsidRPr="000D1998">
              <w:rPr>
                <w:rFonts w:ascii="Times New Roman" w:hAnsi="Times New Roman" w:cs="Times New Roman"/>
                <w:sz w:val="21"/>
                <w:szCs w:val="21"/>
              </w:rPr>
              <w:t>співфінансування</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Громадська безпека/ Цивільний захист</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180 000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440 000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Безпековий простір, системи оповіщення</w:t>
            </w:r>
          </w:p>
        </w:tc>
      </w:tr>
      <w:tr w:rsidR="004A6E3F" w:rsidRPr="000D1998" w:rsidTr="00B06B42">
        <w:trPr>
          <w:trHeight w:val="1218"/>
        </w:trPr>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Економічна діяльність/</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Розвиток малого та середнього підприємництва (розвиток малого і середнього бізнесу)</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270 000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Еко</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індустріальний парк </w:t>
            </w:r>
          </w:p>
        </w:tc>
      </w:tr>
      <w:tr w:rsidR="004A6E3F" w:rsidRPr="000D1998" w:rsidTr="00B06B42">
        <w:trPr>
          <w:trHeight w:val="1284"/>
        </w:trPr>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10</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Освіта і наука/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Освіта.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(укриття)</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310 000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610 000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1 350 000</w:t>
            </w:r>
          </w:p>
        </w:tc>
        <w:tc>
          <w:tcPr>
            <w:tcW w:w="1842" w:type="dxa"/>
            <w:vAlign w:val="center"/>
          </w:tcPr>
          <w:p w:rsidR="004A6E3F" w:rsidRPr="000D1998" w:rsidRDefault="004A6E3F" w:rsidP="0006289E">
            <w:pPr>
              <w:pStyle w:val="a6"/>
              <w:rPr>
                <w:rFonts w:ascii="Times New Roman" w:hAnsi="Times New Roman" w:cs="Times New Roman"/>
              </w:rPr>
            </w:pPr>
            <w:r w:rsidRPr="000D1998">
              <w:rPr>
                <w:rFonts w:ascii="Times New Roman" w:hAnsi="Times New Roman" w:cs="Times New Roman"/>
              </w:rPr>
              <w:t>ПКД</w:t>
            </w:r>
            <w:r w:rsidR="0006289E" w:rsidRPr="000D1998">
              <w:rPr>
                <w:rFonts w:ascii="Times New Roman" w:hAnsi="Times New Roman" w:cs="Times New Roman"/>
              </w:rPr>
              <w:t>, придбання та будівництво укриттів, у т.ч.</w:t>
            </w:r>
            <w:r w:rsidRPr="000D1998">
              <w:rPr>
                <w:rFonts w:ascii="Times New Roman" w:hAnsi="Times New Roman" w:cs="Times New Roman"/>
                <w:sz w:val="21"/>
                <w:szCs w:val="21"/>
              </w:rPr>
              <w:t>співфінансування</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11</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Освіта і наука/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Освіта.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(безпечне харчування)</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100 000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100 000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290 000</w:t>
            </w:r>
          </w:p>
        </w:tc>
        <w:tc>
          <w:tcPr>
            <w:tcW w:w="1842" w:type="dxa"/>
            <w:vAlign w:val="center"/>
          </w:tcPr>
          <w:p w:rsidR="004A6E3F" w:rsidRPr="000D1998" w:rsidRDefault="0006289E" w:rsidP="0006289E">
            <w:pPr>
              <w:pStyle w:val="a6"/>
              <w:rPr>
                <w:rFonts w:ascii="Times New Roman" w:hAnsi="Times New Roman" w:cs="Times New Roman"/>
              </w:rPr>
            </w:pPr>
            <w:r w:rsidRPr="000D1998">
              <w:rPr>
                <w:rFonts w:ascii="Times New Roman" w:hAnsi="Times New Roman" w:cs="Times New Roman"/>
              </w:rPr>
              <w:t xml:space="preserve">Модернізація харчоблоків, у т.ч. </w:t>
            </w:r>
            <w:r w:rsidRPr="000D1998">
              <w:rPr>
                <w:rFonts w:ascii="Times New Roman" w:hAnsi="Times New Roman" w:cs="Times New Roman"/>
                <w:sz w:val="21"/>
                <w:szCs w:val="21"/>
              </w:rPr>
              <w:t>с</w:t>
            </w:r>
            <w:r w:rsidR="004A6E3F" w:rsidRPr="000D1998">
              <w:rPr>
                <w:rFonts w:ascii="Times New Roman" w:hAnsi="Times New Roman" w:cs="Times New Roman"/>
                <w:sz w:val="21"/>
                <w:szCs w:val="21"/>
              </w:rPr>
              <w:t xml:space="preserve">півфінансування </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12</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Освіта і наука/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Освіта.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(сучасний освітній простір)</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50 000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100 000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Оснащення STEM-лабораторій та кабінетів</w:t>
            </w:r>
            <w:r w:rsidR="0006289E" w:rsidRPr="000D1998">
              <w:rPr>
                <w:rFonts w:ascii="Times New Roman" w:hAnsi="Times New Roman" w:cs="Times New Roman"/>
              </w:rPr>
              <w:t xml:space="preserve">, у т.ч. </w:t>
            </w:r>
            <w:r w:rsidR="0006289E" w:rsidRPr="000D1998">
              <w:rPr>
                <w:rFonts w:ascii="Times New Roman" w:hAnsi="Times New Roman" w:cs="Times New Roman"/>
                <w:sz w:val="21"/>
                <w:szCs w:val="21"/>
              </w:rPr>
              <w:t>співфінансування</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Освіта і наука/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Освіта.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(енергоефективність)</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70 000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290 000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Енергоаудити та ПКД закладів освіти</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14</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Освіта і наука/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Освіта.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(шкільні автобуси)</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210 000</w:t>
            </w:r>
          </w:p>
        </w:tc>
        <w:tc>
          <w:tcPr>
            <w:tcW w:w="1842" w:type="dxa"/>
            <w:vAlign w:val="center"/>
          </w:tcPr>
          <w:p w:rsidR="004A6E3F" w:rsidRPr="000D1998" w:rsidRDefault="0033519E" w:rsidP="0033519E">
            <w:pPr>
              <w:pStyle w:val="a6"/>
              <w:rPr>
                <w:rFonts w:ascii="Times New Roman" w:hAnsi="Times New Roman" w:cs="Times New Roman"/>
              </w:rPr>
            </w:pPr>
            <w:r w:rsidRPr="000D1998">
              <w:rPr>
                <w:rFonts w:ascii="Times New Roman" w:hAnsi="Times New Roman" w:cs="Times New Roman"/>
              </w:rPr>
              <w:t xml:space="preserve">Закупівля шкільних автобусів, у т.ч. </w:t>
            </w:r>
            <w:r w:rsidR="004A6E3F" w:rsidRPr="000D1998">
              <w:rPr>
                <w:rFonts w:ascii="Times New Roman" w:hAnsi="Times New Roman" w:cs="Times New Roman"/>
                <w:sz w:val="21"/>
                <w:szCs w:val="21"/>
              </w:rPr>
              <w:t xml:space="preserve">співфінансування </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15</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Освіта і наука/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Освіта.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(протипожежна безпека)</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60 000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275 000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Проєкти та встановлення АПС</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16</w:t>
            </w: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Освіта і наука/</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Освіта. </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(реконструкція та ремонт)</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70 000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100 000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170 000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340 000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Передпроєктні роботи та капремонти</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17</w:t>
            </w:r>
          </w:p>
        </w:tc>
        <w:tc>
          <w:tcPr>
            <w:tcW w:w="2268" w:type="dxa"/>
            <w:vAlign w:val="center"/>
          </w:tcPr>
          <w:p w:rsidR="0033519E" w:rsidRPr="000D1998" w:rsidRDefault="0033519E" w:rsidP="004A6E3F">
            <w:pPr>
              <w:pStyle w:val="a6"/>
              <w:rPr>
                <w:rFonts w:ascii="Times New Roman" w:hAnsi="Times New Roman" w:cs="Times New Roman"/>
              </w:rPr>
            </w:pPr>
            <w:r w:rsidRPr="000D1998">
              <w:rPr>
                <w:rFonts w:ascii="Times New Roman" w:hAnsi="Times New Roman" w:cs="Times New Roman"/>
              </w:rPr>
              <w:t>Охорона здоров'я/</w:t>
            </w:r>
          </w:p>
          <w:p w:rsidR="004A6E3F" w:rsidRPr="000D1998" w:rsidRDefault="0033519E" w:rsidP="0033519E">
            <w:pPr>
              <w:pStyle w:val="a6"/>
              <w:rPr>
                <w:rFonts w:ascii="Times New Roman" w:hAnsi="Times New Roman" w:cs="Times New Roman"/>
              </w:rPr>
            </w:pPr>
            <w:r w:rsidRPr="000D1998">
              <w:rPr>
                <w:rFonts w:ascii="Times New Roman" w:hAnsi="Times New Roman" w:cs="Times New Roman"/>
              </w:rPr>
              <w:t>Розбудова та модернізація системи охорони здоров’я(м</w:t>
            </w:r>
            <w:r w:rsidR="004A6E3F" w:rsidRPr="000D1998">
              <w:rPr>
                <w:rFonts w:ascii="Times New Roman" w:hAnsi="Times New Roman" w:cs="Times New Roman"/>
              </w:rPr>
              <w:t>одернізація інфраструктури</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170 000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260 000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560 000</w:t>
            </w:r>
          </w:p>
        </w:tc>
        <w:tc>
          <w:tcPr>
            <w:tcW w:w="1842" w:type="dxa"/>
            <w:vAlign w:val="center"/>
          </w:tcPr>
          <w:p w:rsidR="004A6E3F" w:rsidRPr="000D1998" w:rsidRDefault="0033519E" w:rsidP="0033519E">
            <w:pPr>
              <w:pStyle w:val="a6"/>
              <w:rPr>
                <w:rFonts w:ascii="Times New Roman" w:hAnsi="Times New Roman" w:cs="Times New Roman"/>
              </w:rPr>
            </w:pPr>
            <w:r w:rsidRPr="000D1998">
              <w:rPr>
                <w:rFonts w:ascii="Times New Roman" w:hAnsi="Times New Roman" w:cs="Times New Roman"/>
              </w:rPr>
              <w:t>ПКД , модернізації, п</w:t>
            </w:r>
            <w:r w:rsidR="004A6E3F" w:rsidRPr="000D1998">
              <w:rPr>
                <w:rFonts w:ascii="Times New Roman" w:hAnsi="Times New Roman" w:cs="Times New Roman"/>
              </w:rPr>
              <w:t>ідключення альтернативних джерел</w:t>
            </w:r>
            <w:r w:rsidRPr="000D1998">
              <w:rPr>
                <w:rFonts w:ascii="Times New Roman" w:hAnsi="Times New Roman" w:cs="Times New Roman"/>
              </w:rPr>
              <w:t xml:space="preserve"> енергії</w:t>
            </w:r>
            <w:r w:rsidR="004A6E3F" w:rsidRPr="000D1998">
              <w:rPr>
                <w:rFonts w:ascii="Times New Roman" w:hAnsi="Times New Roman" w:cs="Times New Roman"/>
              </w:rPr>
              <w:t>,</w:t>
            </w:r>
            <w:r w:rsidRPr="000D1998">
              <w:rPr>
                <w:rFonts w:ascii="Times New Roman" w:hAnsi="Times New Roman" w:cs="Times New Roman"/>
              </w:rPr>
              <w:t xml:space="preserve"> у т.ч. </w:t>
            </w:r>
            <w:r w:rsidRPr="000D1998">
              <w:rPr>
                <w:rFonts w:ascii="Times New Roman" w:hAnsi="Times New Roman" w:cs="Times New Roman"/>
                <w:sz w:val="21"/>
                <w:szCs w:val="21"/>
              </w:rPr>
              <w:t xml:space="preserve">співфінансування </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18</w:t>
            </w:r>
          </w:p>
        </w:tc>
        <w:tc>
          <w:tcPr>
            <w:tcW w:w="2268" w:type="dxa"/>
            <w:vAlign w:val="center"/>
          </w:tcPr>
          <w:p w:rsidR="0033519E" w:rsidRPr="000D1998" w:rsidRDefault="0033519E" w:rsidP="004A6E3F">
            <w:pPr>
              <w:pStyle w:val="a6"/>
              <w:rPr>
                <w:rFonts w:ascii="Times New Roman" w:hAnsi="Times New Roman" w:cs="Times New Roman"/>
              </w:rPr>
            </w:pPr>
            <w:r w:rsidRPr="000D1998">
              <w:rPr>
                <w:rFonts w:ascii="Times New Roman" w:hAnsi="Times New Roman" w:cs="Times New Roman"/>
              </w:rPr>
              <w:t>Охорона здоров'я/ Розбудова та модернізація системи охорони здоров’я</w:t>
            </w:r>
          </w:p>
          <w:p w:rsidR="004A6E3F" w:rsidRPr="000D1998" w:rsidRDefault="0033519E" w:rsidP="0033519E">
            <w:pPr>
              <w:pStyle w:val="a6"/>
              <w:rPr>
                <w:rFonts w:ascii="Times New Roman" w:hAnsi="Times New Roman" w:cs="Times New Roman"/>
              </w:rPr>
            </w:pPr>
            <w:r w:rsidRPr="000D1998">
              <w:rPr>
                <w:rFonts w:ascii="Times New Roman" w:hAnsi="Times New Roman" w:cs="Times New Roman"/>
              </w:rPr>
              <w:t>(о</w:t>
            </w:r>
            <w:r w:rsidR="004A6E3F" w:rsidRPr="000D1998">
              <w:rPr>
                <w:rFonts w:ascii="Times New Roman" w:hAnsi="Times New Roman" w:cs="Times New Roman"/>
              </w:rPr>
              <w:t>бладнання</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230 000</w:t>
            </w:r>
          </w:p>
        </w:tc>
        <w:tc>
          <w:tcPr>
            <w:tcW w:w="1842" w:type="dxa"/>
            <w:vAlign w:val="center"/>
          </w:tcPr>
          <w:p w:rsidR="004A6E3F" w:rsidRPr="000D1998" w:rsidRDefault="0033519E" w:rsidP="004A6E3F">
            <w:pPr>
              <w:pStyle w:val="a6"/>
              <w:rPr>
                <w:rFonts w:ascii="Times New Roman" w:hAnsi="Times New Roman" w:cs="Times New Roman"/>
              </w:rPr>
            </w:pPr>
            <w:r w:rsidRPr="000D1998">
              <w:rPr>
                <w:rFonts w:ascii="Times New Roman" w:hAnsi="Times New Roman" w:cs="Times New Roman"/>
              </w:rPr>
              <w:t>З</w:t>
            </w:r>
            <w:r w:rsidR="004A6E3F" w:rsidRPr="000D1998">
              <w:rPr>
                <w:rFonts w:ascii="Times New Roman" w:hAnsi="Times New Roman" w:cs="Times New Roman"/>
              </w:rPr>
              <w:t>акупівлі медобладнання</w:t>
            </w:r>
            <w:r w:rsidRPr="000D1998">
              <w:rPr>
                <w:rFonts w:ascii="Times New Roman" w:hAnsi="Times New Roman" w:cs="Times New Roman"/>
              </w:rPr>
              <w:t xml:space="preserve">, у т.ч. </w:t>
            </w:r>
            <w:r w:rsidRPr="000D1998">
              <w:rPr>
                <w:rFonts w:ascii="Times New Roman" w:hAnsi="Times New Roman" w:cs="Times New Roman"/>
                <w:sz w:val="21"/>
                <w:szCs w:val="21"/>
              </w:rPr>
              <w:t>співфінансування</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lastRenderedPageBreak/>
              <w:t>19</w:t>
            </w:r>
          </w:p>
        </w:tc>
        <w:tc>
          <w:tcPr>
            <w:tcW w:w="2268" w:type="dxa"/>
            <w:vAlign w:val="center"/>
          </w:tcPr>
          <w:p w:rsidR="0033519E" w:rsidRPr="000D1998" w:rsidRDefault="0033519E" w:rsidP="0033519E">
            <w:pPr>
              <w:pStyle w:val="a6"/>
              <w:rPr>
                <w:rFonts w:ascii="Times New Roman" w:hAnsi="Times New Roman" w:cs="Times New Roman"/>
              </w:rPr>
            </w:pPr>
            <w:r w:rsidRPr="000D1998">
              <w:rPr>
                <w:rFonts w:ascii="Times New Roman" w:hAnsi="Times New Roman" w:cs="Times New Roman"/>
              </w:rPr>
              <w:t>Охорона здоров'я/ Розбудова та модернізація системи охорони здоров’я</w:t>
            </w:r>
          </w:p>
          <w:p w:rsidR="004A6E3F" w:rsidRPr="000D1998" w:rsidRDefault="0033519E" w:rsidP="004A6E3F">
            <w:pPr>
              <w:pStyle w:val="a6"/>
              <w:rPr>
                <w:rFonts w:ascii="Times New Roman" w:hAnsi="Times New Roman" w:cs="Times New Roman"/>
              </w:rPr>
            </w:pPr>
            <w:r w:rsidRPr="000D1998">
              <w:rPr>
                <w:rFonts w:ascii="Times New Roman" w:hAnsi="Times New Roman" w:cs="Times New Roman"/>
              </w:rPr>
              <w:t>(</w:t>
            </w:r>
            <w:r w:rsidR="004A6E3F" w:rsidRPr="000D1998">
              <w:rPr>
                <w:rFonts w:ascii="Times New Roman" w:hAnsi="Times New Roman" w:cs="Times New Roman"/>
              </w:rPr>
              <w:t>Первинна медична допомога</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Точкове оновлення інфраструктури амбулаторій</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20</w:t>
            </w:r>
          </w:p>
        </w:tc>
        <w:tc>
          <w:tcPr>
            <w:tcW w:w="2268" w:type="dxa"/>
            <w:vAlign w:val="center"/>
          </w:tcPr>
          <w:p w:rsidR="0033519E" w:rsidRPr="000D1998" w:rsidRDefault="0033519E" w:rsidP="004A6E3F">
            <w:pPr>
              <w:pStyle w:val="a6"/>
              <w:rPr>
                <w:rFonts w:ascii="Times New Roman" w:hAnsi="Times New Roman" w:cs="Times New Roman"/>
              </w:rPr>
            </w:pPr>
            <w:r w:rsidRPr="000D1998">
              <w:rPr>
                <w:rFonts w:ascii="Times New Roman" w:hAnsi="Times New Roman" w:cs="Times New Roman"/>
              </w:rPr>
              <w:t>Соціальна сфера/</w:t>
            </w:r>
          </w:p>
          <w:p w:rsidR="0033519E" w:rsidRPr="000D1998" w:rsidRDefault="004A6E3F" w:rsidP="0033519E">
            <w:pPr>
              <w:pStyle w:val="a6"/>
              <w:rPr>
                <w:rFonts w:ascii="Times New Roman" w:hAnsi="Times New Roman" w:cs="Times New Roman"/>
              </w:rPr>
            </w:pPr>
            <w:r w:rsidRPr="000D1998">
              <w:rPr>
                <w:rFonts w:ascii="Times New Roman" w:hAnsi="Times New Roman" w:cs="Times New Roman"/>
              </w:rPr>
              <w:t xml:space="preserve">Ветерани </w:t>
            </w:r>
          </w:p>
          <w:p w:rsidR="004A6E3F" w:rsidRPr="000D1998" w:rsidRDefault="0033519E" w:rsidP="0033519E">
            <w:pPr>
              <w:pStyle w:val="a6"/>
              <w:rPr>
                <w:rFonts w:ascii="Times New Roman" w:hAnsi="Times New Roman" w:cs="Times New Roman"/>
              </w:rPr>
            </w:pPr>
            <w:r w:rsidRPr="000D1998">
              <w:rPr>
                <w:rFonts w:ascii="Times New Roman" w:hAnsi="Times New Roman" w:cs="Times New Roman"/>
              </w:rPr>
              <w:t>(Ветерани: р</w:t>
            </w:r>
            <w:r w:rsidR="004A6E3F" w:rsidRPr="000D1998">
              <w:rPr>
                <w:rFonts w:ascii="Times New Roman" w:hAnsi="Times New Roman" w:cs="Times New Roman"/>
              </w:rPr>
              <w:t>еабілітація та підтримка</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70 000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285 000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Інклюзивний простір, ветеранські сервіси</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21</w:t>
            </w:r>
          </w:p>
        </w:tc>
        <w:tc>
          <w:tcPr>
            <w:tcW w:w="2268" w:type="dxa"/>
            <w:vAlign w:val="center"/>
          </w:tcPr>
          <w:p w:rsidR="00475D74" w:rsidRPr="000D1998" w:rsidRDefault="00475D74" w:rsidP="004A6E3F">
            <w:pPr>
              <w:pStyle w:val="a6"/>
              <w:rPr>
                <w:rFonts w:ascii="Times New Roman" w:hAnsi="Times New Roman" w:cs="Times New Roman"/>
              </w:rPr>
            </w:pPr>
            <w:r w:rsidRPr="000D1998">
              <w:rPr>
                <w:rFonts w:ascii="Times New Roman" w:hAnsi="Times New Roman" w:cs="Times New Roman"/>
              </w:rPr>
              <w:t>Соціальна сфера/</w:t>
            </w:r>
          </w:p>
          <w:p w:rsidR="004A6E3F" w:rsidRPr="000D1998" w:rsidRDefault="00475D74" w:rsidP="004A6E3F">
            <w:pPr>
              <w:pStyle w:val="a6"/>
              <w:rPr>
                <w:rFonts w:ascii="Times New Roman" w:hAnsi="Times New Roman" w:cs="Times New Roman"/>
              </w:rPr>
            </w:pPr>
            <w:r w:rsidRPr="000D1998">
              <w:rPr>
                <w:rFonts w:ascii="Times New Roman" w:hAnsi="Times New Roman" w:cs="Times New Roman"/>
              </w:rPr>
              <w:t>Енергетична стійкість</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60 000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275 000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ПКД та заходи з енергостійкості закладам соцзахисту</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22</w:t>
            </w:r>
          </w:p>
        </w:tc>
        <w:tc>
          <w:tcPr>
            <w:tcW w:w="2268" w:type="dxa"/>
            <w:vAlign w:val="center"/>
          </w:tcPr>
          <w:p w:rsidR="00475D74" w:rsidRPr="000D1998" w:rsidRDefault="00475D74" w:rsidP="004A6E3F">
            <w:pPr>
              <w:pStyle w:val="a6"/>
              <w:rPr>
                <w:rFonts w:ascii="Times New Roman" w:hAnsi="Times New Roman" w:cs="Times New Roman"/>
              </w:rPr>
            </w:pPr>
            <w:r w:rsidRPr="000D1998">
              <w:rPr>
                <w:rFonts w:ascii="Times New Roman" w:hAnsi="Times New Roman" w:cs="Times New Roman"/>
              </w:rPr>
              <w:t>Житло/</w:t>
            </w:r>
          </w:p>
          <w:p w:rsidR="00475D74" w:rsidRPr="000D1998" w:rsidRDefault="00475D74" w:rsidP="004A6E3F">
            <w:pPr>
              <w:pStyle w:val="a6"/>
              <w:rPr>
                <w:rFonts w:ascii="Times New Roman" w:hAnsi="Times New Roman" w:cs="Times New Roman"/>
              </w:rPr>
            </w:pPr>
            <w:r w:rsidRPr="000D1998">
              <w:rPr>
                <w:rFonts w:ascii="Times New Roman" w:hAnsi="Times New Roman" w:cs="Times New Roman"/>
              </w:rPr>
              <w:t>Відновлення житла</w:t>
            </w:r>
          </w:p>
          <w:p w:rsidR="004A6E3F" w:rsidRPr="000D1998" w:rsidRDefault="00475D74" w:rsidP="004A6E3F">
            <w:pPr>
              <w:pStyle w:val="a6"/>
              <w:rPr>
                <w:rFonts w:ascii="Times New Roman" w:hAnsi="Times New Roman" w:cs="Times New Roman"/>
              </w:rPr>
            </w:pPr>
            <w:r w:rsidRPr="000D1998">
              <w:rPr>
                <w:rFonts w:ascii="Times New Roman" w:hAnsi="Times New Roman" w:cs="Times New Roman"/>
              </w:rPr>
              <w:t>(</w:t>
            </w:r>
            <w:r w:rsidR="004A6E3F" w:rsidRPr="000D1998">
              <w:rPr>
                <w:rFonts w:ascii="Times New Roman" w:hAnsi="Times New Roman" w:cs="Times New Roman"/>
              </w:rPr>
              <w:t>Соціальне житло для ВПО</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210 000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430 000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ПКД та реконструкція під фонд соц</w:t>
            </w:r>
            <w:r w:rsidR="004861F2">
              <w:rPr>
                <w:rFonts w:ascii="Times New Roman" w:hAnsi="Times New Roman" w:cs="Times New Roman"/>
              </w:rPr>
              <w:t xml:space="preserve">іального орендного </w:t>
            </w:r>
            <w:r w:rsidRPr="000D1998">
              <w:rPr>
                <w:rFonts w:ascii="Times New Roman" w:hAnsi="Times New Roman" w:cs="Times New Roman"/>
              </w:rPr>
              <w:t>житла</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23</w:t>
            </w:r>
          </w:p>
        </w:tc>
        <w:tc>
          <w:tcPr>
            <w:tcW w:w="2268" w:type="dxa"/>
            <w:vAlign w:val="center"/>
          </w:tcPr>
          <w:p w:rsidR="00475D74" w:rsidRPr="000D1998" w:rsidRDefault="00475D74" w:rsidP="004A6E3F">
            <w:pPr>
              <w:pStyle w:val="a6"/>
              <w:rPr>
                <w:rFonts w:ascii="Times New Roman" w:hAnsi="Times New Roman" w:cs="Times New Roman"/>
              </w:rPr>
            </w:pPr>
            <w:r w:rsidRPr="000D1998">
              <w:rPr>
                <w:rFonts w:ascii="Times New Roman" w:hAnsi="Times New Roman" w:cs="Times New Roman"/>
              </w:rPr>
              <w:t>Соціальна сфера/</w:t>
            </w:r>
          </w:p>
          <w:p w:rsidR="00475D74" w:rsidRPr="000D1998" w:rsidRDefault="00475D74" w:rsidP="004A6E3F">
            <w:pPr>
              <w:pStyle w:val="a6"/>
              <w:rPr>
                <w:rFonts w:ascii="Times New Roman" w:hAnsi="Times New Roman" w:cs="Times New Roman"/>
              </w:rPr>
            </w:pPr>
            <w:r w:rsidRPr="000D1998">
              <w:rPr>
                <w:rFonts w:ascii="Times New Roman" w:hAnsi="Times New Roman" w:cs="Times New Roman"/>
              </w:rPr>
              <w:t>Інклюзія осіб з інвалідністю та система реабілітації</w:t>
            </w:r>
          </w:p>
          <w:p w:rsidR="004A6E3F" w:rsidRPr="000D1998" w:rsidRDefault="00475D74" w:rsidP="00475D74">
            <w:pPr>
              <w:pStyle w:val="a6"/>
              <w:rPr>
                <w:rFonts w:ascii="Times New Roman" w:hAnsi="Times New Roman" w:cs="Times New Roman"/>
              </w:rPr>
            </w:pPr>
            <w:r w:rsidRPr="000D1998">
              <w:rPr>
                <w:rFonts w:ascii="Times New Roman" w:hAnsi="Times New Roman" w:cs="Times New Roman"/>
              </w:rPr>
              <w:t>(і</w:t>
            </w:r>
            <w:r w:rsidR="004A6E3F" w:rsidRPr="000D1998">
              <w:rPr>
                <w:rFonts w:ascii="Times New Roman" w:hAnsi="Times New Roman" w:cs="Times New Roman"/>
              </w:rPr>
              <w:t>нклюзія осіб з інвалідністю</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25 000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100 000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160 000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Точкові заходи з безбар'єрності у соцзакладах</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24</w:t>
            </w:r>
          </w:p>
        </w:tc>
        <w:tc>
          <w:tcPr>
            <w:tcW w:w="2268" w:type="dxa"/>
            <w:vAlign w:val="center"/>
          </w:tcPr>
          <w:p w:rsidR="00680616" w:rsidRPr="000D1998" w:rsidRDefault="00475D74" w:rsidP="004A6E3F">
            <w:pPr>
              <w:pStyle w:val="a6"/>
              <w:rPr>
                <w:rFonts w:ascii="Times New Roman" w:hAnsi="Times New Roman" w:cs="Times New Roman"/>
              </w:rPr>
            </w:pPr>
            <w:r w:rsidRPr="000D1998">
              <w:rPr>
                <w:rFonts w:ascii="Times New Roman" w:hAnsi="Times New Roman" w:cs="Times New Roman"/>
              </w:rPr>
              <w:t xml:space="preserve">Цифрова </w:t>
            </w:r>
            <w:r w:rsidR="006607B6" w:rsidRPr="000D1998">
              <w:rPr>
                <w:rFonts w:ascii="Times New Roman" w:hAnsi="Times New Roman" w:cs="Times New Roman"/>
              </w:rPr>
              <w:t xml:space="preserve">трансформація </w:t>
            </w:r>
            <w:r w:rsidR="00680616" w:rsidRPr="000D1998">
              <w:rPr>
                <w:rFonts w:ascii="Times New Roman" w:hAnsi="Times New Roman" w:cs="Times New Roman"/>
              </w:rPr>
              <w:t>держави та суспільства/</w:t>
            </w:r>
          </w:p>
          <w:p w:rsidR="00680616" w:rsidRPr="000D1998" w:rsidRDefault="00680616" w:rsidP="004A6E3F">
            <w:pPr>
              <w:pStyle w:val="a6"/>
              <w:rPr>
                <w:rFonts w:ascii="Times New Roman" w:hAnsi="Times New Roman" w:cs="Times New Roman"/>
              </w:rPr>
            </w:pPr>
            <w:r w:rsidRPr="000D1998">
              <w:rPr>
                <w:rFonts w:ascii="Times New Roman" w:hAnsi="Times New Roman" w:cs="Times New Roman"/>
              </w:rPr>
              <w:t>Цифровізація та публічні послуги</w:t>
            </w:r>
          </w:p>
          <w:p w:rsidR="004A6E3F" w:rsidRPr="000D1998" w:rsidRDefault="00680616" w:rsidP="00680616">
            <w:pPr>
              <w:pStyle w:val="a6"/>
              <w:rPr>
                <w:rFonts w:ascii="Times New Roman" w:hAnsi="Times New Roman" w:cs="Times New Roman"/>
              </w:rPr>
            </w:pPr>
            <w:r w:rsidRPr="000D1998">
              <w:rPr>
                <w:rFonts w:ascii="Times New Roman" w:hAnsi="Times New Roman" w:cs="Times New Roman"/>
              </w:rPr>
              <w:t>(ц</w:t>
            </w:r>
            <w:r w:rsidR="004A6E3F" w:rsidRPr="000D1998">
              <w:rPr>
                <w:rFonts w:ascii="Times New Roman" w:hAnsi="Times New Roman" w:cs="Times New Roman"/>
              </w:rPr>
              <w:t>ифрова трансформація ЦНАП</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200 000</w:t>
            </w:r>
          </w:p>
        </w:tc>
        <w:tc>
          <w:tcPr>
            <w:tcW w:w="1842" w:type="dxa"/>
            <w:vAlign w:val="center"/>
          </w:tcPr>
          <w:p w:rsidR="004A6E3F" w:rsidRPr="000D1998" w:rsidRDefault="00680616" w:rsidP="004A6E3F">
            <w:pPr>
              <w:pStyle w:val="a6"/>
              <w:rPr>
                <w:rFonts w:ascii="Times New Roman" w:hAnsi="Times New Roman" w:cs="Times New Roman"/>
              </w:rPr>
            </w:pPr>
            <w:r w:rsidRPr="000D1998">
              <w:rPr>
                <w:rFonts w:ascii="Times New Roman" w:hAnsi="Times New Roman" w:cs="Times New Roman"/>
              </w:rPr>
              <w:t xml:space="preserve">Облаштування приміщення (ремонтні роботи), у т.ч. </w:t>
            </w:r>
            <w:r w:rsidRPr="000D1998">
              <w:rPr>
                <w:rFonts w:ascii="Times New Roman" w:hAnsi="Times New Roman" w:cs="Times New Roman"/>
                <w:sz w:val="21"/>
                <w:szCs w:val="21"/>
              </w:rPr>
              <w:t>співфінансування</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25</w:t>
            </w:r>
          </w:p>
        </w:tc>
        <w:tc>
          <w:tcPr>
            <w:tcW w:w="2268" w:type="dxa"/>
            <w:vAlign w:val="center"/>
          </w:tcPr>
          <w:p w:rsidR="00680616" w:rsidRPr="000D1998" w:rsidRDefault="00680616" w:rsidP="00680616">
            <w:pPr>
              <w:pStyle w:val="a6"/>
              <w:rPr>
                <w:rFonts w:ascii="Times New Roman" w:hAnsi="Times New Roman" w:cs="Times New Roman"/>
              </w:rPr>
            </w:pPr>
            <w:r w:rsidRPr="000D1998">
              <w:rPr>
                <w:rFonts w:ascii="Times New Roman" w:hAnsi="Times New Roman" w:cs="Times New Roman"/>
              </w:rPr>
              <w:t>Цифрова трансформація держави та суспільства/</w:t>
            </w:r>
          </w:p>
          <w:p w:rsidR="00680616" w:rsidRPr="000D1998" w:rsidRDefault="00680616" w:rsidP="00680616">
            <w:pPr>
              <w:pStyle w:val="a6"/>
              <w:rPr>
                <w:rFonts w:ascii="Times New Roman" w:hAnsi="Times New Roman" w:cs="Times New Roman"/>
              </w:rPr>
            </w:pPr>
            <w:r w:rsidRPr="000D1998">
              <w:rPr>
                <w:rFonts w:ascii="Times New Roman" w:hAnsi="Times New Roman" w:cs="Times New Roman"/>
              </w:rPr>
              <w:t>Цифровізація та публічні послуги</w:t>
            </w:r>
          </w:p>
          <w:p w:rsidR="004A6E3F" w:rsidRPr="000D1998" w:rsidRDefault="00680616" w:rsidP="00680616">
            <w:pPr>
              <w:pStyle w:val="a6"/>
              <w:rPr>
                <w:rFonts w:ascii="Times New Roman" w:hAnsi="Times New Roman" w:cs="Times New Roman"/>
              </w:rPr>
            </w:pPr>
            <w:r w:rsidRPr="000D1998">
              <w:rPr>
                <w:rFonts w:ascii="Times New Roman" w:hAnsi="Times New Roman" w:cs="Times New Roman"/>
              </w:rPr>
              <w:t>(ц</w:t>
            </w:r>
            <w:r w:rsidR="004A6E3F" w:rsidRPr="000D1998">
              <w:rPr>
                <w:rFonts w:ascii="Times New Roman" w:hAnsi="Times New Roman" w:cs="Times New Roman"/>
              </w:rPr>
              <w:t>ифровізація</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165 000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Сервери, обладнання, цифровізація послуг</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26</w:t>
            </w:r>
          </w:p>
        </w:tc>
        <w:tc>
          <w:tcPr>
            <w:tcW w:w="2268" w:type="dxa"/>
            <w:vAlign w:val="center"/>
          </w:tcPr>
          <w:p w:rsidR="00680616" w:rsidRPr="000D1998" w:rsidRDefault="00680616" w:rsidP="004A6E3F">
            <w:pPr>
              <w:pStyle w:val="a6"/>
              <w:rPr>
                <w:rFonts w:ascii="Times New Roman" w:hAnsi="Times New Roman" w:cs="Times New Roman"/>
              </w:rPr>
            </w:pPr>
            <w:r w:rsidRPr="000D1998">
              <w:rPr>
                <w:rFonts w:ascii="Times New Roman" w:hAnsi="Times New Roman" w:cs="Times New Roman"/>
              </w:rPr>
              <w:t>Спорт, фізичне та молодіжне виховання/</w:t>
            </w:r>
          </w:p>
          <w:p w:rsidR="00680616" w:rsidRPr="000D1998" w:rsidRDefault="00680616" w:rsidP="004A6E3F">
            <w:pPr>
              <w:pStyle w:val="a6"/>
              <w:rPr>
                <w:rFonts w:ascii="Times New Roman" w:hAnsi="Times New Roman" w:cs="Times New Roman"/>
              </w:rPr>
            </w:pPr>
            <w:r w:rsidRPr="000D1998">
              <w:rPr>
                <w:rFonts w:ascii="Times New Roman" w:hAnsi="Times New Roman" w:cs="Times New Roman"/>
              </w:rPr>
              <w:t>Спорт та фізичне виховання</w:t>
            </w:r>
          </w:p>
          <w:p w:rsidR="004A6E3F" w:rsidRPr="000D1998" w:rsidRDefault="00680616" w:rsidP="00680616">
            <w:pPr>
              <w:pStyle w:val="a6"/>
              <w:rPr>
                <w:rFonts w:ascii="Times New Roman" w:hAnsi="Times New Roman" w:cs="Times New Roman"/>
              </w:rPr>
            </w:pPr>
            <w:r w:rsidRPr="000D1998">
              <w:rPr>
                <w:rFonts w:ascii="Times New Roman" w:hAnsi="Times New Roman" w:cs="Times New Roman"/>
              </w:rPr>
              <w:t>(с</w:t>
            </w:r>
            <w:r w:rsidR="004A6E3F" w:rsidRPr="000D1998">
              <w:rPr>
                <w:rFonts w:ascii="Times New Roman" w:hAnsi="Times New Roman" w:cs="Times New Roman"/>
              </w:rPr>
              <w:t>порт: Об'єкти (ФОЦ «Колос», КДЮСШ)</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130 000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170 000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260 000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560 000</w:t>
            </w:r>
          </w:p>
        </w:tc>
        <w:tc>
          <w:tcPr>
            <w:tcW w:w="1842" w:type="dxa"/>
            <w:vAlign w:val="center"/>
          </w:tcPr>
          <w:p w:rsidR="004A6E3F" w:rsidRPr="000D1998" w:rsidRDefault="004A6E3F" w:rsidP="00680616">
            <w:pPr>
              <w:pStyle w:val="a6"/>
              <w:rPr>
                <w:rFonts w:ascii="Times New Roman" w:hAnsi="Times New Roman" w:cs="Times New Roman"/>
              </w:rPr>
            </w:pPr>
            <w:r w:rsidRPr="000D1998">
              <w:rPr>
                <w:rFonts w:ascii="Times New Roman" w:hAnsi="Times New Roman" w:cs="Times New Roman"/>
              </w:rPr>
              <w:t>ПКД</w:t>
            </w:r>
            <w:r w:rsidR="00680616" w:rsidRPr="000D1998">
              <w:rPr>
                <w:rFonts w:ascii="Times New Roman" w:hAnsi="Times New Roman" w:cs="Times New Roman"/>
              </w:rPr>
              <w:t xml:space="preserve">, </w:t>
            </w:r>
            <w:r w:rsidRPr="000D1998">
              <w:rPr>
                <w:rFonts w:ascii="Times New Roman" w:hAnsi="Times New Roman" w:cs="Times New Roman"/>
              </w:rPr>
              <w:t xml:space="preserve"> реконструкції спортоб'єктів</w:t>
            </w:r>
            <w:r w:rsidR="00680616" w:rsidRPr="000D1998">
              <w:rPr>
                <w:rFonts w:ascii="Times New Roman" w:hAnsi="Times New Roman" w:cs="Times New Roman"/>
              </w:rPr>
              <w:t xml:space="preserve">, у т.ч. </w:t>
            </w:r>
            <w:r w:rsidR="00680616" w:rsidRPr="000D1998">
              <w:rPr>
                <w:rFonts w:ascii="Times New Roman" w:hAnsi="Times New Roman" w:cs="Times New Roman"/>
                <w:sz w:val="21"/>
                <w:szCs w:val="21"/>
              </w:rPr>
              <w:t>співфінансування</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27</w:t>
            </w:r>
          </w:p>
        </w:tc>
        <w:tc>
          <w:tcPr>
            <w:tcW w:w="2268" w:type="dxa"/>
            <w:vAlign w:val="center"/>
          </w:tcPr>
          <w:p w:rsidR="00680616" w:rsidRPr="000D1998" w:rsidRDefault="00680616" w:rsidP="00680616">
            <w:pPr>
              <w:pStyle w:val="a6"/>
              <w:rPr>
                <w:rFonts w:ascii="Times New Roman" w:hAnsi="Times New Roman" w:cs="Times New Roman"/>
              </w:rPr>
            </w:pPr>
            <w:r w:rsidRPr="000D1998">
              <w:rPr>
                <w:rFonts w:ascii="Times New Roman" w:hAnsi="Times New Roman" w:cs="Times New Roman"/>
              </w:rPr>
              <w:t>Спорт, фізичне та молодіжне виховання/</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Молодіжна інфраструктура</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85 000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Облаштування молодіжних просторів</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28</w:t>
            </w:r>
          </w:p>
        </w:tc>
        <w:tc>
          <w:tcPr>
            <w:tcW w:w="2268" w:type="dxa"/>
            <w:vAlign w:val="center"/>
          </w:tcPr>
          <w:p w:rsidR="00680616" w:rsidRPr="000D1998" w:rsidRDefault="00680616" w:rsidP="004A6E3F">
            <w:pPr>
              <w:pStyle w:val="a6"/>
              <w:rPr>
                <w:rFonts w:ascii="Times New Roman" w:hAnsi="Times New Roman" w:cs="Times New Roman"/>
              </w:rPr>
            </w:pPr>
            <w:r w:rsidRPr="000D1998">
              <w:rPr>
                <w:rFonts w:ascii="Times New Roman" w:hAnsi="Times New Roman" w:cs="Times New Roman"/>
              </w:rPr>
              <w:t xml:space="preserve">Культура та інформація/ </w:t>
            </w:r>
            <w:r w:rsidRPr="000D1998">
              <w:rPr>
                <w:rFonts w:ascii="Times New Roman" w:hAnsi="Times New Roman" w:cs="Times New Roman"/>
              </w:rPr>
              <w:lastRenderedPageBreak/>
              <w:t>культурна спадщина та національна пам'ять</w:t>
            </w:r>
          </w:p>
          <w:p w:rsidR="004A6E3F" w:rsidRPr="000D1998" w:rsidRDefault="00680616" w:rsidP="00680616">
            <w:pPr>
              <w:pStyle w:val="a6"/>
              <w:rPr>
                <w:rFonts w:ascii="Times New Roman" w:hAnsi="Times New Roman" w:cs="Times New Roman"/>
              </w:rPr>
            </w:pPr>
            <w:r w:rsidRPr="000D1998">
              <w:rPr>
                <w:rFonts w:ascii="Times New Roman" w:hAnsi="Times New Roman" w:cs="Times New Roman"/>
              </w:rPr>
              <w:t>(к</w:t>
            </w:r>
            <w:r w:rsidR="004A6E3F" w:rsidRPr="000D1998">
              <w:rPr>
                <w:rFonts w:ascii="Times New Roman" w:hAnsi="Times New Roman" w:cs="Times New Roman"/>
              </w:rPr>
              <w:t>ультурні послуги</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lastRenderedPageBreak/>
              <w:t>25 000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60 000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125 000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 xml:space="preserve">ПКД на капремонти </w:t>
            </w:r>
            <w:r w:rsidRPr="000D1998">
              <w:rPr>
                <w:rFonts w:ascii="Times New Roman" w:hAnsi="Times New Roman" w:cs="Times New Roman"/>
              </w:rPr>
              <w:lastRenderedPageBreak/>
              <w:t>закладів культури</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lastRenderedPageBreak/>
              <w:t>29</w:t>
            </w:r>
          </w:p>
        </w:tc>
        <w:tc>
          <w:tcPr>
            <w:tcW w:w="2268" w:type="dxa"/>
            <w:vAlign w:val="center"/>
          </w:tcPr>
          <w:p w:rsidR="00680616" w:rsidRPr="000D1998" w:rsidRDefault="00680616" w:rsidP="004A6E3F">
            <w:pPr>
              <w:pStyle w:val="a6"/>
              <w:rPr>
                <w:rFonts w:ascii="Times New Roman" w:hAnsi="Times New Roman" w:cs="Times New Roman"/>
              </w:rPr>
            </w:pPr>
            <w:r w:rsidRPr="000D1998">
              <w:rPr>
                <w:rFonts w:ascii="Times New Roman" w:hAnsi="Times New Roman" w:cs="Times New Roman"/>
              </w:rPr>
              <w:t>Культура та інформація/ культурна спадщина та національна пам'ять</w:t>
            </w:r>
          </w:p>
          <w:p w:rsidR="004A6E3F" w:rsidRPr="000D1998" w:rsidRDefault="00680616" w:rsidP="00680616">
            <w:pPr>
              <w:pStyle w:val="a6"/>
              <w:rPr>
                <w:rFonts w:ascii="Times New Roman" w:hAnsi="Times New Roman" w:cs="Times New Roman"/>
              </w:rPr>
            </w:pPr>
            <w:r w:rsidRPr="000D1998">
              <w:rPr>
                <w:rFonts w:ascii="Times New Roman" w:hAnsi="Times New Roman" w:cs="Times New Roman"/>
              </w:rPr>
              <w:t>(к</w:t>
            </w:r>
            <w:r w:rsidR="004A6E3F" w:rsidRPr="000D1998">
              <w:rPr>
                <w:rFonts w:ascii="Times New Roman" w:hAnsi="Times New Roman" w:cs="Times New Roman"/>
              </w:rPr>
              <w:t>ультурна спадщина та пам'ять</w:t>
            </w:r>
            <w:r w:rsidRPr="000D1998">
              <w:rPr>
                <w:rFonts w:ascii="Times New Roman" w:hAnsi="Times New Roman" w:cs="Times New Roman"/>
              </w:rPr>
              <w:t>)</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20 000</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30 000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45 000</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95 000</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Проєкти меморіальних просторів</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30</w:t>
            </w:r>
          </w:p>
        </w:tc>
        <w:tc>
          <w:tcPr>
            <w:tcW w:w="2268" w:type="dxa"/>
            <w:vAlign w:val="center"/>
          </w:tcPr>
          <w:p w:rsidR="00680616" w:rsidRPr="000D1998" w:rsidRDefault="00680616" w:rsidP="004A6E3F">
            <w:pPr>
              <w:pStyle w:val="a6"/>
              <w:rPr>
                <w:rFonts w:ascii="Times New Roman" w:hAnsi="Times New Roman" w:cs="Times New Roman"/>
              </w:rPr>
            </w:pPr>
            <w:r w:rsidRPr="000D1998">
              <w:rPr>
                <w:rFonts w:ascii="Times New Roman" w:hAnsi="Times New Roman" w:cs="Times New Roman"/>
              </w:rPr>
              <w:t>Аграрний/</w:t>
            </w:r>
          </w:p>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Земельні відносини</w:t>
            </w:r>
            <w:r w:rsidR="00680616" w:rsidRPr="000D1998">
              <w:rPr>
                <w:rFonts w:ascii="Times New Roman" w:hAnsi="Times New Roman" w:cs="Times New Roman"/>
              </w:rPr>
              <w:t>, землеустрій</w:t>
            </w:r>
          </w:p>
        </w:tc>
        <w:tc>
          <w:tcPr>
            <w:tcW w:w="1417"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9 672</w:t>
            </w:r>
          </w:p>
        </w:tc>
        <w:tc>
          <w:tcPr>
            <w:tcW w:w="1134"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14 783</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29 783</w:t>
            </w:r>
          </w:p>
        </w:tc>
        <w:tc>
          <w:tcPr>
            <w:tcW w:w="1276"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54 238</w:t>
            </w:r>
          </w:p>
        </w:tc>
        <w:tc>
          <w:tcPr>
            <w:tcW w:w="1842"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під нові пкд</w:t>
            </w:r>
          </w:p>
        </w:tc>
      </w:tr>
      <w:tr w:rsidR="004A6E3F" w:rsidRPr="000D1998" w:rsidTr="00B06B42">
        <w:tc>
          <w:tcPr>
            <w:tcW w:w="534" w:type="dxa"/>
            <w:vAlign w:val="center"/>
          </w:tcPr>
          <w:p w:rsidR="004A6E3F" w:rsidRPr="000D1998" w:rsidRDefault="004A6E3F" w:rsidP="004A6E3F">
            <w:pPr>
              <w:pStyle w:val="a6"/>
              <w:rPr>
                <w:rFonts w:ascii="Times New Roman" w:hAnsi="Times New Roman" w:cs="Times New Roman"/>
              </w:rPr>
            </w:pPr>
          </w:p>
        </w:tc>
        <w:tc>
          <w:tcPr>
            <w:tcW w:w="2268" w:type="dxa"/>
            <w:vAlign w:val="center"/>
          </w:tcPr>
          <w:p w:rsidR="004A6E3F" w:rsidRPr="000D1998" w:rsidRDefault="004A6E3F" w:rsidP="004A6E3F">
            <w:pPr>
              <w:pStyle w:val="a6"/>
              <w:rPr>
                <w:rFonts w:ascii="Times New Roman" w:hAnsi="Times New Roman" w:cs="Times New Roman"/>
              </w:rPr>
            </w:pPr>
            <w:r w:rsidRPr="000D1998">
              <w:rPr>
                <w:rFonts w:ascii="Times New Roman" w:hAnsi="Times New Roman" w:cs="Times New Roman"/>
              </w:rPr>
              <w:t>Всього</w:t>
            </w:r>
          </w:p>
        </w:tc>
        <w:tc>
          <w:tcPr>
            <w:tcW w:w="1417" w:type="dxa"/>
            <w:vAlign w:val="center"/>
          </w:tcPr>
          <w:p w:rsidR="004A6E3F" w:rsidRPr="000D1998" w:rsidRDefault="004A6E3F" w:rsidP="004A6E3F">
            <w:pPr>
              <w:pStyle w:val="a6"/>
              <w:rPr>
                <w:rFonts w:ascii="Times New Roman" w:hAnsi="Times New Roman" w:cs="Times New Roman"/>
                <w:b/>
              </w:rPr>
            </w:pPr>
            <w:r w:rsidRPr="000D1998">
              <w:rPr>
                <w:rFonts w:ascii="Times New Roman" w:hAnsi="Times New Roman" w:cs="Times New Roman"/>
                <w:b/>
              </w:rPr>
              <w:t>2 599 672</w:t>
            </w:r>
          </w:p>
        </w:tc>
        <w:tc>
          <w:tcPr>
            <w:tcW w:w="1134" w:type="dxa"/>
            <w:vAlign w:val="center"/>
          </w:tcPr>
          <w:p w:rsidR="004A6E3F" w:rsidRPr="000D1998" w:rsidRDefault="004A6E3F" w:rsidP="004A6E3F">
            <w:pPr>
              <w:pStyle w:val="a6"/>
              <w:rPr>
                <w:rFonts w:ascii="Times New Roman" w:hAnsi="Times New Roman" w:cs="Times New Roman"/>
                <w:b/>
              </w:rPr>
            </w:pPr>
            <w:r w:rsidRPr="000D1998">
              <w:rPr>
                <w:rFonts w:ascii="Times New Roman" w:hAnsi="Times New Roman" w:cs="Times New Roman"/>
                <w:b/>
              </w:rPr>
              <w:t>3 509 783</w:t>
            </w:r>
          </w:p>
        </w:tc>
        <w:tc>
          <w:tcPr>
            <w:tcW w:w="1276" w:type="dxa"/>
            <w:vAlign w:val="center"/>
          </w:tcPr>
          <w:p w:rsidR="004A6E3F" w:rsidRPr="000D1998" w:rsidRDefault="004A6E3F" w:rsidP="004A6E3F">
            <w:pPr>
              <w:pStyle w:val="a6"/>
              <w:rPr>
                <w:rFonts w:ascii="Times New Roman" w:hAnsi="Times New Roman" w:cs="Times New Roman"/>
                <w:b/>
              </w:rPr>
            </w:pPr>
            <w:r w:rsidRPr="000D1998">
              <w:rPr>
                <w:rFonts w:ascii="Times New Roman" w:hAnsi="Times New Roman" w:cs="Times New Roman"/>
                <w:b/>
              </w:rPr>
              <w:t>5 009 783</w:t>
            </w:r>
          </w:p>
        </w:tc>
        <w:tc>
          <w:tcPr>
            <w:tcW w:w="1276" w:type="dxa"/>
            <w:vAlign w:val="center"/>
          </w:tcPr>
          <w:p w:rsidR="004A6E3F" w:rsidRPr="000D1998" w:rsidRDefault="004A6E3F" w:rsidP="004A6E3F">
            <w:pPr>
              <w:pStyle w:val="a6"/>
              <w:rPr>
                <w:rFonts w:ascii="Times New Roman" w:hAnsi="Times New Roman" w:cs="Times New Roman"/>
                <w:b/>
              </w:rPr>
            </w:pPr>
            <w:r w:rsidRPr="000D1998">
              <w:rPr>
                <w:rFonts w:ascii="Times New Roman" w:hAnsi="Times New Roman" w:cs="Times New Roman"/>
                <w:b/>
              </w:rPr>
              <w:t>11 119 238</w:t>
            </w:r>
          </w:p>
        </w:tc>
        <w:tc>
          <w:tcPr>
            <w:tcW w:w="1842" w:type="dxa"/>
            <w:vAlign w:val="center"/>
          </w:tcPr>
          <w:p w:rsidR="004A6E3F" w:rsidRPr="000D1998" w:rsidRDefault="004A6E3F" w:rsidP="004A6E3F">
            <w:pPr>
              <w:pStyle w:val="a6"/>
              <w:rPr>
                <w:rFonts w:ascii="Times New Roman" w:hAnsi="Times New Roman" w:cs="Times New Roman"/>
              </w:rPr>
            </w:pPr>
          </w:p>
        </w:tc>
      </w:tr>
    </w:tbl>
    <w:p w:rsidR="00DA4943" w:rsidRPr="000D1998" w:rsidRDefault="00DA4943" w:rsidP="00DA4943"/>
    <w:p w:rsidR="00C639AD" w:rsidRPr="000D1998" w:rsidRDefault="00B26A2A" w:rsidP="006F6992">
      <w:pPr>
        <w:pStyle w:val="2"/>
        <w:jc w:val="center"/>
      </w:pPr>
      <w:r w:rsidRPr="000D1998">
        <w:t>Таблиці цільових показників</w:t>
      </w:r>
    </w:p>
    <w:p w:rsidR="00C639AD" w:rsidRPr="000D1998" w:rsidRDefault="00C639A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Pr="000D1998">
        <w:rPr>
          <w:rFonts w:ascii="Times New Roman" w:hAnsi="Times New Roman" w:cs="Times New Roman"/>
          <w:b/>
          <w:sz w:val="28"/>
          <w:szCs w:val="28"/>
        </w:rPr>
        <w:t>Освіта і наука</w:t>
      </w:r>
    </w:p>
    <w:p w:rsidR="00C639AD" w:rsidRPr="000D1998" w:rsidRDefault="00C639A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Pr="000D1998">
        <w:rPr>
          <w:rFonts w:ascii="Times New Roman" w:hAnsi="Times New Roman" w:cs="Times New Roman"/>
          <w:b/>
          <w:sz w:val="28"/>
          <w:szCs w:val="28"/>
        </w:rPr>
        <w:t>Управління освіти</w:t>
      </w:r>
      <w:r w:rsidR="007E7AA6" w:rsidRPr="000D1998">
        <w:rPr>
          <w:rFonts w:ascii="Times New Roman" w:hAnsi="Times New Roman" w:cs="Times New Roman"/>
          <w:b/>
          <w:sz w:val="28"/>
          <w:szCs w:val="28"/>
        </w:rPr>
        <w:t xml:space="preserve"> Новоодеської міської ради</w:t>
      </w:r>
    </w:p>
    <w:p w:rsidR="00C639AD" w:rsidRPr="000D1998" w:rsidRDefault="00C639A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Граничний сукупний обсяг публічних інвестицій на середньостроковий період (2027–2029 рр.): </w:t>
      </w:r>
      <w:r w:rsidR="000D2CAA" w:rsidRPr="000D1998">
        <w:rPr>
          <w:rFonts w:ascii="Times New Roman" w:hAnsi="Times New Roman" w:cs="Times New Roman"/>
          <w:sz w:val="28"/>
          <w:szCs w:val="28"/>
        </w:rPr>
        <w:t>55</w:t>
      </w:r>
      <w:r w:rsidR="004861F2">
        <w:rPr>
          <w:rFonts w:ascii="Times New Roman" w:hAnsi="Times New Roman" w:cs="Times New Roman"/>
          <w:sz w:val="28"/>
          <w:szCs w:val="28"/>
        </w:rPr>
        <w:t xml:space="preserve"> </w:t>
      </w:r>
      <w:r w:rsidR="000D2CAA" w:rsidRPr="000D1998">
        <w:rPr>
          <w:rFonts w:ascii="Times New Roman" w:hAnsi="Times New Roman" w:cs="Times New Roman"/>
          <w:sz w:val="28"/>
          <w:szCs w:val="28"/>
        </w:rPr>
        <w:t>740</w:t>
      </w:r>
      <w:r w:rsidR="004861F2">
        <w:rPr>
          <w:rFonts w:ascii="Times New Roman" w:hAnsi="Times New Roman" w:cs="Times New Roman"/>
          <w:sz w:val="28"/>
          <w:szCs w:val="28"/>
        </w:rPr>
        <w:t xml:space="preserve"> </w:t>
      </w:r>
      <w:r w:rsidR="000D2CAA" w:rsidRPr="000D1998">
        <w:rPr>
          <w:rFonts w:ascii="Times New Roman" w:hAnsi="Times New Roman" w:cs="Times New Roman"/>
          <w:sz w:val="28"/>
          <w:szCs w:val="28"/>
        </w:rPr>
        <w:t>000</w:t>
      </w:r>
      <w:r w:rsidRPr="000D1998">
        <w:rPr>
          <w:rFonts w:ascii="Times New Roman" w:hAnsi="Times New Roman" w:cs="Times New Roman"/>
          <w:sz w:val="28"/>
          <w:szCs w:val="28"/>
        </w:rPr>
        <w:t xml:space="preserve">  грн</w:t>
      </w:r>
      <w:r w:rsidR="006B084A">
        <w:rPr>
          <w:rFonts w:ascii="Times New Roman" w:hAnsi="Times New Roman" w:cs="Times New Roman"/>
          <w:sz w:val="28"/>
          <w:szCs w:val="28"/>
        </w:rPr>
        <w:t>.</w:t>
      </w:r>
    </w:p>
    <w:tbl>
      <w:tblPr>
        <w:tblStyle w:val="a5"/>
        <w:tblW w:w="9747" w:type="dxa"/>
        <w:tblLayout w:type="fixed"/>
        <w:tblLook w:val="04A0" w:firstRow="1" w:lastRow="0" w:firstColumn="1" w:lastColumn="0" w:noHBand="0" w:noVBand="1"/>
      </w:tblPr>
      <w:tblGrid>
        <w:gridCol w:w="457"/>
        <w:gridCol w:w="1069"/>
        <w:gridCol w:w="2410"/>
        <w:gridCol w:w="2078"/>
        <w:gridCol w:w="898"/>
        <w:gridCol w:w="993"/>
        <w:gridCol w:w="992"/>
        <w:gridCol w:w="850"/>
      </w:tblGrid>
      <w:tr w:rsidR="00C639AD" w:rsidRPr="000D1998" w:rsidTr="00B06B42">
        <w:tc>
          <w:tcPr>
            <w:tcW w:w="457" w:type="dxa"/>
            <w:vAlign w:val="center"/>
          </w:tcPr>
          <w:p w:rsidR="00C639AD" w:rsidRPr="000D1998" w:rsidRDefault="00C639AD" w:rsidP="00B26A2A">
            <w:pPr>
              <w:spacing w:after="576"/>
              <w:jc w:val="both"/>
            </w:pPr>
            <w:r w:rsidRPr="000D1998">
              <w:rPr>
                <w:b/>
                <w:bCs/>
              </w:rPr>
              <w:t>№</w:t>
            </w:r>
          </w:p>
        </w:tc>
        <w:tc>
          <w:tcPr>
            <w:tcW w:w="1069" w:type="dxa"/>
            <w:vAlign w:val="center"/>
          </w:tcPr>
          <w:p w:rsidR="00C639AD" w:rsidRPr="000D1998" w:rsidRDefault="00C639AD" w:rsidP="00B26A2A">
            <w:pPr>
              <w:spacing w:after="576"/>
              <w:jc w:val="both"/>
            </w:pPr>
            <w:r w:rsidRPr="000D1998">
              <w:rPr>
                <w:b/>
                <w:bCs/>
              </w:rPr>
              <w:t>Підсектор галузі (сектору) для публічного інвестування</w:t>
            </w:r>
          </w:p>
        </w:tc>
        <w:tc>
          <w:tcPr>
            <w:tcW w:w="2410" w:type="dxa"/>
            <w:vAlign w:val="center"/>
          </w:tcPr>
          <w:p w:rsidR="00C639AD" w:rsidRPr="000D1998" w:rsidRDefault="00C639AD" w:rsidP="00B26A2A">
            <w:pPr>
              <w:spacing w:after="576"/>
              <w:jc w:val="both"/>
            </w:pPr>
            <w:r w:rsidRPr="000D1998">
              <w:rPr>
                <w:b/>
                <w:bCs/>
              </w:rPr>
              <w:t>Основний напрям публічного інвестування</w:t>
            </w:r>
          </w:p>
        </w:tc>
        <w:tc>
          <w:tcPr>
            <w:tcW w:w="2078" w:type="dxa"/>
            <w:vAlign w:val="center"/>
          </w:tcPr>
          <w:p w:rsidR="00C639AD" w:rsidRPr="000D1998" w:rsidRDefault="00C639AD" w:rsidP="00B26A2A">
            <w:pPr>
              <w:spacing w:after="576"/>
              <w:jc w:val="both"/>
            </w:pPr>
            <w:r w:rsidRPr="000D1998">
              <w:rPr>
                <w:b/>
                <w:bCs/>
              </w:rPr>
              <w:t>Найменування цільового показника</w:t>
            </w:r>
          </w:p>
        </w:tc>
        <w:tc>
          <w:tcPr>
            <w:tcW w:w="898" w:type="dxa"/>
            <w:vAlign w:val="center"/>
          </w:tcPr>
          <w:p w:rsidR="00C639AD" w:rsidRPr="000D1998" w:rsidRDefault="00C639AD" w:rsidP="00B26A2A">
            <w:pPr>
              <w:spacing w:after="576"/>
              <w:jc w:val="both"/>
            </w:pPr>
            <w:r w:rsidRPr="000D1998">
              <w:rPr>
                <w:b/>
                <w:bCs/>
              </w:rPr>
              <w:t>Базове значення (</w:t>
            </w:r>
            <w:r w:rsidR="001874B1">
              <w:rPr>
                <w:b/>
                <w:bCs/>
              </w:rPr>
              <w:t>%</w:t>
            </w:r>
            <w:r w:rsidRPr="000D1998">
              <w:rPr>
                <w:b/>
                <w:bCs/>
              </w:rPr>
              <w:t>)</w:t>
            </w:r>
          </w:p>
        </w:tc>
        <w:tc>
          <w:tcPr>
            <w:tcW w:w="993" w:type="dxa"/>
            <w:vAlign w:val="center"/>
          </w:tcPr>
          <w:p w:rsidR="00C639AD" w:rsidRPr="000D1998" w:rsidRDefault="00C639AD" w:rsidP="00B26A2A">
            <w:pPr>
              <w:spacing w:after="576"/>
              <w:jc w:val="both"/>
            </w:pPr>
            <w:r w:rsidRPr="000D1998">
              <w:rPr>
                <w:b/>
                <w:bCs/>
              </w:rPr>
              <w:t>Планове значення на 2027 р. (</w:t>
            </w:r>
            <w:r w:rsidR="001874B1">
              <w:rPr>
                <w:b/>
                <w:bCs/>
              </w:rPr>
              <w:t>%</w:t>
            </w:r>
            <w:r w:rsidRPr="000D1998">
              <w:rPr>
                <w:b/>
                <w:bCs/>
              </w:rPr>
              <w:t>)</w:t>
            </w:r>
          </w:p>
        </w:tc>
        <w:tc>
          <w:tcPr>
            <w:tcW w:w="992" w:type="dxa"/>
            <w:vAlign w:val="center"/>
          </w:tcPr>
          <w:p w:rsidR="00C639AD" w:rsidRPr="000D1998" w:rsidRDefault="00C639AD" w:rsidP="00B26A2A">
            <w:pPr>
              <w:spacing w:after="576"/>
              <w:jc w:val="both"/>
            </w:pPr>
            <w:r w:rsidRPr="000D1998">
              <w:rPr>
                <w:b/>
                <w:bCs/>
              </w:rPr>
              <w:t>Планове значення на 2028 р. (</w:t>
            </w:r>
            <w:r w:rsidR="001874B1">
              <w:rPr>
                <w:b/>
                <w:bCs/>
              </w:rPr>
              <w:t>%</w:t>
            </w:r>
            <w:r w:rsidRPr="000D1998">
              <w:rPr>
                <w:b/>
                <w:bCs/>
              </w:rPr>
              <w:t>)</w:t>
            </w:r>
          </w:p>
        </w:tc>
        <w:tc>
          <w:tcPr>
            <w:tcW w:w="850" w:type="dxa"/>
            <w:vAlign w:val="center"/>
          </w:tcPr>
          <w:p w:rsidR="00C639AD" w:rsidRPr="000D1998" w:rsidRDefault="00C639AD" w:rsidP="00B26A2A">
            <w:pPr>
              <w:spacing w:after="576"/>
              <w:jc w:val="both"/>
            </w:pPr>
            <w:r w:rsidRPr="000D1998">
              <w:rPr>
                <w:b/>
                <w:bCs/>
              </w:rPr>
              <w:t>Планове значення на 2029 р. (</w:t>
            </w:r>
            <w:r w:rsidR="001874B1">
              <w:rPr>
                <w:b/>
                <w:bCs/>
              </w:rPr>
              <w:t>%</w:t>
            </w:r>
            <w:r w:rsidRPr="000D1998">
              <w:rPr>
                <w:b/>
                <w:bCs/>
              </w:rPr>
              <w:t>)</w:t>
            </w:r>
          </w:p>
        </w:tc>
      </w:tr>
      <w:tr w:rsidR="00C639AD" w:rsidRPr="000D1998" w:rsidTr="00B06B42">
        <w:tc>
          <w:tcPr>
            <w:tcW w:w="457" w:type="dxa"/>
            <w:vAlign w:val="center"/>
          </w:tcPr>
          <w:p w:rsidR="00C639AD" w:rsidRPr="000D1998" w:rsidRDefault="00C639AD" w:rsidP="00B26A2A">
            <w:pPr>
              <w:spacing w:after="576"/>
              <w:jc w:val="both"/>
            </w:pPr>
            <w:r w:rsidRPr="000D1998">
              <w:rPr>
                <w:b/>
                <w:bCs/>
              </w:rPr>
              <w:t>1</w:t>
            </w:r>
          </w:p>
        </w:tc>
        <w:tc>
          <w:tcPr>
            <w:tcW w:w="1069" w:type="dxa"/>
            <w:vAlign w:val="center"/>
          </w:tcPr>
          <w:p w:rsidR="00C639AD" w:rsidRPr="000D1998" w:rsidRDefault="00834B6A" w:rsidP="002A75B8">
            <w:pPr>
              <w:pStyle w:val="a6"/>
              <w:rPr>
                <w:rFonts w:ascii="Times New Roman" w:hAnsi="Times New Roman" w:cs="Times New Roman"/>
                <w:lang w:eastAsia="uk-UA"/>
              </w:rPr>
            </w:pPr>
            <w:r w:rsidRPr="000D1998">
              <w:rPr>
                <w:rFonts w:ascii="Times New Roman" w:hAnsi="Times New Roman" w:cs="Times New Roman"/>
                <w:lang w:eastAsia="uk-UA"/>
              </w:rPr>
              <w:t>О</w:t>
            </w:r>
            <w:r w:rsidR="00C639AD" w:rsidRPr="000D1998">
              <w:rPr>
                <w:rFonts w:ascii="Times New Roman" w:hAnsi="Times New Roman" w:cs="Times New Roman"/>
                <w:lang w:eastAsia="uk-UA"/>
              </w:rPr>
              <w:t>світа</w:t>
            </w:r>
          </w:p>
        </w:tc>
        <w:tc>
          <w:tcPr>
            <w:tcW w:w="2410"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Облаштування захисних споруд цивільного захисту (укриттів)</w:t>
            </w:r>
          </w:p>
        </w:tc>
        <w:tc>
          <w:tcPr>
            <w:tcW w:w="2078"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Частка здобувачів освіти, забезпечених захисними спорудами відповідно до будівельних норм</w:t>
            </w:r>
          </w:p>
        </w:tc>
        <w:tc>
          <w:tcPr>
            <w:tcW w:w="898"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65</w:t>
            </w:r>
            <w:r w:rsidR="001874B1">
              <w:rPr>
                <w:rFonts w:ascii="Times New Roman" w:hAnsi="Times New Roman" w:cs="Times New Roman"/>
                <w:lang w:eastAsia="uk-UA"/>
              </w:rPr>
              <w:t>%</w:t>
            </w:r>
          </w:p>
        </w:tc>
        <w:tc>
          <w:tcPr>
            <w:tcW w:w="993"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80</w:t>
            </w:r>
            <w:r w:rsidR="001874B1">
              <w:rPr>
                <w:rFonts w:ascii="Times New Roman" w:hAnsi="Times New Roman" w:cs="Times New Roman"/>
                <w:lang w:eastAsia="uk-UA"/>
              </w:rPr>
              <w:t>%</w:t>
            </w:r>
          </w:p>
        </w:tc>
        <w:tc>
          <w:tcPr>
            <w:tcW w:w="992" w:type="dxa"/>
            <w:vAlign w:val="center"/>
          </w:tcPr>
          <w:p w:rsidR="00C639AD" w:rsidRPr="000D1998" w:rsidRDefault="00C639AD" w:rsidP="00954EF4">
            <w:pPr>
              <w:spacing w:after="30"/>
              <w:jc w:val="both"/>
            </w:pPr>
            <w:r w:rsidRPr="000D1998">
              <w:t>92</w:t>
            </w:r>
            <w:r w:rsidR="001874B1">
              <w:t>%</w:t>
            </w:r>
          </w:p>
        </w:tc>
        <w:tc>
          <w:tcPr>
            <w:tcW w:w="850" w:type="dxa"/>
            <w:vAlign w:val="center"/>
          </w:tcPr>
          <w:p w:rsidR="00C639AD" w:rsidRPr="000D1998" w:rsidRDefault="00C639AD" w:rsidP="00954EF4">
            <w:pPr>
              <w:spacing w:after="30"/>
              <w:jc w:val="both"/>
            </w:pPr>
            <w:r w:rsidRPr="000D1998">
              <w:t>100</w:t>
            </w:r>
            <w:r w:rsidR="001874B1">
              <w:t>%</w:t>
            </w:r>
          </w:p>
        </w:tc>
      </w:tr>
      <w:tr w:rsidR="00C639AD" w:rsidRPr="000D1998" w:rsidTr="00B06B42">
        <w:tc>
          <w:tcPr>
            <w:tcW w:w="457" w:type="dxa"/>
            <w:vAlign w:val="center"/>
          </w:tcPr>
          <w:p w:rsidR="00C639AD" w:rsidRPr="000D1998" w:rsidRDefault="00C639AD" w:rsidP="00B26A2A">
            <w:pPr>
              <w:spacing w:after="576"/>
              <w:jc w:val="both"/>
            </w:pPr>
            <w:r w:rsidRPr="000D1998">
              <w:rPr>
                <w:b/>
                <w:bCs/>
              </w:rPr>
              <w:t>2</w:t>
            </w:r>
          </w:p>
        </w:tc>
        <w:tc>
          <w:tcPr>
            <w:tcW w:w="1069" w:type="dxa"/>
            <w:vAlign w:val="center"/>
          </w:tcPr>
          <w:p w:rsidR="00C639AD" w:rsidRPr="000D1998" w:rsidRDefault="00834B6A" w:rsidP="002A75B8">
            <w:pPr>
              <w:pStyle w:val="a6"/>
              <w:rPr>
                <w:rFonts w:ascii="Times New Roman" w:hAnsi="Times New Roman" w:cs="Times New Roman"/>
                <w:highlight w:val="yellow"/>
                <w:lang w:eastAsia="uk-UA"/>
              </w:rPr>
            </w:pPr>
            <w:r w:rsidRPr="000D1998">
              <w:rPr>
                <w:rFonts w:ascii="Times New Roman" w:hAnsi="Times New Roman" w:cs="Times New Roman"/>
                <w:lang w:eastAsia="uk-UA"/>
              </w:rPr>
              <w:t>Освіта</w:t>
            </w:r>
          </w:p>
        </w:tc>
        <w:tc>
          <w:tcPr>
            <w:tcW w:w="2410"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Забезпечення якісного та безпечного харчування</w:t>
            </w:r>
          </w:p>
        </w:tc>
        <w:tc>
          <w:tcPr>
            <w:tcW w:w="2078"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Частка закладів освіти з модернізованими харчоблоками за новими стандартами</w:t>
            </w:r>
          </w:p>
        </w:tc>
        <w:tc>
          <w:tcPr>
            <w:tcW w:w="898"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40</w:t>
            </w:r>
            <w:r w:rsidR="001874B1">
              <w:rPr>
                <w:rFonts w:ascii="Times New Roman" w:hAnsi="Times New Roman" w:cs="Times New Roman"/>
                <w:lang w:eastAsia="uk-UA"/>
              </w:rPr>
              <w:t>%</w:t>
            </w:r>
          </w:p>
        </w:tc>
        <w:tc>
          <w:tcPr>
            <w:tcW w:w="993"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60</w:t>
            </w:r>
            <w:r w:rsidR="001874B1">
              <w:rPr>
                <w:rFonts w:ascii="Times New Roman" w:hAnsi="Times New Roman" w:cs="Times New Roman"/>
                <w:lang w:eastAsia="uk-UA"/>
              </w:rPr>
              <w:t>%</w:t>
            </w:r>
          </w:p>
        </w:tc>
        <w:tc>
          <w:tcPr>
            <w:tcW w:w="992" w:type="dxa"/>
            <w:vAlign w:val="center"/>
          </w:tcPr>
          <w:p w:rsidR="00C639AD" w:rsidRPr="000D1998" w:rsidRDefault="00C639AD" w:rsidP="00954EF4">
            <w:pPr>
              <w:spacing w:after="30"/>
              <w:jc w:val="both"/>
            </w:pPr>
            <w:r w:rsidRPr="000D1998">
              <w:t>80</w:t>
            </w:r>
            <w:r w:rsidR="001874B1">
              <w:t>%</w:t>
            </w:r>
          </w:p>
        </w:tc>
        <w:tc>
          <w:tcPr>
            <w:tcW w:w="850" w:type="dxa"/>
            <w:vAlign w:val="center"/>
          </w:tcPr>
          <w:p w:rsidR="00C639AD" w:rsidRPr="000D1998" w:rsidRDefault="00C639AD" w:rsidP="00954EF4">
            <w:pPr>
              <w:spacing w:after="30"/>
              <w:jc w:val="both"/>
            </w:pPr>
            <w:r w:rsidRPr="000D1998">
              <w:t>100</w:t>
            </w:r>
            <w:r w:rsidR="001874B1">
              <w:t>%</w:t>
            </w:r>
          </w:p>
        </w:tc>
      </w:tr>
      <w:tr w:rsidR="00C639AD" w:rsidRPr="000D1998" w:rsidTr="00B06B42">
        <w:tc>
          <w:tcPr>
            <w:tcW w:w="457" w:type="dxa"/>
            <w:vAlign w:val="center"/>
          </w:tcPr>
          <w:p w:rsidR="00C639AD" w:rsidRPr="000D1998" w:rsidRDefault="00C639AD" w:rsidP="00B26A2A">
            <w:pPr>
              <w:spacing w:after="576"/>
              <w:jc w:val="both"/>
            </w:pPr>
            <w:r w:rsidRPr="000D1998">
              <w:rPr>
                <w:b/>
                <w:bCs/>
              </w:rPr>
              <w:t>3</w:t>
            </w:r>
          </w:p>
        </w:tc>
        <w:tc>
          <w:tcPr>
            <w:tcW w:w="1069" w:type="dxa"/>
            <w:vAlign w:val="center"/>
          </w:tcPr>
          <w:p w:rsidR="00C639AD" w:rsidRPr="000D1998" w:rsidRDefault="00834B6A" w:rsidP="002A75B8">
            <w:pPr>
              <w:pStyle w:val="a6"/>
              <w:rPr>
                <w:rFonts w:ascii="Times New Roman" w:hAnsi="Times New Roman" w:cs="Times New Roman"/>
                <w:highlight w:val="yellow"/>
                <w:lang w:eastAsia="uk-UA"/>
              </w:rPr>
            </w:pPr>
            <w:r w:rsidRPr="000D1998">
              <w:rPr>
                <w:rFonts w:ascii="Times New Roman" w:hAnsi="Times New Roman" w:cs="Times New Roman"/>
                <w:lang w:eastAsia="uk-UA"/>
              </w:rPr>
              <w:t>Освіта</w:t>
            </w:r>
          </w:p>
        </w:tc>
        <w:tc>
          <w:tcPr>
            <w:tcW w:w="2410"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Сучасний освітній простір (лабораторії, майстерні, кабінети)</w:t>
            </w:r>
          </w:p>
        </w:tc>
        <w:tc>
          <w:tcPr>
            <w:tcW w:w="2078"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 xml:space="preserve">Частка шкіл, оснащених сучасними STEM-лабораторіями та </w:t>
            </w:r>
            <w:r w:rsidRPr="000D1998">
              <w:rPr>
                <w:rFonts w:ascii="Times New Roman" w:hAnsi="Times New Roman" w:cs="Times New Roman"/>
                <w:lang w:eastAsia="uk-UA"/>
              </w:rPr>
              <w:lastRenderedPageBreak/>
              <w:t>цифровими кабінетами</w:t>
            </w:r>
          </w:p>
        </w:tc>
        <w:tc>
          <w:tcPr>
            <w:tcW w:w="898"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lastRenderedPageBreak/>
              <w:t>35</w:t>
            </w:r>
            <w:r w:rsidR="001874B1">
              <w:rPr>
                <w:rFonts w:ascii="Times New Roman" w:hAnsi="Times New Roman" w:cs="Times New Roman"/>
                <w:lang w:eastAsia="uk-UA"/>
              </w:rPr>
              <w:t>%</w:t>
            </w:r>
          </w:p>
        </w:tc>
        <w:tc>
          <w:tcPr>
            <w:tcW w:w="993"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50</w:t>
            </w:r>
            <w:r w:rsidR="001874B1">
              <w:rPr>
                <w:rFonts w:ascii="Times New Roman" w:hAnsi="Times New Roman" w:cs="Times New Roman"/>
                <w:lang w:eastAsia="uk-UA"/>
              </w:rPr>
              <w:t>%</w:t>
            </w:r>
          </w:p>
        </w:tc>
        <w:tc>
          <w:tcPr>
            <w:tcW w:w="992"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70</w:t>
            </w:r>
            <w:r w:rsidR="001874B1">
              <w:rPr>
                <w:rFonts w:ascii="Times New Roman" w:hAnsi="Times New Roman" w:cs="Times New Roman"/>
                <w:lang w:eastAsia="uk-UA"/>
              </w:rPr>
              <w:t>%</w:t>
            </w:r>
          </w:p>
        </w:tc>
        <w:tc>
          <w:tcPr>
            <w:tcW w:w="850"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85</w:t>
            </w:r>
            <w:r w:rsidR="001874B1">
              <w:rPr>
                <w:rFonts w:ascii="Times New Roman" w:hAnsi="Times New Roman" w:cs="Times New Roman"/>
                <w:lang w:eastAsia="uk-UA"/>
              </w:rPr>
              <w:t>%</w:t>
            </w:r>
          </w:p>
        </w:tc>
      </w:tr>
      <w:tr w:rsidR="00C639AD" w:rsidRPr="000D1998" w:rsidTr="00B06B42">
        <w:tc>
          <w:tcPr>
            <w:tcW w:w="457" w:type="dxa"/>
            <w:vAlign w:val="center"/>
          </w:tcPr>
          <w:p w:rsidR="00C639AD" w:rsidRPr="000D1998" w:rsidRDefault="00C639AD" w:rsidP="00B26A2A">
            <w:pPr>
              <w:spacing w:after="576"/>
              <w:jc w:val="both"/>
            </w:pPr>
            <w:r w:rsidRPr="000D1998">
              <w:rPr>
                <w:b/>
                <w:bCs/>
              </w:rPr>
              <w:lastRenderedPageBreak/>
              <w:t>4</w:t>
            </w:r>
          </w:p>
        </w:tc>
        <w:tc>
          <w:tcPr>
            <w:tcW w:w="1069" w:type="dxa"/>
            <w:vAlign w:val="center"/>
          </w:tcPr>
          <w:p w:rsidR="00C639AD" w:rsidRPr="000D1998" w:rsidRDefault="00834B6A" w:rsidP="002A75B8">
            <w:pPr>
              <w:pStyle w:val="a6"/>
              <w:rPr>
                <w:rFonts w:ascii="Times New Roman" w:hAnsi="Times New Roman" w:cs="Times New Roman"/>
                <w:sz w:val="24"/>
                <w:szCs w:val="24"/>
                <w:highlight w:val="yellow"/>
                <w:lang w:eastAsia="uk-UA"/>
              </w:rPr>
            </w:pPr>
            <w:r w:rsidRPr="000D1998">
              <w:rPr>
                <w:rFonts w:ascii="Times New Roman" w:hAnsi="Times New Roman" w:cs="Times New Roman"/>
                <w:lang w:eastAsia="uk-UA"/>
              </w:rPr>
              <w:t>Освіта</w:t>
            </w:r>
          </w:p>
        </w:tc>
        <w:tc>
          <w:tcPr>
            <w:tcW w:w="2410"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Енергоефективність та енергонезалежність будівель</w:t>
            </w:r>
          </w:p>
        </w:tc>
        <w:tc>
          <w:tcPr>
            <w:tcW w:w="207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Рівень скорочення споживання паливно-енергетичних ресурсів закладами освіти</w:t>
            </w:r>
          </w:p>
        </w:tc>
        <w:tc>
          <w:tcPr>
            <w:tcW w:w="89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15</w:t>
            </w:r>
            <w:r w:rsidR="001874B1">
              <w:rPr>
                <w:rFonts w:ascii="Times New Roman" w:hAnsi="Times New Roman" w:cs="Times New Roman"/>
                <w:sz w:val="24"/>
                <w:szCs w:val="24"/>
                <w:lang w:eastAsia="uk-UA"/>
              </w:rPr>
              <w:t>%</w:t>
            </w:r>
          </w:p>
        </w:tc>
        <w:tc>
          <w:tcPr>
            <w:tcW w:w="993"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25</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35</w:t>
            </w:r>
            <w:r w:rsidR="001874B1">
              <w:rPr>
                <w:rFonts w:ascii="Times New Roman" w:hAnsi="Times New Roman" w:cs="Times New Roman"/>
                <w:sz w:val="24"/>
                <w:szCs w:val="24"/>
                <w:lang w:eastAsia="uk-UA"/>
              </w:rPr>
              <w:t>%</w:t>
            </w:r>
          </w:p>
        </w:tc>
        <w:tc>
          <w:tcPr>
            <w:tcW w:w="850"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45</w:t>
            </w:r>
            <w:r w:rsidR="001874B1">
              <w:rPr>
                <w:rFonts w:ascii="Times New Roman" w:hAnsi="Times New Roman" w:cs="Times New Roman"/>
                <w:lang w:eastAsia="uk-UA"/>
              </w:rPr>
              <w:t>%</w:t>
            </w:r>
          </w:p>
        </w:tc>
      </w:tr>
      <w:tr w:rsidR="00C639AD" w:rsidRPr="000D1998" w:rsidTr="00B06B42">
        <w:tc>
          <w:tcPr>
            <w:tcW w:w="457"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5</w:t>
            </w:r>
          </w:p>
        </w:tc>
        <w:tc>
          <w:tcPr>
            <w:tcW w:w="1069" w:type="dxa"/>
            <w:vAlign w:val="center"/>
          </w:tcPr>
          <w:p w:rsidR="00C639AD" w:rsidRPr="000D1998" w:rsidRDefault="00834B6A" w:rsidP="002A75B8">
            <w:pPr>
              <w:pStyle w:val="a6"/>
              <w:rPr>
                <w:rFonts w:ascii="Times New Roman" w:hAnsi="Times New Roman" w:cs="Times New Roman"/>
                <w:sz w:val="24"/>
                <w:szCs w:val="24"/>
                <w:highlight w:val="yellow"/>
                <w:lang w:eastAsia="uk-UA"/>
              </w:rPr>
            </w:pPr>
            <w:r w:rsidRPr="000D1998">
              <w:rPr>
                <w:rFonts w:ascii="Times New Roman" w:hAnsi="Times New Roman" w:cs="Times New Roman"/>
                <w:lang w:eastAsia="uk-UA"/>
              </w:rPr>
              <w:t>Освіта</w:t>
            </w:r>
          </w:p>
        </w:tc>
        <w:tc>
          <w:tcPr>
            <w:tcW w:w="2410"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Рівний доступ до освіти (інфраструктура перевезень / автобуси)</w:t>
            </w:r>
          </w:p>
        </w:tc>
        <w:tc>
          <w:tcPr>
            <w:tcW w:w="207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Частка підвозу дітей з сільської місцевості сучасним спеціалізованим транспортом</w:t>
            </w:r>
          </w:p>
        </w:tc>
        <w:tc>
          <w:tcPr>
            <w:tcW w:w="89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70</w:t>
            </w:r>
            <w:r w:rsidR="001874B1">
              <w:rPr>
                <w:rFonts w:ascii="Times New Roman" w:hAnsi="Times New Roman" w:cs="Times New Roman"/>
                <w:sz w:val="24"/>
                <w:szCs w:val="24"/>
                <w:lang w:eastAsia="uk-UA"/>
              </w:rPr>
              <w:t>%</w:t>
            </w:r>
          </w:p>
        </w:tc>
        <w:tc>
          <w:tcPr>
            <w:tcW w:w="993"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80</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90</w:t>
            </w:r>
            <w:r w:rsidR="001874B1">
              <w:rPr>
                <w:rFonts w:ascii="Times New Roman" w:hAnsi="Times New Roman" w:cs="Times New Roman"/>
                <w:sz w:val="24"/>
                <w:szCs w:val="24"/>
                <w:lang w:eastAsia="uk-UA"/>
              </w:rPr>
              <w:t>%</w:t>
            </w:r>
          </w:p>
        </w:tc>
        <w:tc>
          <w:tcPr>
            <w:tcW w:w="850"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100</w:t>
            </w:r>
            <w:r w:rsidR="001874B1">
              <w:rPr>
                <w:rFonts w:ascii="Times New Roman" w:hAnsi="Times New Roman" w:cs="Times New Roman"/>
                <w:lang w:eastAsia="uk-UA"/>
              </w:rPr>
              <w:t>%</w:t>
            </w:r>
          </w:p>
        </w:tc>
      </w:tr>
      <w:tr w:rsidR="00C639AD" w:rsidRPr="000D1998" w:rsidTr="00B06B42">
        <w:tc>
          <w:tcPr>
            <w:tcW w:w="457" w:type="dxa"/>
            <w:vAlign w:val="center"/>
          </w:tcPr>
          <w:p w:rsidR="00C639AD" w:rsidRPr="000D1998" w:rsidRDefault="00C639AD" w:rsidP="00B26A2A">
            <w:pPr>
              <w:spacing w:after="576"/>
              <w:jc w:val="both"/>
            </w:pPr>
            <w:r w:rsidRPr="000D1998">
              <w:rPr>
                <w:b/>
                <w:bCs/>
              </w:rPr>
              <w:t>6</w:t>
            </w:r>
          </w:p>
        </w:tc>
        <w:tc>
          <w:tcPr>
            <w:tcW w:w="1069" w:type="dxa"/>
            <w:vAlign w:val="center"/>
          </w:tcPr>
          <w:p w:rsidR="00C639AD" w:rsidRPr="000D1998" w:rsidRDefault="00834B6A" w:rsidP="002A75B8">
            <w:pPr>
              <w:pStyle w:val="a6"/>
              <w:rPr>
                <w:rFonts w:ascii="Times New Roman" w:hAnsi="Times New Roman" w:cs="Times New Roman"/>
                <w:sz w:val="24"/>
                <w:szCs w:val="24"/>
                <w:highlight w:val="yellow"/>
                <w:lang w:eastAsia="uk-UA"/>
              </w:rPr>
            </w:pPr>
            <w:r w:rsidRPr="000D1998">
              <w:rPr>
                <w:rFonts w:ascii="Times New Roman" w:hAnsi="Times New Roman" w:cs="Times New Roman"/>
                <w:lang w:eastAsia="uk-UA"/>
              </w:rPr>
              <w:t>Освіта</w:t>
            </w:r>
          </w:p>
        </w:tc>
        <w:tc>
          <w:tcPr>
            <w:tcW w:w="2410"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Підвищення рівня протипожежної безпеки</w:t>
            </w:r>
          </w:p>
        </w:tc>
        <w:tc>
          <w:tcPr>
            <w:tcW w:w="207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Частка закладів освіти, повністю обладнаних сучасними системами автоматичної пожежної сигналізації</w:t>
            </w:r>
          </w:p>
        </w:tc>
        <w:tc>
          <w:tcPr>
            <w:tcW w:w="89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50</w:t>
            </w:r>
            <w:r w:rsidR="001874B1">
              <w:rPr>
                <w:rFonts w:ascii="Times New Roman" w:hAnsi="Times New Roman" w:cs="Times New Roman"/>
                <w:sz w:val="24"/>
                <w:szCs w:val="24"/>
                <w:lang w:eastAsia="uk-UA"/>
              </w:rPr>
              <w:t>%</w:t>
            </w:r>
          </w:p>
        </w:tc>
        <w:tc>
          <w:tcPr>
            <w:tcW w:w="993"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68</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85</w:t>
            </w:r>
            <w:r w:rsidR="001874B1">
              <w:rPr>
                <w:rFonts w:ascii="Times New Roman" w:hAnsi="Times New Roman" w:cs="Times New Roman"/>
                <w:sz w:val="24"/>
                <w:szCs w:val="24"/>
                <w:lang w:eastAsia="uk-UA"/>
              </w:rPr>
              <w:t>%</w:t>
            </w:r>
          </w:p>
        </w:tc>
        <w:tc>
          <w:tcPr>
            <w:tcW w:w="850"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100</w:t>
            </w:r>
            <w:r w:rsidR="001874B1">
              <w:rPr>
                <w:rFonts w:ascii="Times New Roman" w:hAnsi="Times New Roman" w:cs="Times New Roman"/>
                <w:lang w:eastAsia="uk-UA"/>
              </w:rPr>
              <w:t>%</w:t>
            </w:r>
          </w:p>
        </w:tc>
      </w:tr>
      <w:tr w:rsidR="00C639AD" w:rsidRPr="000D1998" w:rsidTr="00B06B42">
        <w:tc>
          <w:tcPr>
            <w:tcW w:w="457" w:type="dxa"/>
            <w:vAlign w:val="center"/>
          </w:tcPr>
          <w:p w:rsidR="00C639AD" w:rsidRPr="000D1998" w:rsidRDefault="00C639AD" w:rsidP="002A75B8">
            <w:pPr>
              <w:pStyle w:val="a6"/>
              <w:rPr>
                <w:rFonts w:ascii="Times New Roman" w:hAnsi="Times New Roman" w:cs="Times New Roman"/>
                <w:lang w:eastAsia="uk-UA"/>
              </w:rPr>
            </w:pPr>
            <w:r w:rsidRPr="000D1998">
              <w:rPr>
                <w:rFonts w:ascii="Times New Roman" w:hAnsi="Times New Roman" w:cs="Times New Roman"/>
                <w:lang w:eastAsia="uk-UA"/>
              </w:rPr>
              <w:t>7</w:t>
            </w:r>
          </w:p>
        </w:tc>
        <w:tc>
          <w:tcPr>
            <w:tcW w:w="1069" w:type="dxa"/>
            <w:vAlign w:val="center"/>
          </w:tcPr>
          <w:p w:rsidR="00C639AD" w:rsidRPr="000D1998" w:rsidRDefault="00834B6A" w:rsidP="002A75B8">
            <w:pPr>
              <w:pStyle w:val="a6"/>
              <w:rPr>
                <w:rFonts w:ascii="Times New Roman" w:hAnsi="Times New Roman" w:cs="Times New Roman"/>
                <w:sz w:val="24"/>
                <w:szCs w:val="24"/>
                <w:highlight w:val="yellow"/>
                <w:lang w:eastAsia="uk-UA"/>
              </w:rPr>
            </w:pPr>
            <w:r w:rsidRPr="000D1998">
              <w:rPr>
                <w:rFonts w:ascii="Times New Roman" w:hAnsi="Times New Roman" w:cs="Times New Roman"/>
                <w:lang w:eastAsia="uk-UA"/>
              </w:rPr>
              <w:t>Освіта</w:t>
            </w:r>
          </w:p>
        </w:tc>
        <w:tc>
          <w:tcPr>
            <w:tcW w:w="2410"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Реконструкція, відновлення, ремонт та нове будівництво</w:t>
            </w:r>
          </w:p>
        </w:tc>
        <w:tc>
          <w:tcPr>
            <w:tcW w:w="207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Рівень оновлення матеріально-технічної бази та капітального ремонту/будівництва закладів</w:t>
            </w:r>
          </w:p>
        </w:tc>
        <w:tc>
          <w:tcPr>
            <w:tcW w:w="898"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30</w:t>
            </w:r>
            <w:r w:rsidR="001874B1">
              <w:rPr>
                <w:rFonts w:ascii="Times New Roman" w:hAnsi="Times New Roman" w:cs="Times New Roman"/>
                <w:sz w:val="24"/>
                <w:szCs w:val="24"/>
                <w:lang w:eastAsia="uk-UA"/>
              </w:rPr>
              <w:t>%</w:t>
            </w:r>
          </w:p>
        </w:tc>
        <w:tc>
          <w:tcPr>
            <w:tcW w:w="993" w:type="dxa"/>
            <w:vAlign w:val="center"/>
          </w:tcPr>
          <w:p w:rsidR="00C639AD" w:rsidRPr="000D1998" w:rsidRDefault="00C639AD" w:rsidP="002A75B8">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45</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954EF4">
            <w:pPr>
              <w:spacing w:after="30"/>
              <w:jc w:val="both"/>
            </w:pPr>
            <w:r w:rsidRPr="000D1998">
              <w:t>65</w:t>
            </w:r>
            <w:r w:rsidR="001874B1">
              <w:t>%</w:t>
            </w:r>
          </w:p>
        </w:tc>
        <w:tc>
          <w:tcPr>
            <w:tcW w:w="850" w:type="dxa"/>
            <w:vAlign w:val="center"/>
          </w:tcPr>
          <w:p w:rsidR="00C639AD" w:rsidRPr="000D1998" w:rsidRDefault="00C639AD" w:rsidP="00954EF4">
            <w:pPr>
              <w:spacing w:after="30"/>
              <w:jc w:val="both"/>
            </w:pPr>
            <w:r w:rsidRPr="000D1998">
              <w:t>80</w:t>
            </w:r>
            <w:r w:rsidR="001874B1">
              <w:t>%</w:t>
            </w:r>
          </w:p>
        </w:tc>
      </w:tr>
    </w:tbl>
    <w:p w:rsidR="00C0737C" w:rsidRPr="000D1998" w:rsidRDefault="00C0737C" w:rsidP="00B26A2A">
      <w:pPr>
        <w:pStyle w:val="a6"/>
        <w:jc w:val="both"/>
        <w:rPr>
          <w:rFonts w:ascii="Times New Roman" w:hAnsi="Times New Roman" w:cs="Times New Roman"/>
          <w:lang w:eastAsia="uk-UA"/>
        </w:rPr>
      </w:pPr>
    </w:p>
    <w:p w:rsidR="00C0737C" w:rsidRPr="000D1998" w:rsidRDefault="00C0737C" w:rsidP="00B26A2A">
      <w:pPr>
        <w:pStyle w:val="a6"/>
        <w:jc w:val="both"/>
        <w:rPr>
          <w:rFonts w:ascii="Times New Roman" w:hAnsi="Times New Roman" w:cs="Times New Roman"/>
          <w:lang w:eastAsia="uk-UA"/>
        </w:rPr>
      </w:pPr>
    </w:p>
    <w:p w:rsidR="00C639AD" w:rsidRPr="000D1998" w:rsidRDefault="00C639AD" w:rsidP="00B26A2A">
      <w:pPr>
        <w:pStyle w:val="a6"/>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 xml:space="preserve">Пріоритетна галузь (сектор) для публічного інвестування: </w:t>
      </w:r>
      <w:r w:rsidRPr="000D1998">
        <w:rPr>
          <w:rFonts w:ascii="Times New Roman" w:hAnsi="Times New Roman" w:cs="Times New Roman"/>
          <w:b/>
          <w:sz w:val="28"/>
          <w:szCs w:val="28"/>
          <w:lang w:eastAsia="uk-UA"/>
        </w:rPr>
        <w:t>Соціальна сфера</w:t>
      </w:r>
    </w:p>
    <w:p w:rsidR="00C639AD" w:rsidRPr="000D1998" w:rsidRDefault="00C639AD" w:rsidP="00B26A2A">
      <w:pPr>
        <w:pStyle w:val="a6"/>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Виконавчий орган або структурний підрозділ, відповідальний за галузь (сектор):</w:t>
      </w:r>
      <w:r w:rsidRPr="000D1998">
        <w:rPr>
          <w:rFonts w:ascii="Times New Roman" w:hAnsi="Times New Roman" w:cs="Times New Roman"/>
          <w:b/>
          <w:sz w:val="28"/>
          <w:szCs w:val="28"/>
          <w:lang w:eastAsia="uk-UA"/>
        </w:rPr>
        <w:t>Управління соціального захисту населення</w:t>
      </w:r>
      <w:r w:rsidR="007E7AA6" w:rsidRPr="000D1998">
        <w:rPr>
          <w:rFonts w:ascii="Times New Roman" w:hAnsi="Times New Roman" w:cs="Times New Roman"/>
          <w:b/>
          <w:sz w:val="28"/>
          <w:szCs w:val="28"/>
          <w:lang w:eastAsia="uk-UA"/>
        </w:rPr>
        <w:t xml:space="preserve"> Новоодеської міської ради</w:t>
      </w:r>
    </w:p>
    <w:p w:rsidR="00C639AD" w:rsidRPr="000D1998" w:rsidRDefault="00C639AD" w:rsidP="00B26A2A">
      <w:pPr>
        <w:pStyle w:val="a6"/>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Граничний сукупний обсяг публічних інвестицій на середньостроковий період (2027–2029 рр.):</w:t>
      </w:r>
      <w:r w:rsidR="009F115A" w:rsidRPr="009F115A">
        <w:rPr>
          <w:rFonts w:ascii="Times New Roman" w:hAnsi="Times New Roman" w:cs="Times New Roman"/>
          <w:sz w:val="28"/>
          <w:szCs w:val="28"/>
          <w:lang w:eastAsia="uk-UA"/>
        </w:rPr>
        <w:t xml:space="preserve">49 </w:t>
      </w:r>
      <w:r w:rsidR="00C77355" w:rsidRPr="009F115A">
        <w:rPr>
          <w:rFonts w:ascii="Times New Roman" w:hAnsi="Times New Roman" w:cs="Times New Roman"/>
          <w:sz w:val="28"/>
          <w:szCs w:val="28"/>
          <w:lang w:eastAsia="uk-UA"/>
        </w:rPr>
        <w:t>500</w:t>
      </w:r>
      <w:r w:rsidR="004861F2">
        <w:rPr>
          <w:rFonts w:ascii="Times New Roman" w:hAnsi="Times New Roman" w:cs="Times New Roman"/>
          <w:sz w:val="28"/>
          <w:szCs w:val="28"/>
          <w:lang w:eastAsia="uk-UA"/>
        </w:rPr>
        <w:t xml:space="preserve"> </w:t>
      </w:r>
      <w:r w:rsidR="00C77355" w:rsidRPr="009F115A">
        <w:rPr>
          <w:rFonts w:ascii="Times New Roman" w:hAnsi="Times New Roman" w:cs="Times New Roman"/>
          <w:sz w:val="28"/>
          <w:szCs w:val="28"/>
          <w:lang w:eastAsia="uk-UA"/>
        </w:rPr>
        <w:t>00</w:t>
      </w:r>
      <w:r w:rsidRPr="009F115A">
        <w:rPr>
          <w:rFonts w:ascii="Times New Roman" w:hAnsi="Times New Roman" w:cs="Times New Roman"/>
          <w:sz w:val="28"/>
          <w:szCs w:val="28"/>
          <w:lang w:eastAsia="uk-UA"/>
        </w:rPr>
        <w:t>0</w:t>
      </w:r>
      <w:r w:rsidRPr="000D1998">
        <w:rPr>
          <w:rFonts w:ascii="Times New Roman" w:hAnsi="Times New Roman" w:cs="Times New Roman"/>
          <w:sz w:val="28"/>
          <w:szCs w:val="28"/>
          <w:lang w:eastAsia="uk-UA"/>
        </w:rPr>
        <w:t xml:space="preserve"> грн</w:t>
      </w:r>
      <w:r w:rsidR="006B084A">
        <w:rPr>
          <w:rFonts w:ascii="Times New Roman" w:hAnsi="Times New Roman" w:cs="Times New Roman"/>
          <w:sz w:val="28"/>
          <w:szCs w:val="28"/>
          <w:lang w:eastAsia="uk-UA"/>
        </w:rPr>
        <w:t>.</w:t>
      </w:r>
    </w:p>
    <w:tbl>
      <w:tblPr>
        <w:tblStyle w:val="a5"/>
        <w:tblW w:w="9747" w:type="dxa"/>
        <w:tblLayout w:type="fixed"/>
        <w:tblLook w:val="04A0" w:firstRow="1" w:lastRow="0" w:firstColumn="1" w:lastColumn="0" w:noHBand="0" w:noVBand="1"/>
      </w:tblPr>
      <w:tblGrid>
        <w:gridCol w:w="422"/>
        <w:gridCol w:w="1644"/>
        <w:gridCol w:w="1870"/>
        <w:gridCol w:w="1842"/>
        <w:gridCol w:w="993"/>
        <w:gridCol w:w="992"/>
        <w:gridCol w:w="992"/>
        <w:gridCol w:w="992"/>
      </w:tblGrid>
      <w:tr w:rsidR="00C639AD" w:rsidRPr="000D1998" w:rsidTr="00B06B42">
        <w:tc>
          <w:tcPr>
            <w:tcW w:w="422" w:type="dxa"/>
            <w:vAlign w:val="center"/>
          </w:tcPr>
          <w:p w:rsidR="00C639AD" w:rsidRPr="000D1998" w:rsidRDefault="00C639AD" w:rsidP="00B26A2A">
            <w:pPr>
              <w:spacing w:after="576"/>
              <w:jc w:val="both"/>
            </w:pPr>
            <w:r w:rsidRPr="000D1998">
              <w:rPr>
                <w:b/>
                <w:bCs/>
              </w:rPr>
              <w:t>№</w:t>
            </w:r>
          </w:p>
        </w:tc>
        <w:tc>
          <w:tcPr>
            <w:tcW w:w="1644" w:type="dxa"/>
            <w:vAlign w:val="center"/>
          </w:tcPr>
          <w:p w:rsidR="00C639AD" w:rsidRPr="000D1998" w:rsidRDefault="00C639AD" w:rsidP="00B26A2A">
            <w:pPr>
              <w:spacing w:after="576"/>
              <w:jc w:val="both"/>
            </w:pPr>
            <w:r w:rsidRPr="000D1998">
              <w:rPr>
                <w:b/>
                <w:bCs/>
              </w:rPr>
              <w:t>Підсектор галузі (сектору) для публічного інвестування</w:t>
            </w:r>
          </w:p>
        </w:tc>
        <w:tc>
          <w:tcPr>
            <w:tcW w:w="1870" w:type="dxa"/>
            <w:vAlign w:val="center"/>
          </w:tcPr>
          <w:p w:rsidR="00C639AD" w:rsidRPr="000D1998" w:rsidRDefault="00C639AD" w:rsidP="00B26A2A">
            <w:pPr>
              <w:spacing w:after="576"/>
              <w:jc w:val="both"/>
            </w:pPr>
            <w:r w:rsidRPr="000D1998">
              <w:rPr>
                <w:b/>
                <w:bCs/>
              </w:rPr>
              <w:t>Основний напрям публічного інвестування</w:t>
            </w:r>
          </w:p>
        </w:tc>
        <w:tc>
          <w:tcPr>
            <w:tcW w:w="1842" w:type="dxa"/>
            <w:vAlign w:val="center"/>
          </w:tcPr>
          <w:p w:rsidR="00C639AD" w:rsidRPr="000D1998" w:rsidRDefault="00C639AD" w:rsidP="00B26A2A">
            <w:pPr>
              <w:spacing w:after="576"/>
              <w:jc w:val="both"/>
            </w:pPr>
            <w:r w:rsidRPr="000D1998">
              <w:rPr>
                <w:b/>
                <w:bCs/>
              </w:rPr>
              <w:t>Найменування цільового показника</w:t>
            </w:r>
          </w:p>
        </w:tc>
        <w:tc>
          <w:tcPr>
            <w:tcW w:w="993" w:type="dxa"/>
            <w:vAlign w:val="center"/>
          </w:tcPr>
          <w:p w:rsidR="00C639AD" w:rsidRPr="000D1998" w:rsidRDefault="00C639AD" w:rsidP="00B26A2A">
            <w:pPr>
              <w:spacing w:after="576"/>
              <w:jc w:val="both"/>
              <w:rPr>
                <w:sz w:val="20"/>
                <w:szCs w:val="20"/>
              </w:rPr>
            </w:pPr>
            <w:r w:rsidRPr="000D1998">
              <w:rPr>
                <w:b/>
                <w:bCs/>
                <w:sz w:val="20"/>
                <w:szCs w:val="20"/>
              </w:rPr>
              <w:t>Базове значення (</w:t>
            </w:r>
            <w:r w:rsidR="001874B1">
              <w:rPr>
                <w:b/>
                <w:bCs/>
                <w:sz w:val="20"/>
                <w:szCs w:val="20"/>
              </w:rPr>
              <w:t>%</w:t>
            </w:r>
            <w:r w:rsidRPr="000D1998">
              <w:rPr>
                <w:b/>
                <w:bCs/>
                <w:sz w:val="20"/>
                <w:szCs w:val="20"/>
              </w:rPr>
              <w:t>)</w:t>
            </w:r>
          </w:p>
        </w:tc>
        <w:tc>
          <w:tcPr>
            <w:tcW w:w="992" w:type="dxa"/>
            <w:vAlign w:val="center"/>
          </w:tcPr>
          <w:p w:rsidR="00C639AD" w:rsidRPr="000D1998" w:rsidRDefault="00C639AD" w:rsidP="00B26A2A">
            <w:pPr>
              <w:spacing w:after="576"/>
              <w:jc w:val="both"/>
              <w:rPr>
                <w:sz w:val="20"/>
                <w:szCs w:val="20"/>
              </w:rPr>
            </w:pPr>
            <w:r w:rsidRPr="000D1998">
              <w:rPr>
                <w:b/>
                <w:bCs/>
                <w:sz w:val="20"/>
                <w:szCs w:val="20"/>
              </w:rPr>
              <w:t>Планове значення на 2027 р. (</w:t>
            </w:r>
            <w:r w:rsidR="001874B1">
              <w:rPr>
                <w:b/>
                <w:bCs/>
                <w:sz w:val="20"/>
                <w:szCs w:val="20"/>
              </w:rPr>
              <w:t>%</w:t>
            </w:r>
            <w:r w:rsidRPr="000D1998">
              <w:rPr>
                <w:b/>
                <w:bCs/>
                <w:sz w:val="20"/>
                <w:szCs w:val="20"/>
              </w:rPr>
              <w:t>)</w:t>
            </w:r>
          </w:p>
        </w:tc>
        <w:tc>
          <w:tcPr>
            <w:tcW w:w="992" w:type="dxa"/>
            <w:vAlign w:val="center"/>
          </w:tcPr>
          <w:p w:rsidR="00C639AD" w:rsidRPr="000D1998" w:rsidRDefault="00C639AD" w:rsidP="00B26A2A">
            <w:pPr>
              <w:spacing w:after="576"/>
              <w:jc w:val="both"/>
              <w:rPr>
                <w:sz w:val="20"/>
                <w:szCs w:val="20"/>
              </w:rPr>
            </w:pPr>
            <w:r w:rsidRPr="000D1998">
              <w:rPr>
                <w:b/>
                <w:bCs/>
                <w:sz w:val="20"/>
                <w:szCs w:val="20"/>
              </w:rPr>
              <w:t>Планове значення на 2028 р. (</w:t>
            </w:r>
            <w:r w:rsidR="001874B1">
              <w:rPr>
                <w:b/>
                <w:bCs/>
                <w:sz w:val="20"/>
                <w:szCs w:val="20"/>
              </w:rPr>
              <w:t>%</w:t>
            </w:r>
            <w:r w:rsidRPr="000D1998">
              <w:rPr>
                <w:b/>
                <w:bCs/>
                <w:sz w:val="20"/>
                <w:szCs w:val="20"/>
              </w:rPr>
              <w:t>)</w:t>
            </w:r>
          </w:p>
        </w:tc>
        <w:tc>
          <w:tcPr>
            <w:tcW w:w="992" w:type="dxa"/>
            <w:vAlign w:val="center"/>
          </w:tcPr>
          <w:p w:rsidR="00C639AD" w:rsidRPr="000D1998" w:rsidRDefault="00C639AD" w:rsidP="00B26A2A">
            <w:pPr>
              <w:spacing w:after="576"/>
              <w:jc w:val="both"/>
              <w:rPr>
                <w:sz w:val="20"/>
                <w:szCs w:val="20"/>
              </w:rPr>
            </w:pPr>
            <w:r w:rsidRPr="000D1998">
              <w:rPr>
                <w:b/>
                <w:bCs/>
                <w:sz w:val="20"/>
                <w:szCs w:val="20"/>
              </w:rPr>
              <w:t>Планове значення на 2029 р. (</w:t>
            </w:r>
            <w:r w:rsidR="001874B1">
              <w:rPr>
                <w:b/>
                <w:bCs/>
                <w:sz w:val="20"/>
                <w:szCs w:val="20"/>
              </w:rPr>
              <w:t>%</w:t>
            </w:r>
            <w:r w:rsidRPr="000D1998">
              <w:rPr>
                <w:b/>
                <w:bCs/>
                <w:sz w:val="20"/>
                <w:szCs w:val="20"/>
              </w:rPr>
              <w:t>)</w:t>
            </w:r>
          </w:p>
        </w:tc>
      </w:tr>
      <w:tr w:rsidR="00C639AD" w:rsidRPr="000D1998" w:rsidTr="0086244B">
        <w:trPr>
          <w:trHeight w:val="556"/>
        </w:trPr>
        <w:tc>
          <w:tcPr>
            <w:tcW w:w="42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1</w:t>
            </w:r>
          </w:p>
        </w:tc>
        <w:tc>
          <w:tcPr>
            <w:tcW w:w="1644"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 xml:space="preserve">Адміністрування соціального захисту та </w:t>
            </w:r>
            <w:r w:rsidRPr="000D1998">
              <w:rPr>
                <w:rFonts w:ascii="Times New Roman" w:hAnsi="Times New Roman" w:cs="Times New Roman"/>
                <w:sz w:val="24"/>
                <w:szCs w:val="24"/>
                <w:lang w:eastAsia="uk-UA"/>
              </w:rPr>
              <w:lastRenderedPageBreak/>
              <w:t>соціальні послуги</w:t>
            </w:r>
          </w:p>
        </w:tc>
        <w:tc>
          <w:tcPr>
            <w:tcW w:w="1870"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lastRenderedPageBreak/>
              <w:t xml:space="preserve">Розвиток інфраструктури надання соціальних послуг </w:t>
            </w:r>
          </w:p>
        </w:tc>
        <w:tc>
          <w:tcPr>
            <w:tcW w:w="184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 xml:space="preserve">Рівень охоплення населення якісними та доступними </w:t>
            </w:r>
            <w:r w:rsidRPr="000D1998">
              <w:rPr>
                <w:rFonts w:ascii="Times New Roman" w:hAnsi="Times New Roman" w:cs="Times New Roman"/>
                <w:sz w:val="24"/>
                <w:szCs w:val="24"/>
                <w:lang w:eastAsia="uk-UA"/>
              </w:rPr>
              <w:lastRenderedPageBreak/>
              <w:t>соціальними послугами</w:t>
            </w:r>
          </w:p>
        </w:tc>
        <w:tc>
          <w:tcPr>
            <w:tcW w:w="993"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lastRenderedPageBreak/>
              <w:t>55</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70</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85</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100</w:t>
            </w:r>
            <w:r w:rsidR="001874B1">
              <w:rPr>
                <w:rFonts w:ascii="Times New Roman" w:hAnsi="Times New Roman" w:cs="Times New Roman"/>
                <w:sz w:val="24"/>
                <w:szCs w:val="24"/>
                <w:lang w:eastAsia="uk-UA"/>
              </w:rPr>
              <w:t>%</w:t>
            </w:r>
          </w:p>
        </w:tc>
      </w:tr>
      <w:tr w:rsidR="00C639AD" w:rsidRPr="000D1998" w:rsidTr="00B06B42">
        <w:tc>
          <w:tcPr>
            <w:tcW w:w="422" w:type="dxa"/>
            <w:vAlign w:val="center"/>
          </w:tcPr>
          <w:p w:rsidR="00C639AD" w:rsidRPr="000D1998" w:rsidRDefault="00E3483D" w:rsidP="00B26A2A">
            <w:pPr>
              <w:spacing w:after="576"/>
              <w:jc w:val="both"/>
            </w:pPr>
            <w:r w:rsidRPr="000D1998">
              <w:lastRenderedPageBreak/>
              <w:t>2</w:t>
            </w:r>
          </w:p>
        </w:tc>
        <w:tc>
          <w:tcPr>
            <w:tcW w:w="1644" w:type="dxa"/>
            <w:vAlign w:val="center"/>
          </w:tcPr>
          <w:p w:rsidR="00C639AD" w:rsidRPr="000D1998" w:rsidRDefault="00C639AD" w:rsidP="00436A46">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 xml:space="preserve">Інклюзія осіб з </w:t>
            </w:r>
            <w:r w:rsidR="00436A46" w:rsidRPr="000D1998">
              <w:rPr>
                <w:rFonts w:ascii="Times New Roman" w:hAnsi="Times New Roman" w:cs="Times New Roman"/>
                <w:sz w:val="24"/>
                <w:szCs w:val="24"/>
                <w:lang w:eastAsia="uk-UA"/>
              </w:rPr>
              <w:t>і</w:t>
            </w:r>
            <w:r w:rsidRPr="000D1998">
              <w:rPr>
                <w:rFonts w:ascii="Times New Roman" w:hAnsi="Times New Roman" w:cs="Times New Roman"/>
                <w:sz w:val="24"/>
                <w:szCs w:val="24"/>
                <w:lang w:eastAsia="uk-UA"/>
              </w:rPr>
              <w:t>нвалідністю та система реабілітації</w:t>
            </w:r>
          </w:p>
        </w:tc>
        <w:tc>
          <w:tcPr>
            <w:tcW w:w="1870"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Модернізація закладів стаціонарного догляду та реабілітації</w:t>
            </w:r>
            <w:r w:rsidR="00DA3A00" w:rsidRPr="000D1998">
              <w:rPr>
                <w:rFonts w:ascii="Times New Roman" w:hAnsi="Times New Roman" w:cs="Times New Roman"/>
                <w:sz w:val="24"/>
                <w:szCs w:val="24"/>
                <w:lang w:eastAsia="uk-UA"/>
              </w:rPr>
              <w:t xml:space="preserve">, створення безбарєрногосередовища </w:t>
            </w:r>
          </w:p>
        </w:tc>
        <w:tc>
          <w:tcPr>
            <w:tcW w:w="184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Рівень відповідності інтернатних установ та реабілітаційних центрів державним стандартам</w:t>
            </w:r>
          </w:p>
        </w:tc>
        <w:tc>
          <w:tcPr>
            <w:tcW w:w="993"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45</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60</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75</w:t>
            </w:r>
            <w:r w:rsidR="001874B1">
              <w:rPr>
                <w:rFonts w:ascii="Times New Roman" w:hAnsi="Times New Roman" w:cs="Times New Roman"/>
                <w:sz w:val="24"/>
                <w:szCs w:val="24"/>
                <w:lang w:eastAsia="uk-UA"/>
              </w:rPr>
              <w:t>%</w:t>
            </w:r>
          </w:p>
        </w:tc>
        <w:tc>
          <w:tcPr>
            <w:tcW w:w="992" w:type="dxa"/>
            <w:vAlign w:val="center"/>
          </w:tcPr>
          <w:p w:rsidR="00C639AD" w:rsidRPr="000D1998" w:rsidRDefault="00C639AD" w:rsidP="00ED6608">
            <w:pPr>
              <w:spacing w:before="30" w:after="30"/>
              <w:jc w:val="both"/>
            </w:pPr>
            <w:r w:rsidRPr="000D1998">
              <w:t>90</w:t>
            </w:r>
            <w:r w:rsidR="001874B1">
              <w:t>%</w:t>
            </w:r>
          </w:p>
        </w:tc>
      </w:tr>
      <w:tr w:rsidR="00DA3A00" w:rsidRPr="000D1998" w:rsidTr="00B06B42">
        <w:tc>
          <w:tcPr>
            <w:tcW w:w="422" w:type="dxa"/>
            <w:vAlign w:val="center"/>
          </w:tcPr>
          <w:p w:rsidR="00DA3A00" w:rsidRPr="000D1998" w:rsidRDefault="00326204" w:rsidP="00B26A2A">
            <w:pPr>
              <w:spacing w:after="576"/>
              <w:jc w:val="both"/>
            </w:pPr>
            <w:r>
              <w:t>3</w:t>
            </w:r>
          </w:p>
        </w:tc>
        <w:tc>
          <w:tcPr>
            <w:tcW w:w="1644" w:type="dxa"/>
            <w:vAlign w:val="center"/>
          </w:tcPr>
          <w:p w:rsidR="00DA3A00" w:rsidRPr="000D1998" w:rsidRDefault="00DA3A00"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 xml:space="preserve">Ветерани </w:t>
            </w:r>
          </w:p>
        </w:tc>
        <w:tc>
          <w:tcPr>
            <w:tcW w:w="1870" w:type="dxa"/>
          </w:tcPr>
          <w:p w:rsidR="00DA3A00" w:rsidRPr="000D1998" w:rsidRDefault="00DA3A00" w:rsidP="006F6992">
            <w:pPr>
              <w:pStyle w:val="a6"/>
              <w:rPr>
                <w:rFonts w:ascii="Times New Roman" w:hAnsi="Times New Roman" w:cs="Times New Roman"/>
                <w:sz w:val="24"/>
                <w:szCs w:val="24"/>
              </w:rPr>
            </w:pPr>
          </w:p>
          <w:p w:rsidR="00DA3A00" w:rsidRPr="000D1998" w:rsidRDefault="00DA3A00" w:rsidP="006F6992">
            <w:pPr>
              <w:pStyle w:val="a6"/>
              <w:rPr>
                <w:rFonts w:ascii="Times New Roman" w:hAnsi="Times New Roman" w:cs="Times New Roman"/>
                <w:sz w:val="24"/>
                <w:szCs w:val="24"/>
              </w:rPr>
            </w:pPr>
            <w:r w:rsidRPr="000D1998">
              <w:rPr>
                <w:rFonts w:ascii="Times New Roman" w:hAnsi="Times New Roman" w:cs="Times New Roman"/>
                <w:sz w:val="24"/>
                <w:szCs w:val="24"/>
              </w:rPr>
              <w:t>Реабілітація, соціальна інтеграція та підтримка ветеранів</w:t>
            </w:r>
          </w:p>
        </w:tc>
        <w:tc>
          <w:tcPr>
            <w:tcW w:w="1842" w:type="dxa"/>
            <w:vAlign w:val="center"/>
          </w:tcPr>
          <w:p w:rsidR="00DA3A00" w:rsidRPr="000D1998" w:rsidRDefault="00DA3A00"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Частка ветеранів та членів їхніх сімей, охоплених комплексними послугами реінтеграції</w:t>
            </w:r>
          </w:p>
        </w:tc>
        <w:tc>
          <w:tcPr>
            <w:tcW w:w="993" w:type="dxa"/>
            <w:vAlign w:val="center"/>
          </w:tcPr>
          <w:p w:rsidR="00DA3A00" w:rsidRPr="000D1998" w:rsidRDefault="00DA3A00" w:rsidP="006F6992">
            <w:pPr>
              <w:pStyle w:val="a6"/>
              <w:rPr>
                <w:rFonts w:ascii="Times New Roman" w:hAnsi="Times New Roman" w:cs="Times New Roman"/>
                <w:sz w:val="24"/>
                <w:szCs w:val="24"/>
                <w:lang w:eastAsia="uk-UA"/>
              </w:rPr>
            </w:pPr>
            <w:r w:rsidRPr="000D1998">
              <w:rPr>
                <w:rFonts w:ascii="Times New Roman" w:hAnsi="Times New Roman" w:cs="Times New Roman"/>
                <w:sz w:val="24"/>
                <w:szCs w:val="24"/>
                <w:lang w:eastAsia="uk-UA"/>
              </w:rPr>
              <w:t>30</w:t>
            </w:r>
            <w:r w:rsidR="001874B1">
              <w:rPr>
                <w:rFonts w:ascii="Times New Roman" w:hAnsi="Times New Roman" w:cs="Times New Roman"/>
                <w:sz w:val="24"/>
                <w:szCs w:val="24"/>
                <w:lang w:eastAsia="uk-UA"/>
              </w:rPr>
              <w:t>%</w:t>
            </w:r>
          </w:p>
        </w:tc>
        <w:tc>
          <w:tcPr>
            <w:tcW w:w="992" w:type="dxa"/>
          </w:tcPr>
          <w:p w:rsidR="00954EF4" w:rsidRPr="000D1998" w:rsidRDefault="00954EF4" w:rsidP="00954EF4">
            <w:pPr>
              <w:pStyle w:val="a6"/>
              <w:spacing w:after="30"/>
              <w:rPr>
                <w:rFonts w:ascii="Times New Roman" w:hAnsi="Times New Roman" w:cs="Times New Roman"/>
                <w:sz w:val="24"/>
                <w:szCs w:val="24"/>
                <w:lang w:eastAsia="uk-UA"/>
              </w:rPr>
            </w:pPr>
          </w:p>
          <w:p w:rsidR="00954EF4" w:rsidRPr="000D1998" w:rsidRDefault="00954EF4" w:rsidP="00954EF4">
            <w:pPr>
              <w:pStyle w:val="a6"/>
              <w:spacing w:after="30"/>
              <w:rPr>
                <w:rFonts w:ascii="Times New Roman" w:hAnsi="Times New Roman" w:cs="Times New Roman"/>
                <w:sz w:val="24"/>
                <w:szCs w:val="24"/>
                <w:lang w:eastAsia="uk-UA"/>
              </w:rPr>
            </w:pPr>
          </w:p>
          <w:p w:rsidR="00954EF4" w:rsidRPr="000D1998" w:rsidRDefault="00954EF4" w:rsidP="00954EF4">
            <w:pPr>
              <w:pStyle w:val="a6"/>
              <w:spacing w:after="30"/>
              <w:rPr>
                <w:rFonts w:ascii="Times New Roman" w:hAnsi="Times New Roman" w:cs="Times New Roman"/>
                <w:sz w:val="24"/>
                <w:szCs w:val="24"/>
                <w:lang w:eastAsia="uk-UA"/>
              </w:rPr>
            </w:pPr>
          </w:p>
          <w:p w:rsidR="00DA3A00" w:rsidRPr="000D1998" w:rsidRDefault="00DA3A00" w:rsidP="00954EF4">
            <w:pPr>
              <w:pStyle w:val="a6"/>
              <w:spacing w:after="30"/>
              <w:rPr>
                <w:rFonts w:ascii="Times New Roman" w:hAnsi="Times New Roman" w:cs="Times New Roman"/>
                <w:sz w:val="24"/>
                <w:szCs w:val="24"/>
                <w:lang w:eastAsia="uk-UA"/>
              </w:rPr>
            </w:pPr>
            <w:r w:rsidRPr="000D1998">
              <w:rPr>
                <w:rFonts w:ascii="Times New Roman" w:hAnsi="Times New Roman" w:cs="Times New Roman"/>
                <w:sz w:val="24"/>
                <w:szCs w:val="24"/>
                <w:lang w:eastAsia="uk-UA"/>
              </w:rPr>
              <w:t>55</w:t>
            </w:r>
            <w:r w:rsidR="001874B1">
              <w:rPr>
                <w:rFonts w:ascii="Times New Roman" w:hAnsi="Times New Roman" w:cs="Times New Roman"/>
                <w:sz w:val="24"/>
                <w:szCs w:val="24"/>
                <w:lang w:eastAsia="uk-UA"/>
              </w:rPr>
              <w:t>%</w:t>
            </w:r>
          </w:p>
        </w:tc>
        <w:tc>
          <w:tcPr>
            <w:tcW w:w="992" w:type="dxa"/>
          </w:tcPr>
          <w:p w:rsidR="00954EF4" w:rsidRPr="000D1998" w:rsidRDefault="00954EF4" w:rsidP="00954EF4">
            <w:pPr>
              <w:pStyle w:val="a6"/>
              <w:spacing w:after="30"/>
              <w:rPr>
                <w:rFonts w:ascii="Times New Roman" w:hAnsi="Times New Roman" w:cs="Times New Roman"/>
                <w:sz w:val="24"/>
                <w:szCs w:val="24"/>
                <w:lang w:eastAsia="uk-UA"/>
              </w:rPr>
            </w:pPr>
          </w:p>
          <w:p w:rsidR="00954EF4" w:rsidRPr="000D1998" w:rsidRDefault="00954EF4" w:rsidP="00954EF4">
            <w:pPr>
              <w:pStyle w:val="a6"/>
              <w:spacing w:after="30"/>
              <w:rPr>
                <w:rFonts w:ascii="Times New Roman" w:hAnsi="Times New Roman" w:cs="Times New Roman"/>
                <w:sz w:val="24"/>
                <w:szCs w:val="24"/>
                <w:lang w:eastAsia="uk-UA"/>
              </w:rPr>
            </w:pPr>
          </w:p>
          <w:p w:rsidR="00954EF4" w:rsidRPr="000D1998" w:rsidRDefault="00954EF4" w:rsidP="00954EF4">
            <w:pPr>
              <w:pStyle w:val="a6"/>
              <w:spacing w:after="30"/>
              <w:rPr>
                <w:rFonts w:ascii="Times New Roman" w:hAnsi="Times New Roman" w:cs="Times New Roman"/>
                <w:sz w:val="24"/>
                <w:szCs w:val="24"/>
                <w:lang w:eastAsia="uk-UA"/>
              </w:rPr>
            </w:pPr>
          </w:p>
          <w:p w:rsidR="00DA3A00" w:rsidRPr="000D1998" w:rsidRDefault="00DA3A00" w:rsidP="00954EF4">
            <w:pPr>
              <w:pStyle w:val="a6"/>
              <w:spacing w:after="30"/>
              <w:rPr>
                <w:rFonts w:ascii="Times New Roman" w:hAnsi="Times New Roman" w:cs="Times New Roman"/>
                <w:sz w:val="24"/>
                <w:szCs w:val="24"/>
                <w:lang w:eastAsia="uk-UA"/>
              </w:rPr>
            </w:pPr>
            <w:r w:rsidRPr="000D1998">
              <w:rPr>
                <w:rFonts w:ascii="Times New Roman" w:hAnsi="Times New Roman" w:cs="Times New Roman"/>
                <w:sz w:val="24"/>
                <w:szCs w:val="24"/>
                <w:lang w:eastAsia="uk-UA"/>
              </w:rPr>
              <w:t>80</w:t>
            </w:r>
            <w:r w:rsidR="001874B1">
              <w:rPr>
                <w:rFonts w:ascii="Times New Roman" w:hAnsi="Times New Roman" w:cs="Times New Roman"/>
                <w:sz w:val="24"/>
                <w:szCs w:val="24"/>
                <w:lang w:eastAsia="uk-UA"/>
              </w:rPr>
              <w:t>%</w:t>
            </w:r>
          </w:p>
        </w:tc>
        <w:tc>
          <w:tcPr>
            <w:tcW w:w="992" w:type="dxa"/>
          </w:tcPr>
          <w:p w:rsidR="00954EF4" w:rsidRPr="000D1998" w:rsidRDefault="00954EF4" w:rsidP="00954EF4">
            <w:pPr>
              <w:spacing w:before="30" w:after="30"/>
            </w:pPr>
          </w:p>
          <w:p w:rsidR="00954EF4" w:rsidRPr="000D1998" w:rsidRDefault="00954EF4" w:rsidP="00954EF4">
            <w:pPr>
              <w:spacing w:before="30" w:after="30"/>
            </w:pPr>
          </w:p>
          <w:p w:rsidR="00954EF4" w:rsidRPr="000D1998" w:rsidRDefault="00954EF4" w:rsidP="00954EF4">
            <w:pPr>
              <w:spacing w:before="30" w:after="30"/>
            </w:pPr>
          </w:p>
          <w:p w:rsidR="00DA3A00" w:rsidRPr="000D1998" w:rsidRDefault="00954EF4" w:rsidP="00954EF4">
            <w:pPr>
              <w:spacing w:before="30" w:after="30"/>
            </w:pPr>
            <w:r w:rsidRPr="000D1998">
              <w:t>1</w:t>
            </w:r>
            <w:r w:rsidR="00DA3A00" w:rsidRPr="000D1998">
              <w:t>00</w:t>
            </w:r>
            <w:r w:rsidR="001874B1">
              <w:t>%</w:t>
            </w:r>
          </w:p>
        </w:tc>
      </w:tr>
    </w:tbl>
    <w:p w:rsidR="009865C9" w:rsidRPr="000D1998" w:rsidRDefault="009865C9" w:rsidP="00B26A2A">
      <w:pPr>
        <w:pStyle w:val="a6"/>
        <w:jc w:val="both"/>
        <w:rPr>
          <w:rFonts w:ascii="Times New Roman" w:hAnsi="Times New Roman" w:cs="Times New Roman"/>
          <w:sz w:val="24"/>
          <w:szCs w:val="24"/>
        </w:rPr>
      </w:pPr>
    </w:p>
    <w:p w:rsidR="00C10964" w:rsidRPr="000D1998" w:rsidRDefault="00E3483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П</w:t>
      </w:r>
      <w:r w:rsidR="00C10964" w:rsidRPr="000D1998">
        <w:rPr>
          <w:rFonts w:ascii="Times New Roman" w:hAnsi="Times New Roman" w:cs="Times New Roman"/>
          <w:sz w:val="28"/>
          <w:szCs w:val="28"/>
        </w:rPr>
        <w:t xml:space="preserve">ріоритетна галузь (сектор) для публічного інвестування:  </w:t>
      </w:r>
      <w:r w:rsidR="00C10964" w:rsidRPr="000D1998">
        <w:rPr>
          <w:rFonts w:ascii="Times New Roman" w:eastAsia="Times New Roman" w:hAnsi="Times New Roman" w:cs="Times New Roman"/>
          <w:b/>
          <w:bCs/>
          <w:sz w:val="28"/>
          <w:szCs w:val="28"/>
          <w:lang w:eastAsia="ru-RU"/>
        </w:rPr>
        <w:t>Муніципальна інфраструктура та послуги</w:t>
      </w:r>
    </w:p>
    <w:p w:rsidR="00C10964" w:rsidRPr="000D1998" w:rsidRDefault="00C10964"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6E0DEF" w:rsidRPr="000D1998">
        <w:rPr>
          <w:rFonts w:ascii="Times New Roman" w:hAnsi="Times New Roman" w:cs="Times New Roman"/>
          <w:b/>
          <w:sz w:val="28"/>
          <w:szCs w:val="28"/>
        </w:rPr>
        <w:t>Виконавчий комітет Новоодеської міської ради</w:t>
      </w:r>
      <w:r w:rsidR="00C17DB9">
        <w:rPr>
          <w:rFonts w:ascii="Times New Roman" w:hAnsi="Times New Roman" w:cs="Times New Roman"/>
          <w:b/>
          <w:sz w:val="28"/>
          <w:szCs w:val="28"/>
        </w:rPr>
        <w:t xml:space="preserve">  </w:t>
      </w:r>
      <w:r w:rsidR="006E0DEF" w:rsidRPr="000D1998">
        <w:rPr>
          <w:rFonts w:ascii="Times New Roman" w:hAnsi="Times New Roman" w:cs="Times New Roman"/>
          <w:b/>
          <w:sz w:val="28"/>
          <w:szCs w:val="28"/>
        </w:rPr>
        <w:t>(</w:t>
      </w:r>
      <w:r w:rsidR="00923C62" w:rsidRPr="000D1998">
        <w:rPr>
          <w:rFonts w:ascii="Times New Roman" w:hAnsi="Times New Roman" w:cs="Times New Roman"/>
          <w:b/>
          <w:sz w:val="28"/>
          <w:szCs w:val="28"/>
        </w:rPr>
        <w:t xml:space="preserve">Відділ  </w:t>
      </w:r>
      <w:r w:rsidR="007E7AA6" w:rsidRPr="000D1998">
        <w:rPr>
          <w:rFonts w:ascii="Times New Roman" w:hAnsi="Times New Roman" w:cs="Times New Roman"/>
          <w:b/>
          <w:sz w:val="28"/>
          <w:szCs w:val="28"/>
        </w:rPr>
        <w:t>житлово-комунального господарства</w:t>
      </w:r>
      <w:r w:rsidR="00923C62" w:rsidRPr="000D1998">
        <w:rPr>
          <w:rFonts w:ascii="Times New Roman" w:hAnsi="Times New Roman" w:cs="Times New Roman"/>
          <w:b/>
          <w:sz w:val="28"/>
          <w:szCs w:val="28"/>
        </w:rPr>
        <w:t xml:space="preserve"> та цивільного захисту</w:t>
      </w:r>
      <w:r w:rsidR="006E0DEF" w:rsidRPr="000D1998">
        <w:rPr>
          <w:rFonts w:ascii="Times New Roman" w:hAnsi="Times New Roman" w:cs="Times New Roman"/>
          <w:sz w:val="28"/>
          <w:szCs w:val="28"/>
        </w:rPr>
        <w:t>)</w:t>
      </w:r>
    </w:p>
    <w:p w:rsidR="00C10964" w:rsidRPr="000D1998" w:rsidRDefault="00C10964"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Граничний сукупний обсяг публічних інвестицій на середньостроковий період (2027–2029 рр.):   </w:t>
      </w:r>
      <w:r w:rsidR="00291C1B" w:rsidRPr="000D1998">
        <w:rPr>
          <w:rFonts w:ascii="Times New Roman" w:hAnsi="Times New Roman" w:cs="Times New Roman"/>
          <w:sz w:val="28"/>
          <w:szCs w:val="28"/>
        </w:rPr>
        <w:t>473</w:t>
      </w:r>
      <w:r w:rsidR="004861F2">
        <w:rPr>
          <w:rFonts w:ascii="Times New Roman" w:hAnsi="Times New Roman" w:cs="Times New Roman"/>
          <w:sz w:val="28"/>
          <w:szCs w:val="28"/>
        </w:rPr>
        <w:t xml:space="preserve"> </w:t>
      </w:r>
      <w:r w:rsidR="00291C1B" w:rsidRPr="000D1998">
        <w:rPr>
          <w:rFonts w:ascii="Times New Roman" w:hAnsi="Times New Roman" w:cs="Times New Roman"/>
          <w:sz w:val="28"/>
          <w:szCs w:val="28"/>
        </w:rPr>
        <w:t>000</w:t>
      </w:r>
      <w:r w:rsidR="004861F2">
        <w:rPr>
          <w:rFonts w:ascii="Times New Roman" w:hAnsi="Times New Roman" w:cs="Times New Roman"/>
          <w:sz w:val="28"/>
          <w:szCs w:val="28"/>
        </w:rPr>
        <w:t xml:space="preserve"> </w:t>
      </w:r>
      <w:r w:rsidR="00291C1B" w:rsidRPr="000D1998">
        <w:rPr>
          <w:rFonts w:ascii="Times New Roman" w:hAnsi="Times New Roman" w:cs="Times New Roman"/>
          <w:sz w:val="28"/>
          <w:szCs w:val="28"/>
        </w:rPr>
        <w:t>000</w:t>
      </w:r>
      <w:r w:rsidRPr="000D1998">
        <w:rPr>
          <w:rFonts w:ascii="Times New Roman" w:hAnsi="Times New Roman" w:cs="Times New Roman"/>
          <w:sz w:val="28"/>
          <w:szCs w:val="28"/>
        </w:rPr>
        <w:t>грн</w:t>
      </w:r>
      <w:r w:rsidR="006B084A">
        <w:rPr>
          <w:rFonts w:ascii="Times New Roman" w:hAnsi="Times New Roman" w:cs="Times New Roman"/>
          <w:sz w:val="28"/>
          <w:szCs w:val="28"/>
        </w:rPr>
        <w:t>.</w:t>
      </w:r>
    </w:p>
    <w:tbl>
      <w:tblPr>
        <w:tblStyle w:val="a5"/>
        <w:tblW w:w="9747" w:type="dxa"/>
        <w:tblLayout w:type="fixed"/>
        <w:tblLook w:val="04A0" w:firstRow="1" w:lastRow="0" w:firstColumn="1" w:lastColumn="0" w:noHBand="0" w:noVBand="1"/>
      </w:tblPr>
      <w:tblGrid>
        <w:gridCol w:w="675"/>
        <w:gridCol w:w="1843"/>
        <w:gridCol w:w="1734"/>
        <w:gridCol w:w="1701"/>
        <w:gridCol w:w="1243"/>
        <w:gridCol w:w="850"/>
        <w:gridCol w:w="851"/>
        <w:gridCol w:w="850"/>
      </w:tblGrid>
      <w:tr w:rsidR="009865C9" w:rsidRPr="000D1998" w:rsidTr="000D1998">
        <w:tc>
          <w:tcPr>
            <w:tcW w:w="675" w:type="dxa"/>
            <w:vAlign w:val="center"/>
          </w:tcPr>
          <w:p w:rsidR="009865C9" w:rsidRPr="000D1998" w:rsidRDefault="000D1998" w:rsidP="00B26A2A">
            <w:pPr>
              <w:jc w:val="both"/>
              <w:rPr>
                <w:b/>
                <w:bCs/>
                <w:lang w:eastAsia="ru-RU"/>
              </w:rPr>
            </w:pPr>
            <w:r>
              <w:rPr>
                <w:b/>
                <w:bCs/>
                <w:lang w:eastAsia="ru-RU"/>
              </w:rPr>
              <w:t>№</w:t>
            </w:r>
          </w:p>
        </w:tc>
        <w:tc>
          <w:tcPr>
            <w:tcW w:w="1843" w:type="dxa"/>
            <w:vAlign w:val="center"/>
          </w:tcPr>
          <w:p w:rsidR="009865C9" w:rsidRPr="000D1998" w:rsidRDefault="009865C9" w:rsidP="00B26A2A">
            <w:pPr>
              <w:jc w:val="both"/>
              <w:rPr>
                <w:b/>
                <w:bCs/>
                <w:lang w:eastAsia="ru-RU"/>
              </w:rPr>
            </w:pPr>
            <w:r w:rsidRPr="000D1998">
              <w:rPr>
                <w:b/>
                <w:bCs/>
                <w:lang w:eastAsia="ru-RU"/>
              </w:rPr>
              <w:t>Підсектор галузі</w:t>
            </w:r>
          </w:p>
        </w:tc>
        <w:tc>
          <w:tcPr>
            <w:tcW w:w="1734" w:type="dxa"/>
            <w:vAlign w:val="center"/>
          </w:tcPr>
          <w:p w:rsidR="009865C9" w:rsidRPr="000D1998" w:rsidRDefault="009865C9" w:rsidP="00B26A2A">
            <w:pPr>
              <w:jc w:val="both"/>
              <w:rPr>
                <w:b/>
                <w:bCs/>
                <w:lang w:eastAsia="ru-RU"/>
              </w:rPr>
            </w:pPr>
            <w:r w:rsidRPr="000D1998">
              <w:rPr>
                <w:b/>
                <w:bCs/>
                <w:lang w:eastAsia="ru-RU"/>
              </w:rPr>
              <w:t>Основний напрям публічного інвестування</w:t>
            </w:r>
          </w:p>
        </w:tc>
        <w:tc>
          <w:tcPr>
            <w:tcW w:w="1701" w:type="dxa"/>
            <w:vAlign w:val="center"/>
          </w:tcPr>
          <w:p w:rsidR="009865C9" w:rsidRPr="000D1998" w:rsidRDefault="009865C9" w:rsidP="00B26A2A">
            <w:pPr>
              <w:jc w:val="both"/>
              <w:rPr>
                <w:b/>
                <w:bCs/>
                <w:lang w:eastAsia="ru-RU"/>
              </w:rPr>
            </w:pPr>
            <w:r w:rsidRPr="000D1998">
              <w:rPr>
                <w:b/>
                <w:bCs/>
                <w:lang w:eastAsia="ru-RU"/>
              </w:rPr>
              <w:t>Найменування цільового показника</w:t>
            </w:r>
          </w:p>
        </w:tc>
        <w:tc>
          <w:tcPr>
            <w:tcW w:w="1243" w:type="dxa"/>
            <w:vAlign w:val="center"/>
          </w:tcPr>
          <w:p w:rsidR="009865C9" w:rsidRPr="000D1998" w:rsidRDefault="009865C9" w:rsidP="00B26A2A">
            <w:pPr>
              <w:jc w:val="both"/>
              <w:rPr>
                <w:b/>
                <w:bCs/>
                <w:lang w:eastAsia="ru-RU"/>
              </w:rPr>
            </w:pPr>
            <w:r w:rsidRPr="000D1998">
              <w:rPr>
                <w:b/>
                <w:bCs/>
                <w:lang w:eastAsia="ru-RU"/>
              </w:rPr>
              <w:t>Базове значення 2026 (</w:t>
            </w:r>
            <w:r w:rsidR="001874B1">
              <w:rPr>
                <w:b/>
                <w:bCs/>
                <w:lang w:eastAsia="ru-RU"/>
              </w:rPr>
              <w:t>%</w:t>
            </w:r>
            <w:r w:rsidRPr="000D1998">
              <w:rPr>
                <w:b/>
                <w:bCs/>
                <w:lang w:eastAsia="ru-RU"/>
              </w:rPr>
              <w:t>)</w:t>
            </w:r>
          </w:p>
        </w:tc>
        <w:tc>
          <w:tcPr>
            <w:tcW w:w="850" w:type="dxa"/>
            <w:vAlign w:val="center"/>
          </w:tcPr>
          <w:p w:rsidR="009865C9" w:rsidRPr="000D1998" w:rsidRDefault="009865C9" w:rsidP="00B26A2A">
            <w:pPr>
              <w:jc w:val="both"/>
              <w:rPr>
                <w:b/>
                <w:bCs/>
                <w:lang w:eastAsia="ru-RU"/>
              </w:rPr>
            </w:pPr>
            <w:r w:rsidRPr="000D1998">
              <w:rPr>
                <w:b/>
                <w:bCs/>
                <w:lang w:eastAsia="ru-RU"/>
              </w:rPr>
              <w:t>2027 (</w:t>
            </w:r>
            <w:r w:rsidR="001874B1">
              <w:rPr>
                <w:b/>
                <w:bCs/>
                <w:lang w:eastAsia="ru-RU"/>
              </w:rPr>
              <w:t>%</w:t>
            </w:r>
            <w:r w:rsidRPr="000D1998">
              <w:rPr>
                <w:b/>
                <w:bCs/>
                <w:lang w:eastAsia="ru-RU"/>
              </w:rPr>
              <w:t>)</w:t>
            </w:r>
          </w:p>
        </w:tc>
        <w:tc>
          <w:tcPr>
            <w:tcW w:w="851" w:type="dxa"/>
            <w:vAlign w:val="center"/>
          </w:tcPr>
          <w:p w:rsidR="009865C9" w:rsidRPr="000D1998" w:rsidRDefault="009865C9" w:rsidP="00B26A2A">
            <w:pPr>
              <w:jc w:val="both"/>
              <w:rPr>
                <w:b/>
                <w:bCs/>
                <w:lang w:eastAsia="ru-RU"/>
              </w:rPr>
            </w:pPr>
            <w:r w:rsidRPr="000D1998">
              <w:rPr>
                <w:b/>
                <w:bCs/>
                <w:lang w:eastAsia="ru-RU"/>
              </w:rPr>
              <w:t>2028 (</w:t>
            </w:r>
            <w:r w:rsidR="001874B1">
              <w:rPr>
                <w:b/>
                <w:bCs/>
                <w:lang w:eastAsia="ru-RU"/>
              </w:rPr>
              <w:t>%</w:t>
            </w:r>
            <w:r w:rsidRPr="000D1998">
              <w:rPr>
                <w:b/>
                <w:bCs/>
                <w:lang w:eastAsia="ru-RU"/>
              </w:rPr>
              <w:t>)</w:t>
            </w:r>
          </w:p>
        </w:tc>
        <w:tc>
          <w:tcPr>
            <w:tcW w:w="850" w:type="dxa"/>
            <w:vAlign w:val="center"/>
          </w:tcPr>
          <w:p w:rsidR="009865C9" w:rsidRPr="000D1998" w:rsidRDefault="009865C9" w:rsidP="00B26A2A">
            <w:pPr>
              <w:jc w:val="both"/>
              <w:rPr>
                <w:b/>
                <w:bCs/>
                <w:lang w:eastAsia="ru-RU"/>
              </w:rPr>
            </w:pPr>
            <w:r w:rsidRPr="000D1998">
              <w:rPr>
                <w:b/>
                <w:bCs/>
                <w:lang w:eastAsia="ru-RU"/>
              </w:rPr>
              <w:t>2029 (</w:t>
            </w:r>
            <w:r w:rsidR="001874B1">
              <w:rPr>
                <w:b/>
                <w:bCs/>
                <w:lang w:eastAsia="ru-RU"/>
              </w:rPr>
              <w:t>%</w:t>
            </w:r>
            <w:r w:rsidRPr="000D1998">
              <w:rPr>
                <w:b/>
                <w:bCs/>
                <w:lang w:eastAsia="ru-RU"/>
              </w:rPr>
              <w:t>)</w:t>
            </w:r>
          </w:p>
        </w:tc>
      </w:tr>
      <w:tr w:rsidR="009865C9" w:rsidRPr="000D1998" w:rsidTr="000D1998">
        <w:tc>
          <w:tcPr>
            <w:tcW w:w="675" w:type="dxa"/>
            <w:vAlign w:val="center"/>
          </w:tcPr>
          <w:p w:rsidR="009865C9" w:rsidRPr="000D1998" w:rsidRDefault="000D1998" w:rsidP="00B26A2A">
            <w:pPr>
              <w:jc w:val="both"/>
              <w:rPr>
                <w:lang w:eastAsia="ru-RU"/>
              </w:rPr>
            </w:pPr>
            <w:r>
              <w:rPr>
                <w:b/>
                <w:bCs/>
                <w:lang w:eastAsia="ru-RU"/>
              </w:rPr>
              <w:t>1.</w:t>
            </w:r>
          </w:p>
        </w:tc>
        <w:tc>
          <w:tcPr>
            <w:tcW w:w="1843" w:type="dxa"/>
            <w:vAlign w:val="center"/>
          </w:tcPr>
          <w:p w:rsidR="009865C9" w:rsidRPr="000D1998" w:rsidRDefault="009865C9" w:rsidP="00B26A2A">
            <w:pPr>
              <w:jc w:val="both"/>
              <w:rPr>
                <w:lang w:eastAsia="ru-RU"/>
              </w:rPr>
            </w:pPr>
            <w:r w:rsidRPr="000D1998">
              <w:rPr>
                <w:lang w:eastAsia="ru-RU"/>
              </w:rPr>
              <w:t>Водопостачання та водовідведення</w:t>
            </w:r>
          </w:p>
        </w:tc>
        <w:tc>
          <w:tcPr>
            <w:tcW w:w="1734" w:type="dxa"/>
            <w:vAlign w:val="center"/>
          </w:tcPr>
          <w:p w:rsidR="009865C9" w:rsidRPr="000D1998" w:rsidRDefault="009865C9" w:rsidP="00B26A2A">
            <w:pPr>
              <w:jc w:val="both"/>
              <w:rPr>
                <w:lang w:eastAsia="ru-RU"/>
              </w:rPr>
            </w:pPr>
            <w:r w:rsidRPr="000D1998">
              <w:rPr>
                <w:lang w:eastAsia="ru-RU"/>
              </w:rPr>
              <w:t>Відновлення, розвиток та модернізація інфраструктури централізованого водопостачання та водовідведення, в т.ч. з ВДЕ</w:t>
            </w:r>
          </w:p>
        </w:tc>
        <w:tc>
          <w:tcPr>
            <w:tcW w:w="1701" w:type="dxa"/>
            <w:vAlign w:val="center"/>
          </w:tcPr>
          <w:p w:rsidR="009865C9" w:rsidRPr="000D1998" w:rsidRDefault="009865C9" w:rsidP="00B26A2A">
            <w:pPr>
              <w:jc w:val="both"/>
              <w:rPr>
                <w:lang w:eastAsia="ru-RU"/>
              </w:rPr>
            </w:pPr>
            <w:r w:rsidRPr="000D1998">
              <w:rPr>
                <w:lang w:eastAsia="ru-RU"/>
              </w:rPr>
              <w:t xml:space="preserve">Збільшення частки нових та </w:t>
            </w:r>
            <w:r w:rsidRPr="000D1998">
              <w:rPr>
                <w:sz w:val="21"/>
                <w:szCs w:val="21"/>
                <w:lang w:eastAsia="ru-RU"/>
              </w:rPr>
              <w:t>модернізованих</w:t>
            </w:r>
            <w:r w:rsidRPr="000D1998">
              <w:rPr>
                <w:lang w:eastAsia="ru-RU"/>
              </w:rPr>
              <w:t xml:space="preserve"> водопровідних мереж</w:t>
            </w:r>
          </w:p>
        </w:tc>
        <w:tc>
          <w:tcPr>
            <w:tcW w:w="1243" w:type="dxa"/>
            <w:vAlign w:val="center"/>
          </w:tcPr>
          <w:p w:rsidR="009865C9" w:rsidRPr="000D1998" w:rsidRDefault="009865C9" w:rsidP="00B26A2A">
            <w:pPr>
              <w:jc w:val="both"/>
              <w:rPr>
                <w:lang w:eastAsia="ru-RU"/>
              </w:rPr>
            </w:pPr>
            <w:r w:rsidRPr="000D1998">
              <w:rPr>
                <w:lang w:eastAsia="ru-RU"/>
              </w:rPr>
              <w:t>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32</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36</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40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 xml:space="preserve">Прокладання нових </w:t>
            </w:r>
            <w:r w:rsidRPr="000D1998">
              <w:rPr>
                <w:sz w:val="20"/>
                <w:szCs w:val="20"/>
                <w:lang w:eastAsia="ru-RU"/>
              </w:rPr>
              <w:t>розширювальних</w:t>
            </w:r>
            <w:r w:rsidRPr="000D1998">
              <w:rPr>
                <w:lang w:eastAsia="ru-RU"/>
              </w:rPr>
              <w:t xml:space="preserve"> водопровідних мереж</w:t>
            </w:r>
          </w:p>
        </w:tc>
        <w:tc>
          <w:tcPr>
            <w:tcW w:w="1243" w:type="dxa"/>
            <w:vAlign w:val="center"/>
          </w:tcPr>
          <w:p w:rsidR="009865C9" w:rsidRPr="000D1998" w:rsidRDefault="009865C9" w:rsidP="00B26A2A">
            <w:pPr>
              <w:jc w:val="both"/>
              <w:rPr>
                <w:lang w:eastAsia="ru-RU"/>
              </w:rPr>
            </w:pPr>
            <w:r w:rsidRPr="000D1998">
              <w:rPr>
                <w:lang w:eastAsia="ru-RU"/>
              </w:rPr>
              <w:t>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20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80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 xml:space="preserve">Нове будівництво, реконструкція та капремонт </w:t>
            </w:r>
            <w:r w:rsidRPr="000D1998">
              <w:rPr>
                <w:lang w:eastAsia="ru-RU"/>
              </w:rPr>
              <w:lastRenderedPageBreak/>
              <w:t>накопичувачів питної води</w:t>
            </w:r>
          </w:p>
        </w:tc>
        <w:tc>
          <w:tcPr>
            <w:tcW w:w="1243" w:type="dxa"/>
            <w:vAlign w:val="center"/>
          </w:tcPr>
          <w:p w:rsidR="009865C9" w:rsidRPr="000D1998" w:rsidRDefault="009865C9" w:rsidP="00B26A2A">
            <w:pPr>
              <w:jc w:val="both"/>
              <w:rPr>
                <w:lang w:eastAsia="ru-RU"/>
              </w:rPr>
            </w:pPr>
            <w:r w:rsidRPr="000D1998">
              <w:rPr>
                <w:lang w:eastAsia="ru-RU"/>
              </w:rPr>
              <w:lastRenderedPageBreak/>
              <w:t>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50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50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 xml:space="preserve">Реконструкція насосної станції (цілодобове </w:t>
            </w:r>
            <w:r w:rsidR="000D1998">
              <w:rPr>
                <w:sz w:val="21"/>
                <w:szCs w:val="21"/>
                <w:lang w:eastAsia="ru-RU"/>
              </w:rPr>
              <w:t>водопостачання</w:t>
            </w:r>
            <w:r w:rsidRPr="000D1998">
              <w:rPr>
                <w:lang w:eastAsia="ru-RU"/>
              </w:rPr>
              <w:t>)</w:t>
            </w:r>
          </w:p>
        </w:tc>
        <w:tc>
          <w:tcPr>
            <w:tcW w:w="1243" w:type="dxa"/>
            <w:vAlign w:val="center"/>
          </w:tcPr>
          <w:p w:rsidR="009865C9" w:rsidRPr="000D1998" w:rsidRDefault="009865C9" w:rsidP="00B26A2A">
            <w:pPr>
              <w:jc w:val="both"/>
              <w:rPr>
                <w:lang w:eastAsia="ru-RU"/>
              </w:rPr>
            </w:pPr>
            <w:r w:rsidRPr="000D1998">
              <w:rPr>
                <w:lang w:eastAsia="ru-RU"/>
              </w:rPr>
              <w:t>50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Нове будівництво, реконструкція, капремонт каналізаційної мережі</w:t>
            </w:r>
          </w:p>
        </w:tc>
        <w:tc>
          <w:tcPr>
            <w:tcW w:w="1243" w:type="dxa"/>
            <w:vAlign w:val="center"/>
          </w:tcPr>
          <w:p w:rsidR="009865C9" w:rsidRPr="000D1998" w:rsidRDefault="009865C9" w:rsidP="00B26A2A">
            <w:pPr>
              <w:jc w:val="both"/>
              <w:rPr>
                <w:lang w:eastAsia="ru-RU"/>
              </w:rPr>
            </w:pPr>
            <w:r w:rsidRPr="000D1998">
              <w:rPr>
                <w:lang w:eastAsia="ru-RU"/>
              </w:rPr>
              <w:t>15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20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25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35</w:t>
            </w:r>
            <w:r w:rsidR="001874B1">
              <w:rPr>
                <w:lang w:eastAsia="ru-RU"/>
              </w:rPr>
              <w:t>%</w:t>
            </w:r>
          </w:p>
        </w:tc>
      </w:tr>
      <w:tr w:rsidR="009865C9" w:rsidRPr="000D1998" w:rsidTr="000D1998">
        <w:tc>
          <w:tcPr>
            <w:tcW w:w="675" w:type="dxa"/>
            <w:vAlign w:val="center"/>
          </w:tcPr>
          <w:p w:rsidR="009865C9" w:rsidRPr="000D1998" w:rsidRDefault="00AC4BFA" w:rsidP="00B26A2A">
            <w:pPr>
              <w:jc w:val="both"/>
              <w:rPr>
                <w:lang w:eastAsia="ru-RU"/>
              </w:rPr>
            </w:pPr>
            <w:r w:rsidRPr="000D1998">
              <w:rPr>
                <w:lang w:eastAsia="ru-RU"/>
              </w:rPr>
              <w:t>2</w:t>
            </w:r>
          </w:p>
        </w:tc>
        <w:tc>
          <w:tcPr>
            <w:tcW w:w="1843" w:type="dxa"/>
            <w:vAlign w:val="center"/>
          </w:tcPr>
          <w:p w:rsidR="009865C9" w:rsidRPr="000D1998" w:rsidRDefault="009865C9" w:rsidP="00B26A2A">
            <w:pPr>
              <w:jc w:val="both"/>
              <w:rPr>
                <w:lang w:eastAsia="ru-RU"/>
              </w:rPr>
            </w:pPr>
            <w:r w:rsidRPr="000D1998">
              <w:rPr>
                <w:lang w:eastAsia="ru-RU"/>
              </w:rPr>
              <w:t>Містобудування, благоустрій</w:t>
            </w:r>
          </w:p>
        </w:tc>
        <w:tc>
          <w:tcPr>
            <w:tcW w:w="1734" w:type="dxa"/>
            <w:vAlign w:val="center"/>
          </w:tcPr>
          <w:p w:rsidR="009865C9" w:rsidRPr="000D1998" w:rsidRDefault="009865C9" w:rsidP="00B26A2A">
            <w:pPr>
              <w:jc w:val="both"/>
              <w:rPr>
                <w:lang w:eastAsia="ru-RU"/>
              </w:rPr>
            </w:pPr>
            <w:r w:rsidRPr="000D1998">
              <w:rPr>
                <w:lang w:eastAsia="ru-RU"/>
              </w:rPr>
              <w:t>Підвищення енергоефектив</w:t>
            </w:r>
            <w:r w:rsidR="00F11FFA">
              <w:rPr>
                <w:lang w:eastAsia="ru-RU"/>
              </w:rPr>
              <w:t>-</w:t>
            </w:r>
            <w:r w:rsidRPr="000D1998">
              <w:rPr>
                <w:lang w:eastAsia="ru-RU"/>
              </w:rPr>
              <w:t>ності в громадських будівлях</w:t>
            </w:r>
          </w:p>
        </w:tc>
        <w:tc>
          <w:tcPr>
            <w:tcW w:w="1701" w:type="dxa"/>
            <w:vAlign w:val="center"/>
          </w:tcPr>
          <w:p w:rsidR="009865C9" w:rsidRPr="000D1998" w:rsidRDefault="009865C9" w:rsidP="00B26A2A">
            <w:pPr>
              <w:jc w:val="both"/>
              <w:rPr>
                <w:lang w:eastAsia="ru-RU"/>
              </w:rPr>
            </w:pPr>
            <w:r w:rsidRPr="000D1998">
              <w:rPr>
                <w:lang w:eastAsia="ru-RU"/>
              </w:rPr>
              <w:t>Частка термомодерні</w:t>
            </w:r>
            <w:r w:rsidR="000D1998">
              <w:rPr>
                <w:lang w:eastAsia="ru-RU"/>
              </w:rPr>
              <w:t>-</w:t>
            </w:r>
            <w:r w:rsidRPr="000D1998">
              <w:rPr>
                <w:lang w:eastAsia="ru-RU"/>
              </w:rPr>
              <w:t>зованих (санованих) громадських будівель</w:t>
            </w:r>
          </w:p>
        </w:tc>
        <w:tc>
          <w:tcPr>
            <w:tcW w:w="1243" w:type="dxa"/>
            <w:vAlign w:val="center"/>
          </w:tcPr>
          <w:p w:rsidR="009865C9" w:rsidRPr="000D1998" w:rsidRDefault="009865C9" w:rsidP="00B26A2A">
            <w:pPr>
              <w:jc w:val="both"/>
              <w:rPr>
                <w:lang w:eastAsia="ru-RU"/>
              </w:rPr>
            </w:pPr>
            <w:r w:rsidRPr="000D1998">
              <w:rPr>
                <w:lang w:eastAsia="ru-RU"/>
              </w:rPr>
              <w:t>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25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50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Зменшення споживання теплової енергії громадськими будівлями</w:t>
            </w:r>
          </w:p>
        </w:tc>
        <w:tc>
          <w:tcPr>
            <w:tcW w:w="1243" w:type="dxa"/>
            <w:vAlign w:val="center"/>
          </w:tcPr>
          <w:p w:rsidR="009865C9" w:rsidRPr="000D1998" w:rsidRDefault="009865C9" w:rsidP="00B26A2A">
            <w:pPr>
              <w:jc w:val="both"/>
              <w:rPr>
                <w:lang w:eastAsia="ru-RU"/>
              </w:rPr>
            </w:pPr>
            <w:r w:rsidRPr="000D1998">
              <w:rPr>
                <w:lang w:eastAsia="ru-RU"/>
              </w:rPr>
              <w:t>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5</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15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30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Зменшення витрат місцевого бюджету на енергоносії</w:t>
            </w:r>
          </w:p>
        </w:tc>
        <w:tc>
          <w:tcPr>
            <w:tcW w:w="1243" w:type="dxa"/>
            <w:vAlign w:val="center"/>
          </w:tcPr>
          <w:p w:rsidR="009865C9" w:rsidRPr="000D1998" w:rsidRDefault="007D6B73" w:rsidP="00B26A2A">
            <w:pPr>
              <w:jc w:val="both"/>
              <w:rPr>
                <w:lang w:eastAsia="ru-RU"/>
              </w:rPr>
            </w:pPr>
            <w:r>
              <w:rPr>
                <w:lang w:eastAsia="ru-RU"/>
              </w:rPr>
              <w:t>2</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5</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10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20</w:t>
            </w:r>
            <w:r w:rsidR="001874B1">
              <w:rPr>
                <w:lang w:eastAsia="ru-RU"/>
              </w:rPr>
              <w:t>%</w:t>
            </w:r>
          </w:p>
        </w:tc>
      </w:tr>
      <w:tr w:rsidR="009865C9" w:rsidRPr="000D1998" w:rsidTr="000D1998">
        <w:tc>
          <w:tcPr>
            <w:tcW w:w="675" w:type="dxa"/>
            <w:vAlign w:val="center"/>
          </w:tcPr>
          <w:p w:rsidR="009865C9" w:rsidRPr="000D1998" w:rsidRDefault="00AC4BFA" w:rsidP="00B26A2A">
            <w:pPr>
              <w:jc w:val="both"/>
              <w:rPr>
                <w:lang w:eastAsia="ru-RU"/>
              </w:rPr>
            </w:pPr>
            <w:r w:rsidRPr="000D1998">
              <w:rPr>
                <w:lang w:eastAsia="ru-RU"/>
              </w:rPr>
              <w:t>3</w:t>
            </w:r>
          </w:p>
        </w:tc>
        <w:tc>
          <w:tcPr>
            <w:tcW w:w="1843" w:type="dxa"/>
            <w:vAlign w:val="center"/>
          </w:tcPr>
          <w:p w:rsidR="009865C9" w:rsidRPr="000D1998" w:rsidRDefault="000D1998" w:rsidP="00B26A2A">
            <w:pPr>
              <w:jc w:val="both"/>
              <w:rPr>
                <w:lang w:eastAsia="ru-RU"/>
              </w:rPr>
            </w:pPr>
            <w:r w:rsidRPr="000D1998">
              <w:rPr>
                <w:lang w:eastAsia="ru-RU"/>
              </w:rPr>
              <w:t>Містобудування, благоустрій</w:t>
            </w:r>
            <w:r>
              <w:rPr>
                <w:lang w:eastAsia="ru-RU"/>
              </w:rPr>
              <w:t>/</w:t>
            </w:r>
            <w:r w:rsidR="009865C9" w:rsidRPr="000D1998">
              <w:rPr>
                <w:lang w:eastAsia="ru-RU"/>
              </w:rPr>
              <w:t>Управління побутовими відходами</w:t>
            </w:r>
          </w:p>
        </w:tc>
        <w:tc>
          <w:tcPr>
            <w:tcW w:w="1734" w:type="dxa"/>
            <w:vAlign w:val="center"/>
          </w:tcPr>
          <w:p w:rsidR="009865C9" w:rsidRPr="000D1998" w:rsidRDefault="009865C9" w:rsidP="00B26A2A">
            <w:pPr>
              <w:jc w:val="both"/>
              <w:rPr>
                <w:lang w:eastAsia="ru-RU"/>
              </w:rPr>
            </w:pPr>
            <w:r w:rsidRPr="000D1998">
              <w:rPr>
                <w:lang w:eastAsia="ru-RU"/>
              </w:rPr>
              <w:t>Розбудова системи збирання, перевезення, відновлення та видалення відходів</w:t>
            </w:r>
          </w:p>
        </w:tc>
        <w:tc>
          <w:tcPr>
            <w:tcW w:w="1701" w:type="dxa"/>
            <w:vAlign w:val="center"/>
          </w:tcPr>
          <w:p w:rsidR="009865C9" w:rsidRPr="000D1998" w:rsidRDefault="009865C9" w:rsidP="000D1998">
            <w:pPr>
              <w:jc w:val="both"/>
              <w:rPr>
                <w:lang w:eastAsia="ru-RU"/>
              </w:rPr>
            </w:pPr>
            <w:r w:rsidRPr="000D1998">
              <w:rPr>
                <w:lang w:eastAsia="ru-RU"/>
              </w:rPr>
              <w:t>Охоплення населен</w:t>
            </w:r>
            <w:r w:rsidR="000D1998">
              <w:rPr>
                <w:lang w:eastAsia="ru-RU"/>
              </w:rPr>
              <w:t>н</w:t>
            </w:r>
            <w:r w:rsidRPr="000D1998">
              <w:rPr>
                <w:lang w:eastAsia="ru-RU"/>
              </w:rPr>
              <w:t>я організованим збиранням побутових відходів</w:t>
            </w:r>
          </w:p>
        </w:tc>
        <w:tc>
          <w:tcPr>
            <w:tcW w:w="1243" w:type="dxa"/>
            <w:vAlign w:val="center"/>
          </w:tcPr>
          <w:p w:rsidR="009865C9" w:rsidRPr="000D1998" w:rsidRDefault="009865C9" w:rsidP="00B26A2A">
            <w:pPr>
              <w:jc w:val="both"/>
              <w:rPr>
                <w:lang w:eastAsia="ru-RU"/>
              </w:rPr>
            </w:pPr>
            <w:r w:rsidRPr="000D1998">
              <w:rPr>
                <w:lang w:eastAsia="ru-RU"/>
              </w:rPr>
              <w:t>25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40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55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70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Впровадження системи роздільного сортування відходів у громаді</w:t>
            </w:r>
          </w:p>
        </w:tc>
        <w:tc>
          <w:tcPr>
            <w:tcW w:w="1243" w:type="dxa"/>
            <w:vAlign w:val="center"/>
          </w:tcPr>
          <w:p w:rsidR="009865C9" w:rsidRPr="000D1998" w:rsidRDefault="009865C9" w:rsidP="00B26A2A">
            <w:pPr>
              <w:jc w:val="both"/>
              <w:rPr>
                <w:lang w:eastAsia="ru-RU"/>
              </w:rPr>
            </w:pPr>
            <w:r w:rsidRPr="000D1998">
              <w:rPr>
                <w:lang w:eastAsia="ru-RU"/>
              </w:rPr>
              <w:t>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20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40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60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Частка ліквідованих стихійних сміттєзвалищ та впорядкованих об'єктів</w:t>
            </w:r>
          </w:p>
        </w:tc>
        <w:tc>
          <w:tcPr>
            <w:tcW w:w="1243" w:type="dxa"/>
            <w:vAlign w:val="center"/>
          </w:tcPr>
          <w:p w:rsidR="009865C9" w:rsidRPr="000D1998" w:rsidRDefault="009865C9" w:rsidP="00B26A2A">
            <w:pPr>
              <w:jc w:val="both"/>
              <w:rPr>
                <w:lang w:eastAsia="ru-RU"/>
              </w:rPr>
            </w:pPr>
            <w:r w:rsidRPr="000D1998">
              <w:rPr>
                <w:lang w:eastAsia="ru-RU"/>
              </w:rPr>
              <w:t>20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50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75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r>
      <w:tr w:rsidR="009865C9" w:rsidRPr="000D1998" w:rsidTr="000D1998">
        <w:tc>
          <w:tcPr>
            <w:tcW w:w="675" w:type="dxa"/>
            <w:vAlign w:val="center"/>
          </w:tcPr>
          <w:p w:rsidR="009865C9" w:rsidRPr="000D1998" w:rsidRDefault="00AC4BFA" w:rsidP="00B26A2A">
            <w:pPr>
              <w:jc w:val="both"/>
              <w:rPr>
                <w:lang w:eastAsia="ru-RU"/>
              </w:rPr>
            </w:pPr>
            <w:r w:rsidRPr="000D1998">
              <w:rPr>
                <w:lang w:eastAsia="ru-RU"/>
              </w:rPr>
              <w:lastRenderedPageBreak/>
              <w:t>4</w:t>
            </w:r>
          </w:p>
        </w:tc>
        <w:tc>
          <w:tcPr>
            <w:tcW w:w="1843" w:type="dxa"/>
            <w:vAlign w:val="center"/>
          </w:tcPr>
          <w:p w:rsidR="00F11FFA" w:rsidRDefault="000D1998" w:rsidP="00B26A2A">
            <w:pPr>
              <w:jc w:val="both"/>
              <w:rPr>
                <w:lang w:eastAsia="ru-RU"/>
              </w:rPr>
            </w:pPr>
            <w:r w:rsidRPr="000D1998">
              <w:rPr>
                <w:lang w:eastAsia="ru-RU"/>
              </w:rPr>
              <w:t>Містобудування, благоустрій</w:t>
            </w:r>
            <w:r>
              <w:rPr>
                <w:lang w:eastAsia="ru-RU"/>
              </w:rPr>
              <w:t>/</w:t>
            </w:r>
          </w:p>
          <w:p w:rsidR="009865C9" w:rsidRPr="000D1998" w:rsidRDefault="009865C9" w:rsidP="00B26A2A">
            <w:pPr>
              <w:jc w:val="both"/>
              <w:rPr>
                <w:lang w:eastAsia="ru-RU"/>
              </w:rPr>
            </w:pPr>
            <w:r w:rsidRPr="000D1998">
              <w:rPr>
                <w:lang w:eastAsia="ru-RU"/>
              </w:rPr>
              <w:t>Розбудова та відновлення муніципальної інфраструктури субнаціональних органів влади</w:t>
            </w:r>
          </w:p>
        </w:tc>
        <w:tc>
          <w:tcPr>
            <w:tcW w:w="1734" w:type="dxa"/>
            <w:vAlign w:val="center"/>
          </w:tcPr>
          <w:p w:rsidR="009865C9" w:rsidRPr="000D1998" w:rsidRDefault="009865C9" w:rsidP="00B26A2A">
            <w:pPr>
              <w:jc w:val="both"/>
              <w:rPr>
                <w:color w:val="FF0000"/>
                <w:lang w:eastAsia="ru-RU"/>
              </w:rPr>
            </w:pPr>
            <w:r w:rsidRPr="000D1998">
              <w:t>Формування безпечного та інклюзивного міського середовища (модернізація пішохідних переходів та об'єктів благоустрою</w:t>
            </w:r>
          </w:p>
        </w:tc>
        <w:tc>
          <w:tcPr>
            <w:tcW w:w="1701" w:type="dxa"/>
            <w:vAlign w:val="center"/>
          </w:tcPr>
          <w:p w:rsidR="009865C9" w:rsidRPr="000D1998" w:rsidRDefault="009865C9" w:rsidP="00B26A2A">
            <w:pPr>
              <w:jc w:val="both"/>
              <w:rPr>
                <w:lang w:eastAsia="ru-RU"/>
              </w:rPr>
            </w:pPr>
            <w:r w:rsidRPr="000D1998">
              <w:rPr>
                <w:lang w:eastAsia="ru-RU"/>
              </w:rPr>
              <w:t>Капремонт та реконструкція існуючої мережі пішохідних доріжок</w:t>
            </w:r>
          </w:p>
        </w:tc>
        <w:tc>
          <w:tcPr>
            <w:tcW w:w="1243" w:type="dxa"/>
            <w:vAlign w:val="center"/>
          </w:tcPr>
          <w:p w:rsidR="009865C9" w:rsidRPr="000D1998" w:rsidRDefault="009865C9" w:rsidP="00B26A2A">
            <w:pPr>
              <w:jc w:val="both"/>
              <w:rPr>
                <w:lang w:eastAsia="ru-RU"/>
              </w:rPr>
            </w:pPr>
            <w:r w:rsidRPr="000D1998">
              <w:rPr>
                <w:lang w:eastAsia="ru-RU"/>
              </w:rPr>
              <w:t>20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35</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65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Облаштування пішохідних переходів засобами для маломобільних груп</w:t>
            </w:r>
          </w:p>
        </w:tc>
        <w:tc>
          <w:tcPr>
            <w:tcW w:w="1243" w:type="dxa"/>
            <w:vAlign w:val="center"/>
          </w:tcPr>
          <w:p w:rsidR="009865C9" w:rsidRPr="000D1998" w:rsidRDefault="009865C9" w:rsidP="00B26A2A">
            <w:pPr>
              <w:jc w:val="both"/>
              <w:rPr>
                <w:lang w:eastAsia="ru-RU"/>
              </w:rPr>
            </w:pPr>
            <w:r w:rsidRPr="000D1998">
              <w:rPr>
                <w:lang w:eastAsia="ru-RU"/>
              </w:rPr>
              <w:t>15</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35</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70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r>
      <w:tr w:rsidR="009865C9" w:rsidRPr="000D1998" w:rsidTr="000D1998">
        <w:tc>
          <w:tcPr>
            <w:tcW w:w="675" w:type="dxa"/>
            <w:vAlign w:val="center"/>
          </w:tcPr>
          <w:p w:rsidR="009865C9" w:rsidRPr="000D1998" w:rsidRDefault="009865C9" w:rsidP="00B26A2A">
            <w:pPr>
              <w:jc w:val="both"/>
              <w:rPr>
                <w:lang w:eastAsia="ru-RU"/>
              </w:rPr>
            </w:pPr>
          </w:p>
        </w:tc>
        <w:tc>
          <w:tcPr>
            <w:tcW w:w="1843" w:type="dxa"/>
            <w:vAlign w:val="center"/>
          </w:tcPr>
          <w:p w:rsidR="009865C9" w:rsidRPr="000D1998" w:rsidRDefault="009865C9" w:rsidP="00B26A2A">
            <w:pPr>
              <w:jc w:val="both"/>
              <w:rPr>
                <w:lang w:eastAsia="ru-RU"/>
              </w:rPr>
            </w:pPr>
          </w:p>
        </w:tc>
        <w:tc>
          <w:tcPr>
            <w:tcW w:w="1734" w:type="dxa"/>
            <w:vAlign w:val="center"/>
          </w:tcPr>
          <w:p w:rsidR="009865C9" w:rsidRPr="000D1998" w:rsidRDefault="009865C9" w:rsidP="00B26A2A">
            <w:pPr>
              <w:jc w:val="both"/>
              <w:rPr>
                <w:lang w:eastAsia="ru-RU"/>
              </w:rPr>
            </w:pPr>
          </w:p>
        </w:tc>
        <w:tc>
          <w:tcPr>
            <w:tcW w:w="1701" w:type="dxa"/>
            <w:vAlign w:val="center"/>
          </w:tcPr>
          <w:p w:rsidR="009865C9" w:rsidRPr="000D1998" w:rsidRDefault="009865C9" w:rsidP="00B26A2A">
            <w:pPr>
              <w:jc w:val="both"/>
              <w:rPr>
                <w:lang w:eastAsia="ru-RU"/>
              </w:rPr>
            </w:pPr>
            <w:r w:rsidRPr="000D1998">
              <w:rPr>
                <w:lang w:eastAsia="ru-RU"/>
              </w:rPr>
              <w:t>Безбар'єрний доступ маломобільних груп до адмінбудівель громади</w:t>
            </w:r>
          </w:p>
        </w:tc>
        <w:tc>
          <w:tcPr>
            <w:tcW w:w="1243" w:type="dxa"/>
            <w:vAlign w:val="center"/>
          </w:tcPr>
          <w:p w:rsidR="009865C9" w:rsidRPr="000D1998" w:rsidRDefault="009865C9" w:rsidP="00B26A2A">
            <w:pPr>
              <w:jc w:val="both"/>
              <w:rPr>
                <w:lang w:eastAsia="ru-RU"/>
              </w:rPr>
            </w:pPr>
            <w:r w:rsidRPr="000D1998">
              <w:rPr>
                <w:lang w:eastAsia="ru-RU"/>
              </w:rPr>
              <w:t>40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60</w:t>
            </w:r>
            <w:r w:rsidR="001874B1">
              <w:rPr>
                <w:lang w:eastAsia="ru-RU"/>
              </w:rPr>
              <w:t>%</w:t>
            </w:r>
          </w:p>
        </w:tc>
        <w:tc>
          <w:tcPr>
            <w:tcW w:w="851" w:type="dxa"/>
            <w:vAlign w:val="center"/>
          </w:tcPr>
          <w:p w:rsidR="009865C9" w:rsidRPr="000D1998" w:rsidRDefault="009865C9" w:rsidP="00B26A2A">
            <w:pPr>
              <w:jc w:val="both"/>
              <w:rPr>
                <w:lang w:eastAsia="ru-RU"/>
              </w:rPr>
            </w:pPr>
            <w:r w:rsidRPr="000D1998">
              <w:rPr>
                <w:lang w:eastAsia="ru-RU"/>
              </w:rPr>
              <w:t>80</w:t>
            </w:r>
            <w:r w:rsidR="001874B1">
              <w:rPr>
                <w:lang w:eastAsia="ru-RU"/>
              </w:rPr>
              <w:t>%</w:t>
            </w:r>
          </w:p>
        </w:tc>
        <w:tc>
          <w:tcPr>
            <w:tcW w:w="850" w:type="dxa"/>
            <w:vAlign w:val="center"/>
          </w:tcPr>
          <w:p w:rsidR="009865C9" w:rsidRPr="000D1998" w:rsidRDefault="009865C9" w:rsidP="00B26A2A">
            <w:pPr>
              <w:jc w:val="both"/>
              <w:rPr>
                <w:lang w:eastAsia="ru-RU"/>
              </w:rPr>
            </w:pPr>
            <w:r w:rsidRPr="000D1998">
              <w:rPr>
                <w:lang w:eastAsia="ru-RU"/>
              </w:rPr>
              <w:t>100</w:t>
            </w:r>
            <w:r w:rsidR="001874B1">
              <w:rPr>
                <w:lang w:eastAsia="ru-RU"/>
              </w:rPr>
              <w:t>%</w:t>
            </w:r>
          </w:p>
        </w:tc>
      </w:tr>
      <w:tr w:rsidR="009865C9" w:rsidRPr="000D1998" w:rsidTr="000D1998">
        <w:tc>
          <w:tcPr>
            <w:tcW w:w="675" w:type="dxa"/>
            <w:vAlign w:val="center"/>
          </w:tcPr>
          <w:p w:rsidR="009865C9" w:rsidRPr="000D1998" w:rsidRDefault="00AC4BFA" w:rsidP="006F6992">
            <w:pPr>
              <w:pStyle w:val="a6"/>
              <w:rPr>
                <w:rFonts w:ascii="Times New Roman" w:hAnsi="Times New Roman" w:cs="Times New Roman"/>
                <w:lang w:eastAsia="ru-RU"/>
              </w:rPr>
            </w:pPr>
            <w:r w:rsidRPr="000D1998">
              <w:rPr>
                <w:rFonts w:ascii="Times New Roman" w:hAnsi="Times New Roman" w:cs="Times New Roman"/>
                <w:lang w:eastAsia="ru-RU"/>
              </w:rPr>
              <w:t>5</w:t>
            </w:r>
          </w:p>
        </w:tc>
        <w:tc>
          <w:tcPr>
            <w:tcW w:w="1843" w:type="dxa"/>
            <w:vAlign w:val="center"/>
          </w:tcPr>
          <w:p w:rsidR="009865C9" w:rsidRPr="000D1998" w:rsidRDefault="009865C9" w:rsidP="000D1998">
            <w:pPr>
              <w:pStyle w:val="a6"/>
              <w:rPr>
                <w:rFonts w:ascii="Times New Roman" w:hAnsi="Times New Roman" w:cs="Times New Roman"/>
                <w:lang w:eastAsia="ru-RU"/>
              </w:rPr>
            </w:pPr>
            <w:r w:rsidRPr="000D1998">
              <w:rPr>
                <w:rFonts w:ascii="Times New Roman" w:hAnsi="Times New Roman" w:cs="Times New Roman"/>
                <w:lang w:eastAsia="ru-RU"/>
              </w:rPr>
              <w:t>Містобудування і благоустрій</w:t>
            </w:r>
          </w:p>
        </w:tc>
        <w:tc>
          <w:tcPr>
            <w:tcW w:w="1734" w:type="dxa"/>
          </w:tcPr>
          <w:p w:rsidR="009865C9" w:rsidRPr="000D1998" w:rsidRDefault="009865C9" w:rsidP="006F6992">
            <w:pPr>
              <w:pStyle w:val="a6"/>
              <w:rPr>
                <w:rFonts w:ascii="Times New Roman" w:hAnsi="Times New Roman" w:cs="Times New Roman"/>
              </w:rPr>
            </w:pPr>
            <w:r w:rsidRPr="000D1998">
              <w:rPr>
                <w:rFonts w:ascii="Times New Roman" w:hAnsi="Times New Roman" w:cs="Times New Roman"/>
              </w:rPr>
              <w:t>Відновлення, модернізація та розвиток систем зовнішнього освітлення</w:t>
            </w:r>
          </w:p>
        </w:tc>
        <w:tc>
          <w:tcPr>
            <w:tcW w:w="1701" w:type="dxa"/>
            <w:vAlign w:val="center"/>
          </w:tcPr>
          <w:p w:rsidR="009865C9" w:rsidRPr="000D1998" w:rsidRDefault="009865C9" w:rsidP="006F6992">
            <w:pPr>
              <w:pStyle w:val="a6"/>
              <w:rPr>
                <w:rFonts w:ascii="Times New Roman" w:hAnsi="Times New Roman" w:cs="Times New Roman"/>
              </w:rPr>
            </w:pPr>
            <w:r w:rsidRPr="000D1998">
              <w:rPr>
                <w:rFonts w:ascii="Times New Roman" w:hAnsi="Times New Roman" w:cs="Times New Roman"/>
              </w:rPr>
              <w:t xml:space="preserve">Підвищення рівня керованості та енергоефективності системи вуличного освітлення </w:t>
            </w:r>
          </w:p>
          <w:p w:rsidR="009865C9" w:rsidRPr="000D1998" w:rsidRDefault="009865C9" w:rsidP="006F6992">
            <w:pPr>
              <w:pStyle w:val="a6"/>
              <w:rPr>
                <w:rFonts w:ascii="Times New Roman" w:hAnsi="Times New Roman" w:cs="Times New Roman"/>
                <w:lang w:eastAsia="ru-RU"/>
              </w:rPr>
            </w:pPr>
          </w:p>
        </w:tc>
        <w:tc>
          <w:tcPr>
            <w:tcW w:w="1243" w:type="dxa"/>
            <w:vAlign w:val="center"/>
          </w:tcPr>
          <w:p w:rsidR="009865C9" w:rsidRPr="000D1998" w:rsidRDefault="009865C9" w:rsidP="006F6992">
            <w:pPr>
              <w:pStyle w:val="a6"/>
              <w:rPr>
                <w:rFonts w:ascii="Times New Roman" w:hAnsi="Times New Roman" w:cs="Times New Roman"/>
                <w:lang w:eastAsia="ru-RU"/>
              </w:rPr>
            </w:pPr>
            <w:r w:rsidRPr="000D1998">
              <w:rPr>
                <w:rFonts w:ascii="Times New Roman" w:hAnsi="Times New Roman" w:cs="Times New Roman"/>
                <w:lang w:eastAsia="ru-RU"/>
              </w:rPr>
              <w:t>0</w:t>
            </w:r>
            <w:r w:rsidR="001874B1">
              <w:rPr>
                <w:rFonts w:ascii="Times New Roman" w:hAnsi="Times New Roman" w:cs="Times New Roman"/>
                <w:lang w:eastAsia="ru-RU"/>
              </w:rPr>
              <w:t>%</w:t>
            </w:r>
          </w:p>
        </w:tc>
        <w:tc>
          <w:tcPr>
            <w:tcW w:w="850" w:type="dxa"/>
            <w:vAlign w:val="center"/>
          </w:tcPr>
          <w:p w:rsidR="009865C9" w:rsidRPr="000D1998" w:rsidRDefault="009865C9" w:rsidP="006F6992">
            <w:pPr>
              <w:pStyle w:val="a6"/>
              <w:rPr>
                <w:rFonts w:ascii="Times New Roman" w:hAnsi="Times New Roman" w:cs="Times New Roman"/>
                <w:lang w:eastAsia="ru-RU"/>
              </w:rPr>
            </w:pPr>
            <w:r w:rsidRPr="000D1998">
              <w:rPr>
                <w:rFonts w:ascii="Times New Roman" w:hAnsi="Times New Roman" w:cs="Times New Roman"/>
                <w:lang w:eastAsia="ru-RU"/>
              </w:rPr>
              <w:t>10</w:t>
            </w:r>
            <w:r w:rsidR="001874B1">
              <w:rPr>
                <w:rFonts w:ascii="Times New Roman" w:hAnsi="Times New Roman" w:cs="Times New Roman"/>
                <w:lang w:eastAsia="ru-RU"/>
              </w:rPr>
              <w:t>%</w:t>
            </w:r>
          </w:p>
        </w:tc>
        <w:tc>
          <w:tcPr>
            <w:tcW w:w="851" w:type="dxa"/>
            <w:vAlign w:val="center"/>
          </w:tcPr>
          <w:p w:rsidR="009865C9" w:rsidRPr="000D1998" w:rsidRDefault="009865C9" w:rsidP="00ED6608">
            <w:pPr>
              <w:pStyle w:val="a6"/>
              <w:rPr>
                <w:rFonts w:ascii="Times New Roman" w:hAnsi="Times New Roman" w:cs="Times New Roman"/>
                <w:lang w:eastAsia="ru-RU"/>
              </w:rPr>
            </w:pPr>
            <w:r w:rsidRPr="000D1998">
              <w:rPr>
                <w:rFonts w:ascii="Times New Roman" w:hAnsi="Times New Roman" w:cs="Times New Roman"/>
                <w:lang w:eastAsia="ru-RU"/>
              </w:rPr>
              <w:t>25</w:t>
            </w:r>
            <w:r w:rsidR="001874B1">
              <w:rPr>
                <w:rFonts w:ascii="Times New Roman" w:hAnsi="Times New Roman" w:cs="Times New Roman"/>
                <w:lang w:eastAsia="ru-RU"/>
              </w:rPr>
              <w:t>%</w:t>
            </w:r>
          </w:p>
        </w:tc>
        <w:tc>
          <w:tcPr>
            <w:tcW w:w="850" w:type="dxa"/>
            <w:vAlign w:val="center"/>
          </w:tcPr>
          <w:p w:rsidR="009865C9" w:rsidRPr="000D1998" w:rsidRDefault="009865C9" w:rsidP="006F6992">
            <w:pPr>
              <w:pStyle w:val="a6"/>
              <w:rPr>
                <w:rFonts w:ascii="Times New Roman" w:hAnsi="Times New Roman" w:cs="Times New Roman"/>
                <w:lang w:eastAsia="ru-RU"/>
              </w:rPr>
            </w:pPr>
            <w:r w:rsidRPr="000D1998">
              <w:rPr>
                <w:rFonts w:ascii="Times New Roman" w:hAnsi="Times New Roman" w:cs="Times New Roman"/>
                <w:lang w:eastAsia="ru-RU"/>
              </w:rPr>
              <w:t>100</w:t>
            </w:r>
            <w:r w:rsidR="001874B1">
              <w:rPr>
                <w:rFonts w:ascii="Times New Roman" w:hAnsi="Times New Roman" w:cs="Times New Roman"/>
                <w:lang w:eastAsia="ru-RU"/>
              </w:rPr>
              <w:t>%</w:t>
            </w:r>
          </w:p>
        </w:tc>
      </w:tr>
    </w:tbl>
    <w:p w:rsidR="00E3483D" w:rsidRPr="000D1998" w:rsidRDefault="00E3483D" w:rsidP="00B26A2A">
      <w:pPr>
        <w:pStyle w:val="a6"/>
        <w:jc w:val="both"/>
        <w:rPr>
          <w:rFonts w:ascii="Times New Roman" w:hAnsi="Times New Roman" w:cs="Times New Roman"/>
          <w:sz w:val="28"/>
          <w:szCs w:val="28"/>
        </w:rPr>
      </w:pPr>
    </w:p>
    <w:p w:rsidR="002C251B" w:rsidRPr="001F7899" w:rsidRDefault="002C251B" w:rsidP="002C251B">
      <w:pPr>
        <w:pStyle w:val="a6"/>
        <w:jc w:val="both"/>
        <w:rPr>
          <w:rFonts w:ascii="Times New Roman" w:hAnsi="Times New Roman" w:cs="Times New Roman"/>
          <w:b/>
          <w:sz w:val="28"/>
          <w:szCs w:val="28"/>
          <w:lang w:eastAsia="uk-UA"/>
        </w:rPr>
      </w:pPr>
      <w:r w:rsidRPr="000D1998">
        <w:rPr>
          <w:rFonts w:ascii="Times New Roman" w:hAnsi="Times New Roman" w:cs="Times New Roman"/>
          <w:sz w:val="28"/>
          <w:szCs w:val="28"/>
          <w:lang w:eastAsia="uk-UA"/>
        </w:rPr>
        <w:t xml:space="preserve">Пріоритетна галузь (сектор) для публічного інвестування: </w:t>
      </w:r>
      <w:r w:rsidR="001F7899" w:rsidRPr="001F7899">
        <w:rPr>
          <w:rFonts w:ascii="Times New Roman" w:hAnsi="Times New Roman" w:cs="Times New Roman"/>
          <w:b/>
          <w:sz w:val="28"/>
          <w:szCs w:val="28"/>
          <w:lang w:eastAsia="uk-UA"/>
        </w:rPr>
        <w:t xml:space="preserve">Житло </w:t>
      </w:r>
    </w:p>
    <w:p w:rsidR="002C251B" w:rsidRPr="000D1998" w:rsidRDefault="002C251B" w:rsidP="002C251B">
      <w:pPr>
        <w:pStyle w:val="a6"/>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Виконавчий орган або структурний підрозділ, відповідальний за галузь (сектор):</w:t>
      </w:r>
      <w:r w:rsidRPr="000D1998">
        <w:rPr>
          <w:rFonts w:ascii="Times New Roman" w:hAnsi="Times New Roman" w:cs="Times New Roman"/>
          <w:b/>
          <w:sz w:val="28"/>
          <w:szCs w:val="28"/>
          <w:lang w:eastAsia="uk-UA"/>
        </w:rPr>
        <w:t>Управління соціального захисту населення Новоодеської міської ради</w:t>
      </w:r>
    </w:p>
    <w:p w:rsidR="002C251B" w:rsidRPr="000D1998" w:rsidRDefault="002C251B" w:rsidP="002C251B">
      <w:pPr>
        <w:pStyle w:val="a6"/>
        <w:jc w:val="both"/>
        <w:rPr>
          <w:rFonts w:ascii="Times New Roman" w:hAnsi="Times New Roman" w:cs="Times New Roman"/>
          <w:sz w:val="28"/>
          <w:szCs w:val="28"/>
          <w:lang w:eastAsia="uk-UA"/>
        </w:rPr>
      </w:pPr>
      <w:r w:rsidRPr="000D1998">
        <w:rPr>
          <w:rFonts w:ascii="Times New Roman" w:hAnsi="Times New Roman" w:cs="Times New Roman"/>
          <w:sz w:val="28"/>
          <w:szCs w:val="28"/>
          <w:lang w:eastAsia="uk-UA"/>
        </w:rPr>
        <w:t>Граничний сукупний обсяг публічних інвестицій на середньостроковий період (2027–2029 рр.):</w:t>
      </w:r>
      <w:r w:rsidR="00487D0D">
        <w:rPr>
          <w:rFonts w:ascii="Times New Roman" w:hAnsi="Times New Roman" w:cs="Times New Roman"/>
          <w:sz w:val="28"/>
          <w:szCs w:val="28"/>
          <w:lang w:eastAsia="uk-UA"/>
        </w:rPr>
        <w:t xml:space="preserve">  </w:t>
      </w:r>
      <w:r w:rsidR="009F115A" w:rsidRPr="00487D0D">
        <w:rPr>
          <w:rFonts w:ascii="Times New Roman" w:hAnsi="Times New Roman" w:cs="Times New Roman"/>
          <w:sz w:val="28"/>
          <w:szCs w:val="28"/>
          <w:lang w:eastAsia="uk-UA"/>
        </w:rPr>
        <w:t>60</w:t>
      </w:r>
      <w:r w:rsidR="004861F2">
        <w:rPr>
          <w:rFonts w:ascii="Times New Roman" w:hAnsi="Times New Roman" w:cs="Times New Roman"/>
          <w:sz w:val="28"/>
          <w:szCs w:val="28"/>
          <w:lang w:eastAsia="uk-UA"/>
        </w:rPr>
        <w:t xml:space="preserve"> </w:t>
      </w:r>
      <w:r w:rsidR="009F115A" w:rsidRPr="00487D0D">
        <w:rPr>
          <w:rFonts w:ascii="Times New Roman" w:hAnsi="Times New Roman" w:cs="Times New Roman"/>
          <w:sz w:val="28"/>
          <w:szCs w:val="28"/>
          <w:lang w:eastAsia="uk-UA"/>
        </w:rPr>
        <w:t>0</w:t>
      </w:r>
      <w:r w:rsidRPr="00487D0D">
        <w:rPr>
          <w:rFonts w:ascii="Times New Roman" w:hAnsi="Times New Roman" w:cs="Times New Roman"/>
          <w:sz w:val="28"/>
          <w:szCs w:val="28"/>
          <w:lang w:eastAsia="uk-UA"/>
        </w:rPr>
        <w:t>00</w:t>
      </w:r>
      <w:r w:rsidR="004861F2">
        <w:rPr>
          <w:rFonts w:ascii="Times New Roman" w:hAnsi="Times New Roman" w:cs="Times New Roman"/>
          <w:sz w:val="28"/>
          <w:szCs w:val="28"/>
          <w:lang w:eastAsia="uk-UA"/>
        </w:rPr>
        <w:t xml:space="preserve"> </w:t>
      </w:r>
      <w:r w:rsidRPr="00487D0D">
        <w:rPr>
          <w:rFonts w:ascii="Times New Roman" w:hAnsi="Times New Roman" w:cs="Times New Roman"/>
          <w:sz w:val="28"/>
          <w:szCs w:val="28"/>
          <w:lang w:eastAsia="uk-UA"/>
        </w:rPr>
        <w:t>000</w:t>
      </w:r>
      <w:r w:rsidRPr="000D1998">
        <w:rPr>
          <w:rFonts w:ascii="Times New Roman" w:hAnsi="Times New Roman" w:cs="Times New Roman"/>
          <w:sz w:val="28"/>
          <w:szCs w:val="28"/>
          <w:lang w:eastAsia="uk-UA"/>
        </w:rPr>
        <w:t xml:space="preserve"> грн</w:t>
      </w:r>
      <w:r>
        <w:rPr>
          <w:rFonts w:ascii="Times New Roman" w:hAnsi="Times New Roman" w:cs="Times New Roman"/>
          <w:sz w:val="28"/>
          <w:szCs w:val="28"/>
          <w:lang w:eastAsia="uk-UA"/>
        </w:rPr>
        <w:t>.</w:t>
      </w:r>
    </w:p>
    <w:tbl>
      <w:tblPr>
        <w:tblStyle w:val="a5"/>
        <w:tblW w:w="9747" w:type="dxa"/>
        <w:tblLayout w:type="fixed"/>
        <w:tblLook w:val="04A0" w:firstRow="1" w:lastRow="0" w:firstColumn="1" w:lastColumn="0" w:noHBand="0" w:noVBand="1"/>
      </w:tblPr>
      <w:tblGrid>
        <w:gridCol w:w="422"/>
        <w:gridCol w:w="1644"/>
        <w:gridCol w:w="1870"/>
        <w:gridCol w:w="1842"/>
        <w:gridCol w:w="993"/>
        <w:gridCol w:w="992"/>
        <w:gridCol w:w="992"/>
        <w:gridCol w:w="992"/>
      </w:tblGrid>
      <w:tr w:rsidR="002C251B" w:rsidRPr="000D1998" w:rsidTr="00D46912">
        <w:tc>
          <w:tcPr>
            <w:tcW w:w="422" w:type="dxa"/>
            <w:vAlign w:val="center"/>
          </w:tcPr>
          <w:p w:rsidR="002C251B" w:rsidRPr="000D1998" w:rsidRDefault="002C251B" w:rsidP="00D46912">
            <w:pPr>
              <w:jc w:val="both"/>
              <w:rPr>
                <w:b/>
                <w:bCs/>
                <w:lang w:eastAsia="ru-RU"/>
              </w:rPr>
            </w:pPr>
            <w:r>
              <w:rPr>
                <w:b/>
                <w:bCs/>
                <w:lang w:eastAsia="ru-RU"/>
              </w:rPr>
              <w:t>№</w:t>
            </w:r>
          </w:p>
        </w:tc>
        <w:tc>
          <w:tcPr>
            <w:tcW w:w="1644" w:type="dxa"/>
            <w:vAlign w:val="center"/>
          </w:tcPr>
          <w:p w:rsidR="002C251B" w:rsidRPr="000D1998" w:rsidRDefault="002C251B" w:rsidP="00D46912">
            <w:pPr>
              <w:jc w:val="both"/>
              <w:rPr>
                <w:b/>
                <w:bCs/>
                <w:lang w:eastAsia="ru-RU"/>
              </w:rPr>
            </w:pPr>
            <w:r w:rsidRPr="000D1998">
              <w:rPr>
                <w:b/>
                <w:bCs/>
                <w:lang w:eastAsia="ru-RU"/>
              </w:rPr>
              <w:t>Підсектор галузі</w:t>
            </w:r>
          </w:p>
        </w:tc>
        <w:tc>
          <w:tcPr>
            <w:tcW w:w="1870" w:type="dxa"/>
            <w:vAlign w:val="center"/>
          </w:tcPr>
          <w:p w:rsidR="002C251B" w:rsidRPr="000D1998" w:rsidRDefault="002C251B" w:rsidP="00D46912">
            <w:pPr>
              <w:jc w:val="both"/>
              <w:rPr>
                <w:b/>
                <w:bCs/>
                <w:lang w:eastAsia="ru-RU"/>
              </w:rPr>
            </w:pPr>
            <w:r w:rsidRPr="000D1998">
              <w:rPr>
                <w:b/>
                <w:bCs/>
                <w:lang w:eastAsia="ru-RU"/>
              </w:rPr>
              <w:t>Основний напрям публічного інвестування</w:t>
            </w:r>
          </w:p>
        </w:tc>
        <w:tc>
          <w:tcPr>
            <w:tcW w:w="1842" w:type="dxa"/>
            <w:vAlign w:val="center"/>
          </w:tcPr>
          <w:p w:rsidR="002C251B" w:rsidRPr="000D1998" w:rsidRDefault="002C251B" w:rsidP="00D46912">
            <w:pPr>
              <w:jc w:val="both"/>
              <w:rPr>
                <w:b/>
                <w:bCs/>
                <w:lang w:eastAsia="ru-RU"/>
              </w:rPr>
            </w:pPr>
            <w:r w:rsidRPr="000D1998">
              <w:rPr>
                <w:b/>
                <w:bCs/>
                <w:lang w:eastAsia="ru-RU"/>
              </w:rPr>
              <w:t>Найменування цільового показника</w:t>
            </w:r>
          </w:p>
        </w:tc>
        <w:tc>
          <w:tcPr>
            <w:tcW w:w="993" w:type="dxa"/>
            <w:vAlign w:val="center"/>
          </w:tcPr>
          <w:p w:rsidR="002C251B" w:rsidRPr="000D1998" w:rsidRDefault="002C251B" w:rsidP="00D46912">
            <w:pPr>
              <w:jc w:val="both"/>
              <w:rPr>
                <w:b/>
                <w:bCs/>
                <w:lang w:eastAsia="ru-RU"/>
              </w:rPr>
            </w:pPr>
            <w:r w:rsidRPr="000D1998">
              <w:rPr>
                <w:b/>
                <w:bCs/>
                <w:lang w:eastAsia="ru-RU"/>
              </w:rPr>
              <w:t>Базове значення 2026 (</w:t>
            </w:r>
            <w:r w:rsidR="001874B1">
              <w:rPr>
                <w:b/>
                <w:bCs/>
                <w:lang w:eastAsia="ru-RU"/>
              </w:rPr>
              <w:t>%</w:t>
            </w:r>
            <w:r w:rsidRPr="000D1998">
              <w:rPr>
                <w:b/>
                <w:bCs/>
                <w:lang w:eastAsia="ru-RU"/>
              </w:rPr>
              <w:t>)</w:t>
            </w:r>
          </w:p>
        </w:tc>
        <w:tc>
          <w:tcPr>
            <w:tcW w:w="992" w:type="dxa"/>
            <w:vAlign w:val="center"/>
          </w:tcPr>
          <w:p w:rsidR="002C251B" w:rsidRPr="000D1998" w:rsidRDefault="002C251B" w:rsidP="00D46912">
            <w:pPr>
              <w:jc w:val="both"/>
              <w:rPr>
                <w:b/>
                <w:bCs/>
                <w:lang w:eastAsia="ru-RU"/>
              </w:rPr>
            </w:pPr>
            <w:r w:rsidRPr="000D1998">
              <w:rPr>
                <w:b/>
                <w:bCs/>
                <w:lang w:eastAsia="ru-RU"/>
              </w:rPr>
              <w:t>2027 (</w:t>
            </w:r>
            <w:r w:rsidR="001874B1">
              <w:rPr>
                <w:b/>
                <w:bCs/>
                <w:lang w:eastAsia="ru-RU"/>
              </w:rPr>
              <w:t>%</w:t>
            </w:r>
            <w:r w:rsidRPr="000D1998">
              <w:rPr>
                <w:b/>
                <w:bCs/>
                <w:lang w:eastAsia="ru-RU"/>
              </w:rPr>
              <w:t>)</w:t>
            </w:r>
          </w:p>
        </w:tc>
        <w:tc>
          <w:tcPr>
            <w:tcW w:w="992" w:type="dxa"/>
            <w:vAlign w:val="center"/>
          </w:tcPr>
          <w:p w:rsidR="002C251B" w:rsidRPr="000D1998" w:rsidRDefault="002C251B" w:rsidP="00D46912">
            <w:pPr>
              <w:jc w:val="both"/>
              <w:rPr>
                <w:b/>
                <w:bCs/>
                <w:lang w:eastAsia="ru-RU"/>
              </w:rPr>
            </w:pPr>
            <w:r w:rsidRPr="000D1998">
              <w:rPr>
                <w:b/>
                <w:bCs/>
                <w:lang w:eastAsia="ru-RU"/>
              </w:rPr>
              <w:t>2028 (</w:t>
            </w:r>
            <w:r w:rsidR="001874B1">
              <w:rPr>
                <w:b/>
                <w:bCs/>
                <w:lang w:eastAsia="ru-RU"/>
              </w:rPr>
              <w:t>%</w:t>
            </w:r>
            <w:r w:rsidRPr="000D1998">
              <w:rPr>
                <w:b/>
                <w:bCs/>
                <w:lang w:eastAsia="ru-RU"/>
              </w:rPr>
              <w:t>)</w:t>
            </w:r>
          </w:p>
        </w:tc>
        <w:tc>
          <w:tcPr>
            <w:tcW w:w="992" w:type="dxa"/>
            <w:vAlign w:val="center"/>
          </w:tcPr>
          <w:p w:rsidR="002C251B" w:rsidRPr="000D1998" w:rsidRDefault="002C251B" w:rsidP="00D46912">
            <w:pPr>
              <w:jc w:val="both"/>
              <w:rPr>
                <w:b/>
                <w:bCs/>
                <w:lang w:eastAsia="ru-RU"/>
              </w:rPr>
            </w:pPr>
            <w:r w:rsidRPr="000D1998">
              <w:rPr>
                <w:b/>
                <w:bCs/>
                <w:lang w:eastAsia="ru-RU"/>
              </w:rPr>
              <w:t>2029 (</w:t>
            </w:r>
            <w:r w:rsidR="001874B1">
              <w:rPr>
                <w:b/>
                <w:bCs/>
                <w:lang w:eastAsia="ru-RU"/>
              </w:rPr>
              <w:t>%</w:t>
            </w:r>
            <w:r w:rsidRPr="000D1998">
              <w:rPr>
                <w:b/>
                <w:bCs/>
                <w:lang w:eastAsia="ru-RU"/>
              </w:rPr>
              <w:t>)</w:t>
            </w:r>
          </w:p>
        </w:tc>
      </w:tr>
      <w:tr w:rsidR="002C251B" w:rsidRPr="000D1998" w:rsidTr="00D46912">
        <w:tc>
          <w:tcPr>
            <w:tcW w:w="422" w:type="dxa"/>
            <w:vAlign w:val="center"/>
          </w:tcPr>
          <w:p w:rsidR="002C251B" w:rsidRPr="000D1998" w:rsidRDefault="002C251B" w:rsidP="00D46912">
            <w:pPr>
              <w:spacing w:after="576"/>
              <w:jc w:val="both"/>
              <w:rPr>
                <w:highlight w:val="red"/>
              </w:rPr>
            </w:pPr>
            <w:r>
              <w:rPr>
                <w:highlight w:val="red"/>
              </w:rPr>
              <w:t xml:space="preserve">  </w:t>
            </w:r>
            <w:r w:rsidR="00326204" w:rsidRPr="00326204">
              <w:t>1</w:t>
            </w:r>
          </w:p>
        </w:tc>
        <w:tc>
          <w:tcPr>
            <w:tcW w:w="1644" w:type="dxa"/>
            <w:vAlign w:val="center"/>
          </w:tcPr>
          <w:p w:rsidR="002C251B" w:rsidRPr="00326204" w:rsidRDefault="002C251B" w:rsidP="00D46912">
            <w:pPr>
              <w:pStyle w:val="a6"/>
              <w:rPr>
                <w:rFonts w:ascii="Times New Roman" w:hAnsi="Times New Roman" w:cs="Times New Roman"/>
                <w:sz w:val="24"/>
                <w:szCs w:val="24"/>
                <w:lang w:eastAsia="uk-UA"/>
              </w:rPr>
            </w:pPr>
            <w:r w:rsidRPr="00326204">
              <w:rPr>
                <w:rFonts w:ascii="Times New Roman" w:hAnsi="Times New Roman" w:cs="Times New Roman"/>
                <w:sz w:val="24"/>
                <w:szCs w:val="24"/>
                <w:lang w:eastAsia="uk-UA"/>
              </w:rPr>
              <w:t xml:space="preserve"> Житло </w:t>
            </w:r>
          </w:p>
        </w:tc>
        <w:tc>
          <w:tcPr>
            <w:tcW w:w="1870" w:type="dxa"/>
            <w:vAlign w:val="center"/>
          </w:tcPr>
          <w:p w:rsidR="00487D0D" w:rsidRDefault="001F7899" w:rsidP="00D46912">
            <w:pPr>
              <w:pStyle w:val="a6"/>
              <w:rPr>
                <w:rFonts w:ascii="Times New Roman" w:hAnsi="Times New Roman" w:cs="Times New Roman"/>
                <w:sz w:val="24"/>
                <w:szCs w:val="24"/>
                <w:lang w:eastAsia="uk-UA"/>
              </w:rPr>
            </w:pPr>
            <w:r w:rsidRPr="00326204">
              <w:rPr>
                <w:rFonts w:ascii="Times New Roman" w:hAnsi="Times New Roman" w:cs="Times New Roman"/>
                <w:sz w:val="24"/>
                <w:szCs w:val="24"/>
                <w:lang w:eastAsia="uk-UA"/>
              </w:rPr>
              <w:t xml:space="preserve">Відновлення житла </w:t>
            </w:r>
            <w:r w:rsidR="00326204" w:rsidRPr="00326204">
              <w:rPr>
                <w:rFonts w:ascii="Times New Roman" w:hAnsi="Times New Roman" w:cs="Times New Roman"/>
                <w:sz w:val="24"/>
                <w:szCs w:val="24"/>
                <w:lang w:eastAsia="uk-UA"/>
              </w:rPr>
              <w:t xml:space="preserve"> </w:t>
            </w:r>
          </w:p>
          <w:p w:rsidR="002C251B" w:rsidRPr="00326204" w:rsidRDefault="00487D0D" w:rsidP="00D46912">
            <w:pPr>
              <w:pStyle w:val="a6"/>
              <w:rPr>
                <w:rFonts w:ascii="Times New Roman" w:hAnsi="Times New Roman" w:cs="Times New Roman"/>
                <w:sz w:val="24"/>
                <w:szCs w:val="24"/>
                <w:lang w:eastAsia="uk-UA"/>
              </w:rPr>
            </w:pPr>
            <w:r>
              <w:rPr>
                <w:rFonts w:ascii="Times New Roman" w:hAnsi="Times New Roman" w:cs="Times New Roman"/>
                <w:sz w:val="24"/>
                <w:szCs w:val="24"/>
                <w:lang w:eastAsia="uk-UA"/>
              </w:rPr>
              <w:t xml:space="preserve">Створення та розвиток соціального орендного житла </w:t>
            </w:r>
            <w:r w:rsidR="00326204" w:rsidRPr="00326204">
              <w:rPr>
                <w:rFonts w:ascii="Times New Roman" w:hAnsi="Times New Roman" w:cs="Times New Roman"/>
                <w:sz w:val="24"/>
                <w:szCs w:val="24"/>
                <w:lang w:eastAsia="uk-UA"/>
              </w:rPr>
              <w:t xml:space="preserve">   </w:t>
            </w:r>
          </w:p>
        </w:tc>
        <w:tc>
          <w:tcPr>
            <w:tcW w:w="1842" w:type="dxa"/>
            <w:vAlign w:val="center"/>
          </w:tcPr>
          <w:p w:rsidR="002C251B" w:rsidRPr="00326204" w:rsidRDefault="002C251B" w:rsidP="00D46912">
            <w:pPr>
              <w:pStyle w:val="a6"/>
              <w:rPr>
                <w:rFonts w:ascii="Times New Roman" w:hAnsi="Times New Roman" w:cs="Times New Roman"/>
                <w:sz w:val="24"/>
                <w:szCs w:val="24"/>
                <w:lang w:eastAsia="uk-UA"/>
              </w:rPr>
            </w:pPr>
            <w:r w:rsidRPr="00326204">
              <w:rPr>
                <w:rFonts w:ascii="Times New Roman" w:hAnsi="Times New Roman" w:cs="Times New Roman"/>
                <w:sz w:val="24"/>
                <w:szCs w:val="24"/>
                <w:lang w:eastAsia="uk-UA"/>
              </w:rPr>
              <w:t>Рівень скорочення квартирного обліку пільгових категорій громадян</w:t>
            </w:r>
          </w:p>
        </w:tc>
        <w:tc>
          <w:tcPr>
            <w:tcW w:w="993" w:type="dxa"/>
            <w:vAlign w:val="center"/>
          </w:tcPr>
          <w:p w:rsidR="002C251B" w:rsidRPr="00326204" w:rsidRDefault="002C251B" w:rsidP="00D46912">
            <w:pPr>
              <w:pStyle w:val="a6"/>
              <w:rPr>
                <w:rFonts w:ascii="Times New Roman" w:hAnsi="Times New Roman" w:cs="Times New Roman"/>
                <w:sz w:val="24"/>
                <w:szCs w:val="24"/>
                <w:lang w:eastAsia="uk-UA"/>
              </w:rPr>
            </w:pPr>
            <w:r w:rsidRPr="00326204">
              <w:rPr>
                <w:rFonts w:ascii="Times New Roman" w:hAnsi="Times New Roman" w:cs="Times New Roman"/>
                <w:sz w:val="24"/>
                <w:szCs w:val="24"/>
                <w:lang w:eastAsia="uk-UA"/>
              </w:rPr>
              <w:t>20</w:t>
            </w:r>
            <w:r w:rsidR="001874B1">
              <w:rPr>
                <w:rFonts w:ascii="Times New Roman" w:hAnsi="Times New Roman" w:cs="Times New Roman"/>
                <w:sz w:val="24"/>
                <w:szCs w:val="24"/>
                <w:lang w:eastAsia="uk-UA"/>
              </w:rPr>
              <w:t>%</w:t>
            </w:r>
          </w:p>
        </w:tc>
        <w:tc>
          <w:tcPr>
            <w:tcW w:w="992" w:type="dxa"/>
            <w:vAlign w:val="center"/>
          </w:tcPr>
          <w:p w:rsidR="002C251B" w:rsidRPr="00326204" w:rsidRDefault="002C251B" w:rsidP="00D46912">
            <w:pPr>
              <w:pStyle w:val="a6"/>
              <w:rPr>
                <w:rFonts w:ascii="Times New Roman" w:hAnsi="Times New Roman" w:cs="Times New Roman"/>
                <w:sz w:val="24"/>
                <w:szCs w:val="24"/>
                <w:lang w:eastAsia="uk-UA"/>
              </w:rPr>
            </w:pPr>
            <w:r w:rsidRPr="00326204">
              <w:rPr>
                <w:rFonts w:ascii="Times New Roman" w:hAnsi="Times New Roman" w:cs="Times New Roman"/>
                <w:sz w:val="24"/>
                <w:szCs w:val="24"/>
                <w:lang w:eastAsia="uk-UA"/>
              </w:rPr>
              <w:t>35</w:t>
            </w:r>
            <w:r w:rsidR="001874B1">
              <w:rPr>
                <w:rFonts w:ascii="Times New Roman" w:hAnsi="Times New Roman" w:cs="Times New Roman"/>
                <w:sz w:val="24"/>
                <w:szCs w:val="24"/>
                <w:lang w:eastAsia="uk-UA"/>
              </w:rPr>
              <w:t>%</w:t>
            </w:r>
          </w:p>
        </w:tc>
        <w:tc>
          <w:tcPr>
            <w:tcW w:w="992" w:type="dxa"/>
            <w:vAlign w:val="center"/>
          </w:tcPr>
          <w:p w:rsidR="002C251B" w:rsidRPr="00326204" w:rsidRDefault="002C251B" w:rsidP="00D46912">
            <w:pPr>
              <w:pStyle w:val="a6"/>
              <w:rPr>
                <w:rFonts w:ascii="Times New Roman" w:hAnsi="Times New Roman" w:cs="Times New Roman"/>
                <w:sz w:val="24"/>
                <w:szCs w:val="24"/>
                <w:lang w:eastAsia="uk-UA"/>
              </w:rPr>
            </w:pPr>
            <w:r w:rsidRPr="00326204">
              <w:rPr>
                <w:rFonts w:ascii="Times New Roman" w:hAnsi="Times New Roman" w:cs="Times New Roman"/>
                <w:sz w:val="24"/>
                <w:szCs w:val="24"/>
                <w:lang w:eastAsia="uk-UA"/>
              </w:rPr>
              <w:t>50</w:t>
            </w:r>
            <w:r w:rsidR="001874B1">
              <w:rPr>
                <w:rFonts w:ascii="Times New Roman" w:hAnsi="Times New Roman" w:cs="Times New Roman"/>
                <w:sz w:val="24"/>
                <w:szCs w:val="24"/>
                <w:lang w:eastAsia="uk-UA"/>
              </w:rPr>
              <w:t>%</w:t>
            </w:r>
          </w:p>
        </w:tc>
        <w:tc>
          <w:tcPr>
            <w:tcW w:w="992" w:type="dxa"/>
            <w:vAlign w:val="center"/>
          </w:tcPr>
          <w:p w:rsidR="002C251B" w:rsidRPr="00326204" w:rsidRDefault="002C251B" w:rsidP="00D46912">
            <w:pPr>
              <w:spacing w:after="30"/>
              <w:jc w:val="both"/>
            </w:pPr>
            <w:r w:rsidRPr="00326204">
              <w:t>70</w:t>
            </w:r>
            <w:r w:rsidR="001874B1">
              <w:t>%</w:t>
            </w:r>
          </w:p>
        </w:tc>
      </w:tr>
    </w:tbl>
    <w:p w:rsidR="00D84252" w:rsidRDefault="00D84252" w:rsidP="00B26A2A">
      <w:pPr>
        <w:pStyle w:val="a6"/>
        <w:jc w:val="both"/>
        <w:rPr>
          <w:rFonts w:ascii="Times New Roman" w:hAnsi="Times New Roman" w:cs="Times New Roman"/>
          <w:sz w:val="28"/>
          <w:szCs w:val="28"/>
        </w:rPr>
      </w:pPr>
    </w:p>
    <w:p w:rsidR="00487D0D" w:rsidRDefault="00487D0D" w:rsidP="00B26A2A">
      <w:pPr>
        <w:pStyle w:val="a6"/>
        <w:jc w:val="both"/>
        <w:rPr>
          <w:rFonts w:ascii="Times New Roman" w:hAnsi="Times New Roman" w:cs="Times New Roman"/>
          <w:sz w:val="28"/>
          <w:szCs w:val="28"/>
        </w:rPr>
      </w:pPr>
    </w:p>
    <w:p w:rsidR="00487D0D" w:rsidRDefault="00487D0D" w:rsidP="00B26A2A">
      <w:pPr>
        <w:pStyle w:val="a6"/>
        <w:jc w:val="both"/>
        <w:rPr>
          <w:rFonts w:ascii="Times New Roman" w:hAnsi="Times New Roman" w:cs="Times New Roman"/>
          <w:sz w:val="28"/>
          <w:szCs w:val="28"/>
        </w:rPr>
      </w:pPr>
    </w:p>
    <w:p w:rsidR="00923C62" w:rsidRPr="000D1998" w:rsidRDefault="00923C62" w:rsidP="00B26A2A">
      <w:pPr>
        <w:pStyle w:val="a6"/>
        <w:jc w:val="both"/>
        <w:rPr>
          <w:rFonts w:ascii="Times New Roman" w:hAnsi="Times New Roman" w:cs="Times New Roman"/>
          <w:b/>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00764F9D" w:rsidRPr="000D1998">
        <w:rPr>
          <w:rFonts w:ascii="Times New Roman" w:hAnsi="Times New Roman" w:cs="Times New Roman"/>
          <w:b/>
          <w:sz w:val="28"/>
          <w:szCs w:val="28"/>
        </w:rPr>
        <w:t xml:space="preserve">Енергетика </w:t>
      </w:r>
    </w:p>
    <w:p w:rsidR="00B0785D" w:rsidRPr="000D1998" w:rsidRDefault="00923C62"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B82E84" w:rsidRPr="000D1998">
        <w:rPr>
          <w:rFonts w:ascii="Times New Roman" w:hAnsi="Times New Roman" w:cs="Times New Roman"/>
          <w:b/>
          <w:sz w:val="28"/>
          <w:szCs w:val="28"/>
        </w:rPr>
        <w:t>Виконавчий комітет Новоодеської міської ради</w:t>
      </w:r>
    </w:p>
    <w:p w:rsidR="00923C62" w:rsidRDefault="00B0785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w:t>
      </w:r>
      <w:r w:rsidRPr="000D1998">
        <w:rPr>
          <w:rFonts w:ascii="Times New Roman" w:hAnsi="Times New Roman" w:cs="Times New Roman"/>
          <w:b/>
          <w:sz w:val="28"/>
          <w:szCs w:val="28"/>
        </w:rPr>
        <w:t>Відділ житлово-комунального господарства та цивільного захисту)</w:t>
      </w:r>
      <w:r w:rsidR="00923C62" w:rsidRPr="000D1998">
        <w:rPr>
          <w:rFonts w:ascii="Times New Roman" w:hAnsi="Times New Roman" w:cs="Times New Roman"/>
          <w:sz w:val="28"/>
          <w:szCs w:val="28"/>
        </w:rPr>
        <w:t>Граничний сукупний обсяг публічних інвестицій на середньостроковий період (2027</w:t>
      </w:r>
      <w:r w:rsidR="008F002C">
        <w:rPr>
          <w:rFonts w:ascii="Times New Roman" w:hAnsi="Times New Roman" w:cs="Times New Roman"/>
          <w:sz w:val="28"/>
          <w:szCs w:val="28"/>
        </w:rPr>
        <w:t>-</w:t>
      </w:r>
      <w:r w:rsidR="00923C62" w:rsidRPr="000D1998">
        <w:rPr>
          <w:rFonts w:ascii="Times New Roman" w:hAnsi="Times New Roman" w:cs="Times New Roman"/>
          <w:sz w:val="28"/>
          <w:szCs w:val="28"/>
        </w:rPr>
        <w:t xml:space="preserve">2029 рр.):  </w:t>
      </w:r>
      <w:r w:rsidR="00EE3492" w:rsidRPr="000D1998">
        <w:rPr>
          <w:rFonts w:ascii="Times New Roman" w:hAnsi="Times New Roman" w:cs="Times New Roman"/>
          <w:sz w:val="28"/>
          <w:szCs w:val="28"/>
        </w:rPr>
        <w:t>35</w:t>
      </w:r>
      <w:r w:rsidR="004861F2">
        <w:rPr>
          <w:rFonts w:ascii="Times New Roman" w:hAnsi="Times New Roman" w:cs="Times New Roman"/>
          <w:sz w:val="28"/>
          <w:szCs w:val="28"/>
        </w:rPr>
        <w:t xml:space="preserve"> </w:t>
      </w:r>
      <w:r w:rsidR="00EE3492" w:rsidRPr="000D1998">
        <w:rPr>
          <w:rFonts w:ascii="Times New Roman" w:hAnsi="Times New Roman" w:cs="Times New Roman"/>
          <w:sz w:val="28"/>
          <w:szCs w:val="28"/>
        </w:rPr>
        <w:t>000</w:t>
      </w:r>
      <w:r w:rsidR="004861F2">
        <w:rPr>
          <w:rFonts w:ascii="Times New Roman" w:hAnsi="Times New Roman" w:cs="Times New Roman"/>
          <w:sz w:val="28"/>
          <w:szCs w:val="28"/>
        </w:rPr>
        <w:t xml:space="preserve"> </w:t>
      </w:r>
      <w:r w:rsidR="00EE3492" w:rsidRPr="000D1998">
        <w:rPr>
          <w:rFonts w:ascii="Times New Roman" w:hAnsi="Times New Roman" w:cs="Times New Roman"/>
          <w:sz w:val="28"/>
          <w:szCs w:val="28"/>
        </w:rPr>
        <w:t>000</w:t>
      </w:r>
      <w:r w:rsidR="00923C62" w:rsidRPr="000D1998">
        <w:rPr>
          <w:rFonts w:ascii="Times New Roman" w:hAnsi="Times New Roman" w:cs="Times New Roman"/>
          <w:sz w:val="28"/>
          <w:szCs w:val="28"/>
        </w:rPr>
        <w:t xml:space="preserve">  грн</w:t>
      </w:r>
      <w:r w:rsidR="006B084A">
        <w:rPr>
          <w:rFonts w:ascii="Times New Roman" w:hAnsi="Times New Roman" w:cs="Times New Roman"/>
          <w:sz w:val="28"/>
          <w:szCs w:val="28"/>
        </w:rPr>
        <w:t>.</w:t>
      </w:r>
    </w:p>
    <w:p w:rsidR="005101F2" w:rsidRDefault="005101F2" w:rsidP="00B26A2A">
      <w:pPr>
        <w:pStyle w:val="a6"/>
        <w:jc w:val="both"/>
        <w:rPr>
          <w:rFonts w:ascii="Times New Roman" w:hAnsi="Times New Roman" w:cs="Times New Roman"/>
          <w:sz w:val="28"/>
          <w:szCs w:val="28"/>
        </w:rPr>
      </w:pPr>
    </w:p>
    <w:p w:rsidR="005101F2" w:rsidRPr="000D1998" w:rsidRDefault="005101F2" w:rsidP="00B26A2A">
      <w:pPr>
        <w:pStyle w:val="a6"/>
        <w:jc w:val="both"/>
        <w:rPr>
          <w:rFonts w:ascii="Times New Roman" w:hAnsi="Times New Roman" w:cs="Times New Roman"/>
          <w:sz w:val="28"/>
          <w:szCs w:val="28"/>
        </w:rPr>
      </w:pPr>
    </w:p>
    <w:tbl>
      <w:tblPr>
        <w:tblStyle w:val="a5"/>
        <w:tblW w:w="9747" w:type="dxa"/>
        <w:tblLayout w:type="fixed"/>
        <w:tblLook w:val="04A0" w:firstRow="1" w:lastRow="0" w:firstColumn="1" w:lastColumn="0" w:noHBand="0" w:noVBand="1"/>
      </w:tblPr>
      <w:tblGrid>
        <w:gridCol w:w="675"/>
        <w:gridCol w:w="2127"/>
        <w:gridCol w:w="1595"/>
        <w:gridCol w:w="1523"/>
        <w:gridCol w:w="1276"/>
        <w:gridCol w:w="850"/>
        <w:gridCol w:w="851"/>
        <w:gridCol w:w="850"/>
      </w:tblGrid>
      <w:tr w:rsidR="00A5393B" w:rsidRPr="000D1998" w:rsidTr="000D1998">
        <w:tc>
          <w:tcPr>
            <w:tcW w:w="675" w:type="dxa"/>
            <w:vAlign w:val="center"/>
          </w:tcPr>
          <w:p w:rsidR="00A5393B" w:rsidRPr="000D1998" w:rsidRDefault="000D1998" w:rsidP="00B26A2A">
            <w:pPr>
              <w:jc w:val="both"/>
              <w:rPr>
                <w:b/>
                <w:bCs/>
                <w:lang w:eastAsia="ru-RU"/>
              </w:rPr>
            </w:pPr>
            <w:r>
              <w:rPr>
                <w:b/>
                <w:bCs/>
                <w:lang w:eastAsia="ru-RU"/>
              </w:rPr>
              <w:t>№</w:t>
            </w:r>
          </w:p>
        </w:tc>
        <w:tc>
          <w:tcPr>
            <w:tcW w:w="2127" w:type="dxa"/>
            <w:vAlign w:val="center"/>
          </w:tcPr>
          <w:p w:rsidR="00A5393B" w:rsidRPr="000D1998" w:rsidRDefault="00A5393B" w:rsidP="00B26A2A">
            <w:pPr>
              <w:jc w:val="both"/>
              <w:rPr>
                <w:b/>
                <w:bCs/>
                <w:lang w:eastAsia="ru-RU"/>
              </w:rPr>
            </w:pPr>
            <w:r w:rsidRPr="000D1998">
              <w:rPr>
                <w:b/>
                <w:bCs/>
                <w:lang w:eastAsia="ru-RU"/>
              </w:rPr>
              <w:t>Підсектор галузі</w:t>
            </w:r>
          </w:p>
        </w:tc>
        <w:tc>
          <w:tcPr>
            <w:tcW w:w="1595" w:type="dxa"/>
            <w:vAlign w:val="center"/>
          </w:tcPr>
          <w:p w:rsidR="00A5393B" w:rsidRPr="000D1998" w:rsidRDefault="00A5393B" w:rsidP="00B26A2A">
            <w:pPr>
              <w:jc w:val="both"/>
              <w:rPr>
                <w:b/>
                <w:bCs/>
                <w:lang w:eastAsia="ru-RU"/>
              </w:rPr>
            </w:pPr>
            <w:r w:rsidRPr="000D1998">
              <w:rPr>
                <w:b/>
                <w:bCs/>
                <w:lang w:eastAsia="ru-RU"/>
              </w:rPr>
              <w:t>Основний напрям публічного інвестування</w:t>
            </w:r>
          </w:p>
        </w:tc>
        <w:tc>
          <w:tcPr>
            <w:tcW w:w="1523" w:type="dxa"/>
            <w:vAlign w:val="center"/>
          </w:tcPr>
          <w:p w:rsidR="00A5393B" w:rsidRPr="000D1998" w:rsidRDefault="00A5393B" w:rsidP="00B26A2A">
            <w:pPr>
              <w:jc w:val="both"/>
              <w:rPr>
                <w:b/>
                <w:bCs/>
                <w:lang w:eastAsia="ru-RU"/>
              </w:rPr>
            </w:pPr>
            <w:r w:rsidRPr="000D1998">
              <w:rPr>
                <w:b/>
                <w:bCs/>
                <w:lang w:eastAsia="ru-RU"/>
              </w:rPr>
              <w:t>Найменування цільового показника</w:t>
            </w:r>
          </w:p>
        </w:tc>
        <w:tc>
          <w:tcPr>
            <w:tcW w:w="1276" w:type="dxa"/>
            <w:vAlign w:val="center"/>
          </w:tcPr>
          <w:p w:rsidR="00A5393B" w:rsidRPr="000D1998" w:rsidRDefault="00A5393B" w:rsidP="00B26A2A">
            <w:pPr>
              <w:jc w:val="both"/>
              <w:rPr>
                <w:b/>
                <w:bCs/>
                <w:lang w:eastAsia="ru-RU"/>
              </w:rPr>
            </w:pPr>
            <w:r w:rsidRPr="000D1998">
              <w:rPr>
                <w:b/>
                <w:bCs/>
                <w:lang w:eastAsia="ru-RU"/>
              </w:rPr>
              <w:t>Базове значення 2026 (</w:t>
            </w:r>
            <w:r w:rsidR="001874B1">
              <w:rPr>
                <w:b/>
                <w:bCs/>
                <w:lang w:eastAsia="ru-RU"/>
              </w:rPr>
              <w:t>%</w:t>
            </w:r>
            <w:r w:rsidRPr="000D1998">
              <w:rPr>
                <w:b/>
                <w:bCs/>
                <w:lang w:eastAsia="ru-RU"/>
              </w:rPr>
              <w:t>)</w:t>
            </w:r>
          </w:p>
        </w:tc>
        <w:tc>
          <w:tcPr>
            <w:tcW w:w="850" w:type="dxa"/>
            <w:vAlign w:val="center"/>
          </w:tcPr>
          <w:p w:rsidR="00A5393B" w:rsidRPr="000D1998" w:rsidRDefault="00A5393B" w:rsidP="00B26A2A">
            <w:pPr>
              <w:jc w:val="both"/>
              <w:rPr>
                <w:b/>
                <w:bCs/>
                <w:lang w:eastAsia="ru-RU"/>
              </w:rPr>
            </w:pPr>
            <w:r w:rsidRPr="000D1998">
              <w:rPr>
                <w:b/>
                <w:bCs/>
                <w:lang w:eastAsia="ru-RU"/>
              </w:rPr>
              <w:t>2027 (</w:t>
            </w:r>
            <w:r w:rsidR="001874B1">
              <w:rPr>
                <w:b/>
                <w:bCs/>
                <w:lang w:eastAsia="ru-RU"/>
              </w:rPr>
              <w:t>%</w:t>
            </w:r>
            <w:r w:rsidRPr="000D1998">
              <w:rPr>
                <w:b/>
                <w:bCs/>
                <w:lang w:eastAsia="ru-RU"/>
              </w:rPr>
              <w:t>)</w:t>
            </w:r>
          </w:p>
        </w:tc>
        <w:tc>
          <w:tcPr>
            <w:tcW w:w="851" w:type="dxa"/>
            <w:vAlign w:val="center"/>
          </w:tcPr>
          <w:p w:rsidR="00A5393B" w:rsidRPr="000D1998" w:rsidRDefault="00A5393B" w:rsidP="00B26A2A">
            <w:pPr>
              <w:jc w:val="both"/>
              <w:rPr>
                <w:b/>
                <w:bCs/>
                <w:lang w:eastAsia="ru-RU"/>
              </w:rPr>
            </w:pPr>
            <w:r w:rsidRPr="000D1998">
              <w:rPr>
                <w:b/>
                <w:bCs/>
                <w:lang w:eastAsia="ru-RU"/>
              </w:rPr>
              <w:t>2028 (</w:t>
            </w:r>
            <w:r w:rsidR="001874B1">
              <w:rPr>
                <w:b/>
                <w:bCs/>
                <w:lang w:eastAsia="ru-RU"/>
              </w:rPr>
              <w:t>%</w:t>
            </w:r>
            <w:r w:rsidRPr="000D1998">
              <w:rPr>
                <w:b/>
                <w:bCs/>
                <w:lang w:eastAsia="ru-RU"/>
              </w:rPr>
              <w:t>)</w:t>
            </w:r>
          </w:p>
        </w:tc>
        <w:tc>
          <w:tcPr>
            <w:tcW w:w="850" w:type="dxa"/>
            <w:vAlign w:val="center"/>
          </w:tcPr>
          <w:p w:rsidR="00A5393B" w:rsidRPr="000D1998" w:rsidRDefault="00A5393B" w:rsidP="00B26A2A">
            <w:pPr>
              <w:jc w:val="both"/>
              <w:rPr>
                <w:b/>
                <w:bCs/>
                <w:lang w:eastAsia="ru-RU"/>
              </w:rPr>
            </w:pPr>
            <w:r w:rsidRPr="000D1998">
              <w:rPr>
                <w:b/>
                <w:bCs/>
                <w:lang w:eastAsia="ru-RU"/>
              </w:rPr>
              <w:t>2029 (</w:t>
            </w:r>
            <w:r w:rsidR="001874B1">
              <w:rPr>
                <w:b/>
                <w:bCs/>
                <w:lang w:eastAsia="ru-RU"/>
              </w:rPr>
              <w:t>%</w:t>
            </w:r>
            <w:r w:rsidRPr="000D1998">
              <w:rPr>
                <w:b/>
                <w:bCs/>
                <w:lang w:eastAsia="ru-RU"/>
              </w:rPr>
              <w:t>)</w:t>
            </w:r>
          </w:p>
        </w:tc>
      </w:tr>
      <w:tr w:rsidR="00764F9D" w:rsidRPr="000D1998" w:rsidTr="000D1998">
        <w:tc>
          <w:tcPr>
            <w:tcW w:w="675" w:type="dxa"/>
            <w:vAlign w:val="center"/>
          </w:tcPr>
          <w:p w:rsidR="00764F9D" w:rsidRPr="000D1998" w:rsidRDefault="000D1998" w:rsidP="00B26A2A">
            <w:pPr>
              <w:jc w:val="both"/>
              <w:rPr>
                <w:lang w:eastAsia="ru-RU"/>
              </w:rPr>
            </w:pPr>
            <w:r>
              <w:rPr>
                <w:lang w:eastAsia="ru-RU"/>
              </w:rPr>
              <w:t>1.</w:t>
            </w:r>
          </w:p>
        </w:tc>
        <w:tc>
          <w:tcPr>
            <w:tcW w:w="2127" w:type="dxa"/>
            <w:vAlign w:val="center"/>
          </w:tcPr>
          <w:p w:rsidR="00764F9D" w:rsidRPr="000D1998" w:rsidRDefault="00764F9D" w:rsidP="00B26A2A">
            <w:pPr>
              <w:jc w:val="both"/>
              <w:rPr>
                <w:lang w:eastAsia="ru-RU"/>
              </w:rPr>
            </w:pPr>
            <w:r w:rsidRPr="000D1998">
              <w:rPr>
                <w:lang w:eastAsia="ru-RU"/>
              </w:rPr>
              <w:t>Відновлювальні джерела енергії та альтернативні види палива</w:t>
            </w:r>
          </w:p>
        </w:tc>
        <w:tc>
          <w:tcPr>
            <w:tcW w:w="1595" w:type="dxa"/>
            <w:vAlign w:val="center"/>
          </w:tcPr>
          <w:p w:rsidR="00764F9D" w:rsidRPr="000D1998" w:rsidRDefault="00764F9D" w:rsidP="00B26A2A">
            <w:pPr>
              <w:jc w:val="both"/>
              <w:rPr>
                <w:lang w:eastAsia="ru-RU"/>
              </w:rPr>
            </w:pPr>
            <w:r w:rsidRPr="000D1998">
              <w:rPr>
                <w:lang w:eastAsia="ru-RU"/>
              </w:rPr>
              <w:t>Розвиток та модернізація потужностей відновлюваної енергетики</w:t>
            </w:r>
          </w:p>
        </w:tc>
        <w:tc>
          <w:tcPr>
            <w:tcW w:w="1523" w:type="dxa"/>
            <w:vAlign w:val="center"/>
          </w:tcPr>
          <w:p w:rsidR="00764F9D" w:rsidRPr="005101F2" w:rsidRDefault="00764F9D" w:rsidP="00B26A2A">
            <w:pPr>
              <w:jc w:val="both"/>
              <w:rPr>
                <w:lang w:eastAsia="ru-RU"/>
              </w:rPr>
            </w:pPr>
            <w:r w:rsidRPr="005101F2">
              <w:rPr>
                <w:lang w:eastAsia="ru-RU"/>
              </w:rPr>
              <w:t>Забезпечен</w:t>
            </w:r>
            <w:r w:rsidR="000D1998" w:rsidRPr="005101F2">
              <w:rPr>
                <w:lang w:eastAsia="ru-RU"/>
              </w:rPr>
              <w:t>-</w:t>
            </w:r>
            <w:r w:rsidRPr="005101F2">
              <w:rPr>
                <w:lang w:eastAsia="ru-RU"/>
              </w:rPr>
              <w:t>ня громадських будівель альтерна</w:t>
            </w:r>
            <w:r w:rsidR="000D1998" w:rsidRPr="005101F2">
              <w:rPr>
                <w:lang w:eastAsia="ru-RU"/>
              </w:rPr>
              <w:t>-</w:t>
            </w:r>
            <w:r w:rsidRPr="005101F2">
              <w:rPr>
                <w:lang w:eastAsia="ru-RU"/>
              </w:rPr>
              <w:t>тивними джерелами тепла</w:t>
            </w:r>
          </w:p>
        </w:tc>
        <w:tc>
          <w:tcPr>
            <w:tcW w:w="1276" w:type="dxa"/>
            <w:vAlign w:val="center"/>
          </w:tcPr>
          <w:p w:rsidR="00764F9D" w:rsidRPr="000D1998" w:rsidRDefault="00764F9D" w:rsidP="00B26A2A">
            <w:pPr>
              <w:jc w:val="both"/>
              <w:rPr>
                <w:lang w:eastAsia="ru-RU"/>
              </w:rPr>
            </w:pPr>
            <w:r w:rsidRPr="000D1998">
              <w:rPr>
                <w:lang w:eastAsia="ru-RU"/>
              </w:rPr>
              <w:t>0</w:t>
            </w:r>
            <w:r w:rsidR="001874B1">
              <w:rPr>
                <w:lang w:eastAsia="ru-RU"/>
              </w:rPr>
              <w:t>%</w:t>
            </w:r>
          </w:p>
        </w:tc>
        <w:tc>
          <w:tcPr>
            <w:tcW w:w="850" w:type="dxa"/>
            <w:vAlign w:val="center"/>
          </w:tcPr>
          <w:p w:rsidR="00764F9D" w:rsidRPr="000D1998" w:rsidRDefault="00764F9D" w:rsidP="00B26A2A">
            <w:pPr>
              <w:jc w:val="both"/>
              <w:rPr>
                <w:lang w:eastAsia="ru-RU"/>
              </w:rPr>
            </w:pPr>
            <w:r w:rsidRPr="000D1998">
              <w:rPr>
                <w:lang w:eastAsia="ru-RU"/>
              </w:rPr>
              <w:t>0</w:t>
            </w:r>
            <w:r w:rsidR="001874B1">
              <w:rPr>
                <w:lang w:eastAsia="ru-RU"/>
              </w:rPr>
              <w:t>%</w:t>
            </w:r>
          </w:p>
        </w:tc>
        <w:tc>
          <w:tcPr>
            <w:tcW w:w="851" w:type="dxa"/>
            <w:vAlign w:val="center"/>
          </w:tcPr>
          <w:p w:rsidR="00764F9D" w:rsidRPr="000D1998" w:rsidRDefault="00764F9D" w:rsidP="00B26A2A">
            <w:pPr>
              <w:jc w:val="both"/>
              <w:rPr>
                <w:lang w:eastAsia="ru-RU"/>
              </w:rPr>
            </w:pPr>
            <w:r w:rsidRPr="000D1998">
              <w:rPr>
                <w:lang w:eastAsia="ru-RU"/>
              </w:rPr>
              <w:t>25</w:t>
            </w:r>
            <w:r w:rsidR="001874B1">
              <w:rPr>
                <w:lang w:eastAsia="ru-RU"/>
              </w:rPr>
              <w:t>%</w:t>
            </w:r>
          </w:p>
        </w:tc>
        <w:tc>
          <w:tcPr>
            <w:tcW w:w="850" w:type="dxa"/>
            <w:vAlign w:val="center"/>
          </w:tcPr>
          <w:p w:rsidR="00764F9D" w:rsidRPr="000D1998" w:rsidRDefault="00764F9D" w:rsidP="00B26A2A">
            <w:pPr>
              <w:jc w:val="both"/>
              <w:rPr>
                <w:lang w:eastAsia="ru-RU"/>
              </w:rPr>
            </w:pPr>
            <w:r w:rsidRPr="000D1998">
              <w:rPr>
                <w:lang w:eastAsia="ru-RU"/>
              </w:rPr>
              <w:t>50</w:t>
            </w:r>
            <w:r w:rsidR="001874B1">
              <w:rPr>
                <w:lang w:eastAsia="ru-RU"/>
              </w:rPr>
              <w:t>%</w:t>
            </w:r>
          </w:p>
        </w:tc>
      </w:tr>
      <w:tr w:rsidR="00764F9D" w:rsidRPr="000D1998" w:rsidTr="000D1998">
        <w:tc>
          <w:tcPr>
            <w:tcW w:w="675" w:type="dxa"/>
            <w:vAlign w:val="center"/>
          </w:tcPr>
          <w:p w:rsidR="00764F9D" w:rsidRPr="000D1998" w:rsidRDefault="00764F9D" w:rsidP="00B26A2A">
            <w:pPr>
              <w:jc w:val="both"/>
              <w:rPr>
                <w:lang w:eastAsia="ru-RU"/>
              </w:rPr>
            </w:pPr>
          </w:p>
        </w:tc>
        <w:tc>
          <w:tcPr>
            <w:tcW w:w="2127" w:type="dxa"/>
            <w:vAlign w:val="center"/>
          </w:tcPr>
          <w:p w:rsidR="00764F9D" w:rsidRPr="000D1998" w:rsidRDefault="00764F9D" w:rsidP="00B26A2A">
            <w:pPr>
              <w:jc w:val="both"/>
              <w:rPr>
                <w:lang w:eastAsia="ru-RU"/>
              </w:rPr>
            </w:pPr>
          </w:p>
        </w:tc>
        <w:tc>
          <w:tcPr>
            <w:tcW w:w="1595" w:type="dxa"/>
            <w:vAlign w:val="center"/>
          </w:tcPr>
          <w:p w:rsidR="00764F9D" w:rsidRPr="000D1998" w:rsidRDefault="00764F9D" w:rsidP="00B26A2A">
            <w:pPr>
              <w:jc w:val="both"/>
              <w:rPr>
                <w:lang w:eastAsia="ru-RU"/>
              </w:rPr>
            </w:pPr>
          </w:p>
        </w:tc>
        <w:tc>
          <w:tcPr>
            <w:tcW w:w="1523" w:type="dxa"/>
            <w:vAlign w:val="center"/>
          </w:tcPr>
          <w:p w:rsidR="00764F9D" w:rsidRPr="005101F2" w:rsidRDefault="00764F9D" w:rsidP="00B26A2A">
            <w:pPr>
              <w:jc w:val="both"/>
              <w:rPr>
                <w:lang w:eastAsia="ru-RU"/>
              </w:rPr>
            </w:pPr>
            <w:r w:rsidRPr="005101F2">
              <w:rPr>
                <w:lang w:eastAsia="ru-RU"/>
              </w:rPr>
              <w:t>Збільшення кількості об'єктів комунальної власності з ВДЕ (СЕС, насоси)</w:t>
            </w:r>
          </w:p>
        </w:tc>
        <w:tc>
          <w:tcPr>
            <w:tcW w:w="1276" w:type="dxa"/>
            <w:vAlign w:val="center"/>
          </w:tcPr>
          <w:p w:rsidR="00764F9D" w:rsidRPr="000D1998" w:rsidRDefault="00764F9D" w:rsidP="00B26A2A">
            <w:pPr>
              <w:jc w:val="both"/>
              <w:rPr>
                <w:lang w:eastAsia="ru-RU"/>
              </w:rPr>
            </w:pPr>
            <w:r w:rsidRPr="000D1998">
              <w:rPr>
                <w:lang w:eastAsia="ru-RU"/>
              </w:rPr>
              <w:t>0</w:t>
            </w:r>
            <w:r w:rsidR="001874B1">
              <w:rPr>
                <w:lang w:eastAsia="ru-RU"/>
              </w:rPr>
              <w:t>%</w:t>
            </w:r>
          </w:p>
        </w:tc>
        <w:tc>
          <w:tcPr>
            <w:tcW w:w="850" w:type="dxa"/>
            <w:vAlign w:val="center"/>
          </w:tcPr>
          <w:p w:rsidR="00764F9D" w:rsidRPr="000D1998" w:rsidRDefault="00764F9D" w:rsidP="00B26A2A">
            <w:pPr>
              <w:jc w:val="both"/>
              <w:rPr>
                <w:lang w:eastAsia="ru-RU"/>
              </w:rPr>
            </w:pPr>
            <w:r w:rsidRPr="000D1998">
              <w:rPr>
                <w:lang w:eastAsia="ru-RU"/>
              </w:rPr>
              <w:t>15</w:t>
            </w:r>
            <w:r w:rsidR="001874B1">
              <w:rPr>
                <w:lang w:eastAsia="ru-RU"/>
              </w:rPr>
              <w:t>%</w:t>
            </w:r>
          </w:p>
        </w:tc>
        <w:tc>
          <w:tcPr>
            <w:tcW w:w="851" w:type="dxa"/>
            <w:vAlign w:val="center"/>
          </w:tcPr>
          <w:p w:rsidR="00764F9D" w:rsidRPr="000D1998" w:rsidRDefault="00764F9D" w:rsidP="00B26A2A">
            <w:pPr>
              <w:jc w:val="both"/>
              <w:rPr>
                <w:lang w:eastAsia="ru-RU"/>
              </w:rPr>
            </w:pPr>
            <w:r w:rsidRPr="000D1998">
              <w:rPr>
                <w:lang w:eastAsia="ru-RU"/>
              </w:rPr>
              <w:t>30</w:t>
            </w:r>
            <w:r w:rsidR="001874B1">
              <w:rPr>
                <w:lang w:eastAsia="ru-RU"/>
              </w:rPr>
              <w:t>%</w:t>
            </w:r>
          </w:p>
        </w:tc>
        <w:tc>
          <w:tcPr>
            <w:tcW w:w="850" w:type="dxa"/>
            <w:vAlign w:val="center"/>
          </w:tcPr>
          <w:p w:rsidR="00764F9D" w:rsidRPr="000D1998" w:rsidRDefault="00764F9D" w:rsidP="00B26A2A">
            <w:pPr>
              <w:jc w:val="both"/>
              <w:rPr>
                <w:lang w:eastAsia="ru-RU"/>
              </w:rPr>
            </w:pPr>
            <w:r w:rsidRPr="000D1998">
              <w:rPr>
                <w:lang w:eastAsia="ru-RU"/>
              </w:rPr>
              <w:t>50</w:t>
            </w:r>
            <w:r w:rsidR="001874B1">
              <w:rPr>
                <w:lang w:eastAsia="ru-RU"/>
              </w:rPr>
              <w:t>%</w:t>
            </w:r>
          </w:p>
        </w:tc>
      </w:tr>
      <w:tr w:rsidR="00764F9D" w:rsidRPr="000D1998" w:rsidTr="000D1998">
        <w:tc>
          <w:tcPr>
            <w:tcW w:w="675" w:type="dxa"/>
            <w:vAlign w:val="center"/>
          </w:tcPr>
          <w:p w:rsidR="00764F9D" w:rsidRPr="000D1998" w:rsidRDefault="00764F9D" w:rsidP="00B26A2A">
            <w:pPr>
              <w:jc w:val="both"/>
              <w:rPr>
                <w:lang w:eastAsia="ru-RU"/>
              </w:rPr>
            </w:pPr>
          </w:p>
        </w:tc>
        <w:tc>
          <w:tcPr>
            <w:tcW w:w="2127" w:type="dxa"/>
            <w:vAlign w:val="center"/>
          </w:tcPr>
          <w:p w:rsidR="00764F9D" w:rsidRPr="000D1998" w:rsidRDefault="00764F9D" w:rsidP="00B26A2A">
            <w:pPr>
              <w:jc w:val="both"/>
              <w:rPr>
                <w:lang w:eastAsia="ru-RU"/>
              </w:rPr>
            </w:pPr>
          </w:p>
        </w:tc>
        <w:tc>
          <w:tcPr>
            <w:tcW w:w="1595" w:type="dxa"/>
            <w:vAlign w:val="center"/>
          </w:tcPr>
          <w:p w:rsidR="00764F9D" w:rsidRPr="000D1998" w:rsidRDefault="00764F9D" w:rsidP="00B26A2A">
            <w:pPr>
              <w:jc w:val="both"/>
              <w:rPr>
                <w:lang w:eastAsia="ru-RU"/>
              </w:rPr>
            </w:pPr>
          </w:p>
        </w:tc>
        <w:tc>
          <w:tcPr>
            <w:tcW w:w="1523" w:type="dxa"/>
            <w:vAlign w:val="center"/>
          </w:tcPr>
          <w:p w:rsidR="00764F9D" w:rsidRPr="005101F2" w:rsidRDefault="00764F9D" w:rsidP="00B26A2A">
            <w:pPr>
              <w:jc w:val="both"/>
              <w:rPr>
                <w:lang w:eastAsia="ru-RU"/>
              </w:rPr>
            </w:pPr>
            <w:r w:rsidRPr="005101F2">
              <w:rPr>
                <w:lang w:eastAsia="ru-RU"/>
              </w:rPr>
              <w:t>Зменшення споживання традиційних енергоресурсів за рахунок ВДЕ</w:t>
            </w:r>
          </w:p>
        </w:tc>
        <w:tc>
          <w:tcPr>
            <w:tcW w:w="1276" w:type="dxa"/>
            <w:vAlign w:val="center"/>
          </w:tcPr>
          <w:p w:rsidR="00764F9D" w:rsidRPr="000D1998" w:rsidRDefault="00764F9D" w:rsidP="00B26A2A">
            <w:pPr>
              <w:jc w:val="both"/>
              <w:rPr>
                <w:lang w:eastAsia="ru-RU"/>
              </w:rPr>
            </w:pPr>
            <w:r w:rsidRPr="000D1998">
              <w:rPr>
                <w:lang w:eastAsia="ru-RU"/>
              </w:rPr>
              <w:t>0</w:t>
            </w:r>
            <w:r w:rsidR="001874B1">
              <w:rPr>
                <w:lang w:eastAsia="ru-RU"/>
              </w:rPr>
              <w:t>%</w:t>
            </w:r>
          </w:p>
        </w:tc>
        <w:tc>
          <w:tcPr>
            <w:tcW w:w="850" w:type="dxa"/>
            <w:vAlign w:val="center"/>
          </w:tcPr>
          <w:p w:rsidR="00764F9D" w:rsidRPr="000D1998" w:rsidRDefault="00764F9D" w:rsidP="00B26A2A">
            <w:pPr>
              <w:jc w:val="both"/>
              <w:rPr>
                <w:lang w:eastAsia="ru-RU"/>
              </w:rPr>
            </w:pPr>
            <w:r w:rsidRPr="000D1998">
              <w:rPr>
                <w:lang w:eastAsia="ru-RU"/>
              </w:rPr>
              <w:t>5</w:t>
            </w:r>
            <w:r w:rsidR="001874B1">
              <w:rPr>
                <w:lang w:eastAsia="ru-RU"/>
              </w:rPr>
              <w:t>%</w:t>
            </w:r>
          </w:p>
        </w:tc>
        <w:tc>
          <w:tcPr>
            <w:tcW w:w="851" w:type="dxa"/>
            <w:vAlign w:val="center"/>
          </w:tcPr>
          <w:p w:rsidR="00764F9D" w:rsidRPr="000D1998" w:rsidRDefault="00764F9D" w:rsidP="00B26A2A">
            <w:pPr>
              <w:jc w:val="both"/>
              <w:rPr>
                <w:lang w:eastAsia="ru-RU"/>
              </w:rPr>
            </w:pPr>
            <w:r w:rsidRPr="000D1998">
              <w:rPr>
                <w:lang w:eastAsia="ru-RU"/>
              </w:rPr>
              <w:t>12</w:t>
            </w:r>
            <w:r w:rsidR="001874B1">
              <w:rPr>
                <w:lang w:eastAsia="ru-RU"/>
              </w:rPr>
              <w:t>%</w:t>
            </w:r>
          </w:p>
        </w:tc>
        <w:tc>
          <w:tcPr>
            <w:tcW w:w="850" w:type="dxa"/>
            <w:vAlign w:val="center"/>
          </w:tcPr>
          <w:p w:rsidR="00764F9D" w:rsidRPr="000D1998" w:rsidRDefault="00764F9D" w:rsidP="00B26A2A">
            <w:pPr>
              <w:jc w:val="both"/>
              <w:rPr>
                <w:lang w:eastAsia="ru-RU"/>
              </w:rPr>
            </w:pPr>
            <w:r w:rsidRPr="000D1998">
              <w:rPr>
                <w:lang w:eastAsia="ru-RU"/>
              </w:rPr>
              <w:t>20</w:t>
            </w:r>
            <w:r w:rsidR="001874B1">
              <w:rPr>
                <w:lang w:eastAsia="ru-RU"/>
              </w:rPr>
              <w:t>%</w:t>
            </w:r>
          </w:p>
        </w:tc>
      </w:tr>
    </w:tbl>
    <w:p w:rsidR="00764F9D" w:rsidRPr="000D1998" w:rsidRDefault="00764F9D" w:rsidP="00B26A2A">
      <w:pPr>
        <w:pStyle w:val="a6"/>
        <w:jc w:val="both"/>
        <w:rPr>
          <w:rFonts w:ascii="Times New Roman" w:hAnsi="Times New Roman" w:cs="Times New Roman"/>
          <w:sz w:val="24"/>
          <w:szCs w:val="24"/>
        </w:rPr>
      </w:pPr>
    </w:p>
    <w:p w:rsidR="00764F9D" w:rsidRPr="000D1998" w:rsidRDefault="00764F9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Pr="000D1998">
        <w:rPr>
          <w:rFonts w:ascii="Times New Roman" w:hAnsi="Times New Roman" w:cs="Times New Roman"/>
          <w:b/>
          <w:sz w:val="28"/>
          <w:szCs w:val="28"/>
        </w:rPr>
        <w:t>Громадська безпека</w:t>
      </w:r>
    </w:p>
    <w:p w:rsidR="00B0785D" w:rsidRPr="000D1998" w:rsidRDefault="00764F9D" w:rsidP="00B26A2A">
      <w:pPr>
        <w:pStyle w:val="a6"/>
        <w:jc w:val="both"/>
        <w:rPr>
          <w:rFonts w:ascii="Times New Roman" w:hAnsi="Times New Roman" w:cs="Times New Roman"/>
          <w:b/>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B82E84" w:rsidRPr="000D1998">
        <w:rPr>
          <w:rFonts w:ascii="Times New Roman" w:hAnsi="Times New Roman" w:cs="Times New Roman"/>
          <w:b/>
          <w:sz w:val="28"/>
          <w:szCs w:val="28"/>
        </w:rPr>
        <w:t>Виконавчий комітет Новоодеської міської ради</w:t>
      </w:r>
      <w:r w:rsidR="00B0785D" w:rsidRPr="000D1998">
        <w:rPr>
          <w:rFonts w:ascii="Times New Roman" w:hAnsi="Times New Roman" w:cs="Times New Roman"/>
          <w:sz w:val="28"/>
          <w:szCs w:val="28"/>
        </w:rPr>
        <w:t>(</w:t>
      </w:r>
      <w:r w:rsidR="00B0785D" w:rsidRPr="000D1998">
        <w:rPr>
          <w:rFonts w:ascii="Times New Roman" w:hAnsi="Times New Roman" w:cs="Times New Roman"/>
          <w:b/>
          <w:sz w:val="28"/>
          <w:szCs w:val="28"/>
        </w:rPr>
        <w:t>Відділ житлово-комунального господарства та цивільного захисту)</w:t>
      </w:r>
    </w:p>
    <w:p w:rsidR="00764F9D" w:rsidRPr="000D1998" w:rsidRDefault="00764F9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Граничний сукупний обсяг публічних інвестицій на середньостроковий період (2027–2029 рр.): </w:t>
      </w:r>
      <w:r w:rsidR="00EE3492" w:rsidRPr="000D1998">
        <w:rPr>
          <w:rFonts w:ascii="Times New Roman" w:hAnsi="Times New Roman" w:cs="Times New Roman"/>
          <w:sz w:val="28"/>
          <w:szCs w:val="28"/>
        </w:rPr>
        <w:t>60</w:t>
      </w:r>
      <w:r w:rsidR="004861F2">
        <w:rPr>
          <w:rFonts w:ascii="Times New Roman" w:hAnsi="Times New Roman" w:cs="Times New Roman"/>
          <w:sz w:val="28"/>
          <w:szCs w:val="28"/>
        </w:rPr>
        <w:t xml:space="preserve"> </w:t>
      </w:r>
      <w:r w:rsidR="00EE3492" w:rsidRPr="000D1998">
        <w:rPr>
          <w:rFonts w:ascii="Times New Roman" w:hAnsi="Times New Roman" w:cs="Times New Roman"/>
          <w:sz w:val="28"/>
          <w:szCs w:val="28"/>
        </w:rPr>
        <w:t>000</w:t>
      </w:r>
      <w:r w:rsidR="004861F2">
        <w:rPr>
          <w:rFonts w:ascii="Times New Roman" w:hAnsi="Times New Roman" w:cs="Times New Roman"/>
          <w:sz w:val="28"/>
          <w:szCs w:val="28"/>
        </w:rPr>
        <w:t xml:space="preserve"> </w:t>
      </w:r>
      <w:r w:rsidR="00EE3492" w:rsidRPr="000D1998">
        <w:rPr>
          <w:rFonts w:ascii="Times New Roman" w:hAnsi="Times New Roman" w:cs="Times New Roman"/>
          <w:sz w:val="28"/>
          <w:szCs w:val="28"/>
        </w:rPr>
        <w:t>000</w:t>
      </w:r>
      <w:r w:rsidRPr="000D1998">
        <w:rPr>
          <w:rFonts w:ascii="Times New Roman" w:hAnsi="Times New Roman" w:cs="Times New Roman"/>
          <w:sz w:val="28"/>
          <w:szCs w:val="28"/>
        </w:rPr>
        <w:t xml:space="preserve">  грн</w:t>
      </w:r>
      <w:r w:rsidR="006B084A">
        <w:rPr>
          <w:rFonts w:ascii="Times New Roman" w:hAnsi="Times New Roman" w:cs="Times New Roman"/>
          <w:sz w:val="28"/>
          <w:szCs w:val="28"/>
        </w:rPr>
        <w:t>.</w:t>
      </w:r>
    </w:p>
    <w:tbl>
      <w:tblPr>
        <w:tblStyle w:val="a5"/>
        <w:tblW w:w="0" w:type="auto"/>
        <w:tblLook w:val="04A0" w:firstRow="1" w:lastRow="0" w:firstColumn="1" w:lastColumn="0" w:noHBand="0" w:noVBand="1"/>
      </w:tblPr>
      <w:tblGrid>
        <w:gridCol w:w="639"/>
        <w:gridCol w:w="1873"/>
        <w:gridCol w:w="1694"/>
        <w:gridCol w:w="2035"/>
        <w:gridCol w:w="1220"/>
        <w:gridCol w:w="696"/>
        <w:gridCol w:w="696"/>
        <w:gridCol w:w="776"/>
      </w:tblGrid>
      <w:tr w:rsidR="00A5393B" w:rsidRPr="000D1998" w:rsidTr="000D1998">
        <w:tc>
          <w:tcPr>
            <w:tcW w:w="675" w:type="dxa"/>
            <w:vAlign w:val="center"/>
          </w:tcPr>
          <w:p w:rsidR="00A5393B" w:rsidRPr="000D1998" w:rsidRDefault="000D1998" w:rsidP="00B26A2A">
            <w:pPr>
              <w:jc w:val="both"/>
              <w:rPr>
                <w:b/>
                <w:bCs/>
                <w:lang w:eastAsia="ru-RU"/>
              </w:rPr>
            </w:pPr>
            <w:r>
              <w:rPr>
                <w:b/>
                <w:bCs/>
                <w:lang w:eastAsia="ru-RU"/>
              </w:rPr>
              <w:t>№</w:t>
            </w:r>
          </w:p>
        </w:tc>
        <w:tc>
          <w:tcPr>
            <w:tcW w:w="1985" w:type="dxa"/>
            <w:vAlign w:val="center"/>
          </w:tcPr>
          <w:p w:rsidR="00A5393B" w:rsidRPr="000D1998" w:rsidRDefault="00A5393B" w:rsidP="00B26A2A">
            <w:pPr>
              <w:jc w:val="both"/>
              <w:rPr>
                <w:b/>
                <w:bCs/>
                <w:lang w:eastAsia="ru-RU"/>
              </w:rPr>
            </w:pPr>
            <w:r w:rsidRPr="000D1998">
              <w:rPr>
                <w:b/>
                <w:bCs/>
                <w:lang w:eastAsia="ru-RU"/>
              </w:rPr>
              <w:t>Підсектор галузі</w:t>
            </w:r>
          </w:p>
        </w:tc>
        <w:tc>
          <w:tcPr>
            <w:tcW w:w="1701" w:type="dxa"/>
            <w:vAlign w:val="center"/>
          </w:tcPr>
          <w:p w:rsidR="00A5393B" w:rsidRPr="000D1998" w:rsidRDefault="00A5393B" w:rsidP="00B26A2A">
            <w:pPr>
              <w:jc w:val="both"/>
              <w:rPr>
                <w:b/>
                <w:bCs/>
                <w:lang w:eastAsia="ru-RU"/>
              </w:rPr>
            </w:pPr>
            <w:r w:rsidRPr="000D1998">
              <w:rPr>
                <w:b/>
                <w:bCs/>
                <w:lang w:eastAsia="ru-RU"/>
              </w:rPr>
              <w:t>Основний напрям публічного інвестування</w:t>
            </w:r>
          </w:p>
        </w:tc>
        <w:tc>
          <w:tcPr>
            <w:tcW w:w="2061" w:type="dxa"/>
            <w:vAlign w:val="center"/>
          </w:tcPr>
          <w:p w:rsidR="00A5393B" w:rsidRPr="000D1998" w:rsidRDefault="00A5393B" w:rsidP="00B26A2A">
            <w:pPr>
              <w:jc w:val="both"/>
              <w:rPr>
                <w:b/>
                <w:bCs/>
                <w:lang w:eastAsia="ru-RU"/>
              </w:rPr>
            </w:pPr>
            <w:r w:rsidRPr="000D1998">
              <w:rPr>
                <w:b/>
                <w:bCs/>
                <w:lang w:eastAsia="ru-RU"/>
              </w:rPr>
              <w:t>Найменування цільового показника</w:t>
            </w:r>
          </w:p>
        </w:tc>
        <w:tc>
          <w:tcPr>
            <w:tcW w:w="1220" w:type="dxa"/>
            <w:vAlign w:val="center"/>
          </w:tcPr>
          <w:p w:rsidR="00A5393B" w:rsidRPr="000D1998" w:rsidRDefault="00A5393B" w:rsidP="00B26A2A">
            <w:pPr>
              <w:jc w:val="both"/>
              <w:rPr>
                <w:b/>
                <w:bCs/>
                <w:lang w:eastAsia="ru-RU"/>
              </w:rPr>
            </w:pPr>
            <w:r w:rsidRPr="000D1998">
              <w:rPr>
                <w:b/>
                <w:bCs/>
                <w:lang w:eastAsia="ru-RU"/>
              </w:rPr>
              <w:t>Базове значення 2026 (</w:t>
            </w:r>
            <w:r w:rsidR="001874B1">
              <w:rPr>
                <w:b/>
                <w:bCs/>
                <w:lang w:eastAsia="ru-RU"/>
              </w:rPr>
              <w:t>%</w:t>
            </w:r>
            <w:r w:rsidRPr="000D1998">
              <w:rPr>
                <w:b/>
                <w:bCs/>
                <w:lang w:eastAsia="ru-RU"/>
              </w:rPr>
              <w:t>)</w:t>
            </w:r>
          </w:p>
        </w:tc>
        <w:tc>
          <w:tcPr>
            <w:tcW w:w="0" w:type="auto"/>
            <w:vAlign w:val="center"/>
          </w:tcPr>
          <w:p w:rsidR="00A5393B" w:rsidRPr="000D1998" w:rsidRDefault="00A5393B" w:rsidP="00B26A2A">
            <w:pPr>
              <w:jc w:val="both"/>
              <w:rPr>
                <w:b/>
                <w:bCs/>
                <w:lang w:eastAsia="ru-RU"/>
              </w:rPr>
            </w:pPr>
            <w:r w:rsidRPr="000D1998">
              <w:rPr>
                <w:b/>
                <w:bCs/>
                <w:lang w:eastAsia="ru-RU"/>
              </w:rPr>
              <w:t>2027 (</w:t>
            </w:r>
            <w:r w:rsidR="001874B1">
              <w:rPr>
                <w:b/>
                <w:bCs/>
                <w:lang w:eastAsia="ru-RU"/>
              </w:rPr>
              <w:t>%</w:t>
            </w:r>
            <w:r w:rsidRPr="000D1998">
              <w:rPr>
                <w:b/>
                <w:bCs/>
                <w:lang w:eastAsia="ru-RU"/>
              </w:rPr>
              <w:t>)</w:t>
            </w:r>
          </w:p>
        </w:tc>
        <w:tc>
          <w:tcPr>
            <w:tcW w:w="0" w:type="auto"/>
            <w:vAlign w:val="center"/>
          </w:tcPr>
          <w:p w:rsidR="00A5393B" w:rsidRPr="000D1998" w:rsidRDefault="00A5393B" w:rsidP="00B26A2A">
            <w:pPr>
              <w:jc w:val="both"/>
              <w:rPr>
                <w:b/>
                <w:bCs/>
                <w:lang w:eastAsia="ru-RU"/>
              </w:rPr>
            </w:pPr>
            <w:r w:rsidRPr="000D1998">
              <w:rPr>
                <w:b/>
                <w:bCs/>
                <w:lang w:eastAsia="ru-RU"/>
              </w:rPr>
              <w:t>2028 (</w:t>
            </w:r>
            <w:r w:rsidR="001874B1">
              <w:rPr>
                <w:b/>
                <w:bCs/>
                <w:lang w:eastAsia="ru-RU"/>
              </w:rPr>
              <w:t>%</w:t>
            </w:r>
            <w:r w:rsidRPr="000D1998">
              <w:rPr>
                <w:b/>
                <w:bCs/>
                <w:lang w:eastAsia="ru-RU"/>
              </w:rPr>
              <w:t>)</w:t>
            </w:r>
          </w:p>
        </w:tc>
        <w:tc>
          <w:tcPr>
            <w:tcW w:w="0" w:type="auto"/>
            <w:vAlign w:val="center"/>
          </w:tcPr>
          <w:p w:rsidR="00A5393B" w:rsidRPr="000D1998" w:rsidRDefault="00A5393B" w:rsidP="00B26A2A">
            <w:pPr>
              <w:jc w:val="both"/>
              <w:rPr>
                <w:b/>
                <w:bCs/>
                <w:lang w:eastAsia="ru-RU"/>
              </w:rPr>
            </w:pPr>
            <w:r w:rsidRPr="000D1998">
              <w:rPr>
                <w:b/>
                <w:bCs/>
                <w:lang w:eastAsia="ru-RU"/>
              </w:rPr>
              <w:t>2029 (</w:t>
            </w:r>
            <w:r w:rsidR="001874B1">
              <w:rPr>
                <w:b/>
                <w:bCs/>
                <w:lang w:eastAsia="ru-RU"/>
              </w:rPr>
              <w:t>%</w:t>
            </w:r>
            <w:r w:rsidRPr="000D1998">
              <w:rPr>
                <w:b/>
                <w:bCs/>
                <w:lang w:eastAsia="ru-RU"/>
              </w:rPr>
              <w:t>)</w:t>
            </w:r>
          </w:p>
        </w:tc>
      </w:tr>
      <w:tr w:rsidR="00A5393B" w:rsidRPr="000D1998" w:rsidTr="000D1998">
        <w:tc>
          <w:tcPr>
            <w:tcW w:w="675" w:type="dxa"/>
            <w:vAlign w:val="center"/>
          </w:tcPr>
          <w:p w:rsidR="00A5393B" w:rsidRPr="000D1998" w:rsidRDefault="000D1998" w:rsidP="00B26A2A">
            <w:pPr>
              <w:jc w:val="both"/>
              <w:rPr>
                <w:lang w:eastAsia="ru-RU"/>
              </w:rPr>
            </w:pPr>
            <w:r>
              <w:rPr>
                <w:b/>
                <w:bCs/>
                <w:lang w:eastAsia="ru-RU"/>
              </w:rPr>
              <w:t>1.</w:t>
            </w:r>
          </w:p>
        </w:tc>
        <w:tc>
          <w:tcPr>
            <w:tcW w:w="1985" w:type="dxa"/>
            <w:vAlign w:val="center"/>
          </w:tcPr>
          <w:p w:rsidR="00A5393B" w:rsidRPr="000D1998" w:rsidRDefault="00A5393B" w:rsidP="00B26A2A">
            <w:pPr>
              <w:jc w:val="both"/>
              <w:rPr>
                <w:lang w:eastAsia="ru-RU"/>
              </w:rPr>
            </w:pPr>
            <w:r w:rsidRPr="000D1998">
              <w:rPr>
                <w:lang w:eastAsia="ru-RU"/>
              </w:rPr>
              <w:t>Цивільний захист</w:t>
            </w:r>
          </w:p>
        </w:tc>
        <w:tc>
          <w:tcPr>
            <w:tcW w:w="1701" w:type="dxa"/>
            <w:vAlign w:val="center"/>
          </w:tcPr>
          <w:p w:rsidR="00A5393B" w:rsidRPr="000D1998" w:rsidRDefault="00A5393B" w:rsidP="00B26A2A">
            <w:pPr>
              <w:jc w:val="both"/>
              <w:rPr>
                <w:lang w:eastAsia="ru-RU"/>
              </w:rPr>
            </w:pPr>
            <w:r w:rsidRPr="000D1998">
              <w:rPr>
                <w:lang w:eastAsia="ru-RU"/>
              </w:rPr>
              <w:t xml:space="preserve">Забезпечення безпечного </w:t>
            </w:r>
            <w:r w:rsidRPr="000D1998">
              <w:rPr>
                <w:lang w:eastAsia="ru-RU"/>
              </w:rPr>
              <w:lastRenderedPageBreak/>
              <w:t>середовища в громаді</w:t>
            </w:r>
          </w:p>
        </w:tc>
        <w:tc>
          <w:tcPr>
            <w:tcW w:w="2061" w:type="dxa"/>
            <w:vAlign w:val="center"/>
          </w:tcPr>
          <w:p w:rsidR="00A5393B" w:rsidRPr="000D1998" w:rsidRDefault="00A5393B" w:rsidP="00B26A2A">
            <w:pPr>
              <w:jc w:val="both"/>
              <w:rPr>
                <w:lang w:eastAsia="ru-RU"/>
              </w:rPr>
            </w:pPr>
            <w:r w:rsidRPr="000D1998">
              <w:rPr>
                <w:lang w:eastAsia="ru-RU"/>
              </w:rPr>
              <w:lastRenderedPageBreak/>
              <w:t xml:space="preserve">Нове будівництво місцевої </w:t>
            </w:r>
            <w:r w:rsidRPr="000D1998">
              <w:rPr>
                <w:lang w:eastAsia="ru-RU"/>
              </w:rPr>
              <w:lastRenderedPageBreak/>
              <w:t>автом</w:t>
            </w:r>
            <w:r w:rsidR="0045705C" w:rsidRPr="000D1998">
              <w:rPr>
                <w:lang w:eastAsia="ru-RU"/>
              </w:rPr>
              <w:t>атизованої системи оповіщення (М</w:t>
            </w:r>
            <w:r w:rsidRPr="000D1998">
              <w:rPr>
                <w:lang w:eastAsia="ru-RU"/>
              </w:rPr>
              <w:t>АСЦО)</w:t>
            </w:r>
          </w:p>
        </w:tc>
        <w:tc>
          <w:tcPr>
            <w:tcW w:w="1220" w:type="dxa"/>
            <w:vAlign w:val="center"/>
          </w:tcPr>
          <w:p w:rsidR="00A5393B" w:rsidRPr="000D1998" w:rsidRDefault="00A5393B" w:rsidP="00B26A2A">
            <w:pPr>
              <w:jc w:val="both"/>
              <w:rPr>
                <w:lang w:eastAsia="ru-RU"/>
              </w:rPr>
            </w:pPr>
            <w:r w:rsidRPr="000D1998">
              <w:rPr>
                <w:lang w:eastAsia="ru-RU"/>
              </w:rPr>
              <w:lastRenderedPageBreak/>
              <w:t>10</w:t>
            </w:r>
            <w:r w:rsidR="001874B1">
              <w:rPr>
                <w:lang w:eastAsia="ru-RU"/>
              </w:rPr>
              <w:t>%</w:t>
            </w:r>
          </w:p>
        </w:tc>
        <w:tc>
          <w:tcPr>
            <w:tcW w:w="0" w:type="auto"/>
            <w:vAlign w:val="center"/>
          </w:tcPr>
          <w:p w:rsidR="00A5393B" w:rsidRPr="000D1998" w:rsidRDefault="00A5393B" w:rsidP="00B26A2A">
            <w:pPr>
              <w:jc w:val="both"/>
              <w:rPr>
                <w:lang w:eastAsia="ru-RU"/>
              </w:rPr>
            </w:pPr>
            <w:r w:rsidRPr="000D1998">
              <w:rPr>
                <w:lang w:eastAsia="ru-RU"/>
              </w:rPr>
              <w:t>75</w:t>
            </w:r>
            <w:r w:rsidR="001874B1">
              <w:rPr>
                <w:lang w:eastAsia="ru-RU"/>
              </w:rPr>
              <w:t>%</w:t>
            </w:r>
          </w:p>
        </w:tc>
        <w:tc>
          <w:tcPr>
            <w:tcW w:w="0" w:type="auto"/>
            <w:vAlign w:val="center"/>
          </w:tcPr>
          <w:p w:rsidR="00A5393B" w:rsidRPr="000D1998" w:rsidRDefault="00A5393B" w:rsidP="00B26A2A">
            <w:pPr>
              <w:jc w:val="both"/>
              <w:rPr>
                <w:lang w:eastAsia="ru-RU"/>
              </w:rPr>
            </w:pPr>
            <w:r w:rsidRPr="000D1998">
              <w:rPr>
                <w:lang w:eastAsia="ru-RU"/>
              </w:rPr>
              <w:t>75</w:t>
            </w:r>
            <w:r w:rsidR="001874B1">
              <w:rPr>
                <w:lang w:eastAsia="ru-RU"/>
              </w:rPr>
              <w:t>%</w:t>
            </w:r>
          </w:p>
        </w:tc>
        <w:tc>
          <w:tcPr>
            <w:tcW w:w="0" w:type="auto"/>
            <w:vAlign w:val="center"/>
          </w:tcPr>
          <w:p w:rsidR="00A5393B" w:rsidRPr="000D1998" w:rsidRDefault="00A5393B" w:rsidP="00B26A2A">
            <w:pPr>
              <w:jc w:val="both"/>
              <w:rPr>
                <w:lang w:eastAsia="ru-RU"/>
              </w:rPr>
            </w:pPr>
            <w:r w:rsidRPr="000D1998">
              <w:rPr>
                <w:lang w:eastAsia="ru-RU"/>
              </w:rPr>
              <w:t>100</w:t>
            </w:r>
            <w:r w:rsidR="001874B1">
              <w:rPr>
                <w:lang w:eastAsia="ru-RU"/>
              </w:rPr>
              <w:t>%</w:t>
            </w:r>
          </w:p>
        </w:tc>
      </w:tr>
    </w:tbl>
    <w:tbl>
      <w:tblPr>
        <w:tblW w:w="10117" w:type="dxa"/>
        <w:tblCellSpacing w:w="15" w:type="dxa"/>
        <w:tblInd w:w="-97" w:type="dxa"/>
        <w:tblCellMar>
          <w:top w:w="15" w:type="dxa"/>
          <w:left w:w="15" w:type="dxa"/>
          <w:bottom w:w="15" w:type="dxa"/>
          <w:right w:w="15" w:type="dxa"/>
        </w:tblCellMar>
        <w:tblLook w:val="04A0" w:firstRow="1" w:lastRow="0" w:firstColumn="1" w:lastColumn="0" w:noHBand="0" w:noVBand="1"/>
      </w:tblPr>
      <w:tblGrid>
        <w:gridCol w:w="9640"/>
        <w:gridCol w:w="66"/>
        <w:gridCol w:w="66"/>
        <w:gridCol w:w="66"/>
        <w:gridCol w:w="66"/>
        <w:gridCol w:w="66"/>
        <w:gridCol w:w="66"/>
        <w:gridCol w:w="81"/>
      </w:tblGrid>
      <w:tr w:rsidR="00A5393B" w:rsidRPr="000D1998" w:rsidTr="00764F9D">
        <w:trPr>
          <w:tblCellSpacing w:w="15" w:type="dxa"/>
        </w:trPr>
        <w:tc>
          <w:tcPr>
            <w:tcW w:w="9595" w:type="dxa"/>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r>
      <w:tr w:rsidR="00A5393B" w:rsidRPr="000D1998" w:rsidTr="00764F9D">
        <w:trPr>
          <w:tblCellSpacing w:w="15" w:type="dxa"/>
        </w:trPr>
        <w:tc>
          <w:tcPr>
            <w:tcW w:w="9595" w:type="dxa"/>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r>
      <w:tr w:rsidR="00A5393B" w:rsidRPr="000D1998" w:rsidTr="00EE3492">
        <w:trPr>
          <w:trHeight w:val="62"/>
          <w:tblCellSpacing w:w="15" w:type="dxa"/>
        </w:trPr>
        <w:tc>
          <w:tcPr>
            <w:tcW w:w="9595" w:type="dxa"/>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r>
      <w:tr w:rsidR="00A5393B" w:rsidRPr="000D1998" w:rsidTr="00764F9D">
        <w:trPr>
          <w:tblCellSpacing w:w="15" w:type="dxa"/>
        </w:trPr>
        <w:tc>
          <w:tcPr>
            <w:tcW w:w="9595" w:type="dxa"/>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r>
      <w:tr w:rsidR="00A5393B" w:rsidRPr="000D1998" w:rsidTr="00764F9D">
        <w:trPr>
          <w:tblCellSpacing w:w="15" w:type="dxa"/>
        </w:trPr>
        <w:tc>
          <w:tcPr>
            <w:tcW w:w="9595" w:type="dxa"/>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r>
      <w:tr w:rsidR="00A5393B" w:rsidRPr="000D1998" w:rsidTr="00764F9D">
        <w:trPr>
          <w:tblCellSpacing w:w="15" w:type="dxa"/>
        </w:trPr>
        <w:tc>
          <w:tcPr>
            <w:tcW w:w="9595" w:type="dxa"/>
            <w:vAlign w:val="center"/>
            <w:hideMark/>
          </w:tcPr>
          <w:p w:rsidR="00764F9D" w:rsidRPr="000D1998" w:rsidRDefault="00764F9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Pr="000D1998">
              <w:rPr>
                <w:rFonts w:ascii="Times New Roman" w:eastAsia="Times New Roman" w:hAnsi="Times New Roman" w:cs="Times New Roman"/>
                <w:b/>
                <w:bCs/>
                <w:sz w:val="28"/>
                <w:szCs w:val="28"/>
                <w:lang w:eastAsia="ru-RU"/>
              </w:rPr>
              <w:t>Транспорт та послуги поштового зв'язку</w:t>
            </w:r>
          </w:p>
          <w:p w:rsidR="00764F9D" w:rsidRPr="000D1998" w:rsidRDefault="00764F9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B82E84" w:rsidRPr="000D1998">
              <w:rPr>
                <w:rFonts w:ascii="Times New Roman" w:hAnsi="Times New Roman" w:cs="Times New Roman"/>
                <w:b/>
                <w:sz w:val="28"/>
                <w:szCs w:val="28"/>
              </w:rPr>
              <w:t>Виконавчий комітет Новоодеської міської ради</w:t>
            </w:r>
            <w:r w:rsidR="00C17DB9">
              <w:rPr>
                <w:rFonts w:ascii="Times New Roman" w:hAnsi="Times New Roman" w:cs="Times New Roman"/>
                <w:b/>
                <w:sz w:val="28"/>
                <w:szCs w:val="28"/>
              </w:rPr>
              <w:t xml:space="preserve"> </w:t>
            </w:r>
            <w:r w:rsidR="00B0785D" w:rsidRPr="000D1998">
              <w:rPr>
                <w:rFonts w:ascii="Times New Roman" w:hAnsi="Times New Roman" w:cs="Times New Roman"/>
                <w:sz w:val="28"/>
                <w:szCs w:val="28"/>
              </w:rPr>
              <w:t>(</w:t>
            </w:r>
            <w:r w:rsidR="00B0785D" w:rsidRPr="000D1998">
              <w:rPr>
                <w:rFonts w:ascii="Times New Roman" w:hAnsi="Times New Roman" w:cs="Times New Roman"/>
                <w:b/>
                <w:sz w:val="28"/>
                <w:szCs w:val="28"/>
              </w:rPr>
              <w:t>Відділ житлово-комунального господарства та цивільного захисту)</w:t>
            </w:r>
          </w:p>
          <w:p w:rsidR="00764F9D" w:rsidRPr="000D1998" w:rsidRDefault="00764F9D"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Граничний сукупний обсяг публічних інвестицій на середньостроковий період (2027–2029 рр.): </w:t>
            </w:r>
            <w:r w:rsidR="00E3483D" w:rsidRPr="000D1998">
              <w:rPr>
                <w:rFonts w:ascii="Times New Roman" w:hAnsi="Times New Roman" w:cs="Times New Roman"/>
                <w:sz w:val="28"/>
                <w:szCs w:val="28"/>
              </w:rPr>
              <w:t>150</w:t>
            </w:r>
            <w:r w:rsidR="004861F2">
              <w:rPr>
                <w:rFonts w:ascii="Times New Roman" w:hAnsi="Times New Roman" w:cs="Times New Roman"/>
                <w:sz w:val="28"/>
                <w:szCs w:val="28"/>
              </w:rPr>
              <w:t xml:space="preserve"> </w:t>
            </w:r>
            <w:r w:rsidR="00E3483D" w:rsidRPr="000D1998">
              <w:rPr>
                <w:rFonts w:ascii="Times New Roman" w:hAnsi="Times New Roman" w:cs="Times New Roman"/>
                <w:sz w:val="28"/>
                <w:szCs w:val="28"/>
              </w:rPr>
              <w:t>000</w:t>
            </w:r>
            <w:r w:rsidR="004861F2">
              <w:rPr>
                <w:rFonts w:ascii="Times New Roman" w:hAnsi="Times New Roman" w:cs="Times New Roman"/>
                <w:sz w:val="28"/>
                <w:szCs w:val="28"/>
              </w:rPr>
              <w:t xml:space="preserve"> </w:t>
            </w:r>
            <w:r w:rsidR="00E3483D" w:rsidRPr="000D1998">
              <w:rPr>
                <w:rFonts w:ascii="Times New Roman" w:hAnsi="Times New Roman" w:cs="Times New Roman"/>
                <w:sz w:val="28"/>
                <w:szCs w:val="28"/>
              </w:rPr>
              <w:t>000</w:t>
            </w:r>
            <w:r w:rsidRPr="000D1998">
              <w:rPr>
                <w:rFonts w:ascii="Times New Roman" w:hAnsi="Times New Roman" w:cs="Times New Roman"/>
                <w:sz w:val="28"/>
                <w:szCs w:val="28"/>
              </w:rPr>
              <w:t xml:space="preserve"> грн</w:t>
            </w:r>
            <w:r w:rsidR="006B084A">
              <w:rPr>
                <w:rFonts w:ascii="Times New Roman" w:hAnsi="Times New Roman" w:cs="Times New Roman"/>
                <w:sz w:val="28"/>
                <w:szCs w:val="28"/>
              </w:rPr>
              <w:t>.</w:t>
            </w:r>
          </w:p>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c>
          <w:tcPr>
            <w:tcW w:w="0" w:type="auto"/>
            <w:vAlign w:val="center"/>
            <w:hideMark/>
          </w:tcPr>
          <w:p w:rsidR="00A5393B" w:rsidRPr="000D1998" w:rsidRDefault="00A5393B" w:rsidP="00B26A2A">
            <w:pPr>
              <w:jc w:val="both"/>
              <w:rPr>
                <w:lang w:eastAsia="ru-RU"/>
              </w:rPr>
            </w:pPr>
          </w:p>
        </w:tc>
      </w:tr>
    </w:tbl>
    <w:tbl>
      <w:tblPr>
        <w:tblStyle w:val="a5"/>
        <w:tblW w:w="0" w:type="auto"/>
        <w:tblLook w:val="04A0" w:firstRow="1" w:lastRow="0" w:firstColumn="1" w:lastColumn="0" w:noHBand="0" w:noVBand="1"/>
      </w:tblPr>
      <w:tblGrid>
        <w:gridCol w:w="434"/>
        <w:gridCol w:w="1473"/>
        <w:gridCol w:w="1665"/>
        <w:gridCol w:w="1881"/>
        <w:gridCol w:w="1044"/>
        <w:gridCol w:w="1044"/>
        <w:gridCol w:w="1044"/>
        <w:gridCol w:w="1044"/>
      </w:tblGrid>
      <w:tr w:rsidR="007127B9" w:rsidRPr="000D1998" w:rsidTr="0074099B">
        <w:tc>
          <w:tcPr>
            <w:tcW w:w="444" w:type="dxa"/>
            <w:vAlign w:val="center"/>
          </w:tcPr>
          <w:p w:rsidR="007127B9" w:rsidRPr="000D1998" w:rsidRDefault="007127B9" w:rsidP="00B26A2A">
            <w:pPr>
              <w:jc w:val="both"/>
              <w:rPr>
                <w:b/>
                <w:bCs/>
                <w:lang w:eastAsia="ru-RU"/>
              </w:rPr>
            </w:pPr>
            <w:r w:rsidRPr="000D1998">
              <w:rPr>
                <w:b/>
                <w:bCs/>
                <w:lang w:eastAsia="ru-RU"/>
              </w:rPr>
              <w:t>№</w:t>
            </w:r>
          </w:p>
        </w:tc>
        <w:tc>
          <w:tcPr>
            <w:tcW w:w="1540" w:type="dxa"/>
            <w:vAlign w:val="center"/>
          </w:tcPr>
          <w:p w:rsidR="007127B9" w:rsidRPr="000D1998" w:rsidRDefault="007127B9" w:rsidP="00B26A2A">
            <w:pPr>
              <w:jc w:val="both"/>
              <w:rPr>
                <w:lang w:eastAsia="ru-RU"/>
              </w:rPr>
            </w:pPr>
            <w:r w:rsidRPr="000D1998">
              <w:rPr>
                <w:lang w:eastAsia="ru-RU"/>
              </w:rPr>
              <w:t>Підсектор галузі</w:t>
            </w:r>
          </w:p>
        </w:tc>
        <w:tc>
          <w:tcPr>
            <w:tcW w:w="1743" w:type="dxa"/>
            <w:vAlign w:val="center"/>
          </w:tcPr>
          <w:p w:rsidR="007127B9" w:rsidRPr="000D1998" w:rsidRDefault="007127B9" w:rsidP="00B26A2A">
            <w:pPr>
              <w:jc w:val="both"/>
              <w:rPr>
                <w:lang w:eastAsia="ru-RU"/>
              </w:rPr>
            </w:pPr>
            <w:r w:rsidRPr="000D1998">
              <w:rPr>
                <w:lang w:eastAsia="ru-RU"/>
              </w:rPr>
              <w:t>Основний напрям публічного інвестування</w:t>
            </w:r>
          </w:p>
        </w:tc>
        <w:tc>
          <w:tcPr>
            <w:tcW w:w="1634" w:type="dxa"/>
            <w:vAlign w:val="center"/>
          </w:tcPr>
          <w:p w:rsidR="007127B9" w:rsidRPr="000D1998" w:rsidRDefault="007127B9" w:rsidP="00B26A2A">
            <w:pPr>
              <w:jc w:val="both"/>
              <w:rPr>
                <w:lang w:eastAsia="ru-RU"/>
              </w:rPr>
            </w:pPr>
            <w:r w:rsidRPr="000D1998">
              <w:rPr>
                <w:lang w:eastAsia="ru-RU"/>
              </w:rPr>
              <w:t>Найменування цільового показника</w:t>
            </w:r>
          </w:p>
        </w:tc>
        <w:tc>
          <w:tcPr>
            <w:tcW w:w="1089" w:type="dxa"/>
            <w:vAlign w:val="center"/>
          </w:tcPr>
          <w:p w:rsidR="007127B9" w:rsidRPr="000D1998" w:rsidRDefault="007127B9" w:rsidP="00B26A2A">
            <w:pPr>
              <w:jc w:val="both"/>
              <w:rPr>
                <w:lang w:eastAsia="ru-RU"/>
              </w:rPr>
            </w:pPr>
            <w:r w:rsidRPr="000D1998">
              <w:rPr>
                <w:lang w:eastAsia="ru-RU"/>
              </w:rPr>
              <w:t>Базове значення (</w:t>
            </w:r>
            <w:r w:rsidR="001874B1">
              <w:rPr>
                <w:lang w:eastAsia="ru-RU"/>
              </w:rPr>
              <w:t>%</w:t>
            </w:r>
            <w:r w:rsidRPr="000D1998">
              <w:rPr>
                <w:lang w:eastAsia="ru-RU"/>
              </w:rPr>
              <w:t>)</w:t>
            </w:r>
          </w:p>
        </w:tc>
        <w:tc>
          <w:tcPr>
            <w:tcW w:w="1089" w:type="dxa"/>
            <w:vAlign w:val="center"/>
          </w:tcPr>
          <w:p w:rsidR="007127B9" w:rsidRPr="000D1998" w:rsidRDefault="007127B9" w:rsidP="00B26A2A">
            <w:pPr>
              <w:jc w:val="both"/>
              <w:rPr>
                <w:lang w:eastAsia="ru-RU"/>
              </w:rPr>
            </w:pPr>
            <w:r w:rsidRPr="000D1998">
              <w:rPr>
                <w:lang w:eastAsia="ru-RU"/>
              </w:rPr>
              <w:t>Планове значення на 2027 р. (</w:t>
            </w:r>
            <w:r w:rsidR="001874B1">
              <w:rPr>
                <w:lang w:eastAsia="ru-RU"/>
              </w:rPr>
              <w:t>%</w:t>
            </w:r>
            <w:r w:rsidRPr="000D1998">
              <w:rPr>
                <w:lang w:eastAsia="ru-RU"/>
              </w:rPr>
              <w:t>)</w:t>
            </w:r>
          </w:p>
        </w:tc>
        <w:tc>
          <w:tcPr>
            <w:tcW w:w="1089" w:type="dxa"/>
            <w:vAlign w:val="center"/>
          </w:tcPr>
          <w:p w:rsidR="007127B9" w:rsidRPr="000D1998" w:rsidRDefault="007127B9" w:rsidP="00B26A2A">
            <w:pPr>
              <w:jc w:val="both"/>
              <w:rPr>
                <w:lang w:eastAsia="ru-RU"/>
              </w:rPr>
            </w:pPr>
            <w:r w:rsidRPr="000D1998">
              <w:rPr>
                <w:lang w:eastAsia="ru-RU"/>
              </w:rPr>
              <w:t>Планове значення на 2028 р. (</w:t>
            </w:r>
            <w:r w:rsidR="001874B1">
              <w:rPr>
                <w:lang w:eastAsia="ru-RU"/>
              </w:rPr>
              <w:t>%</w:t>
            </w:r>
            <w:r w:rsidRPr="000D1998">
              <w:rPr>
                <w:lang w:eastAsia="ru-RU"/>
              </w:rPr>
              <w:t>)</w:t>
            </w:r>
          </w:p>
        </w:tc>
        <w:tc>
          <w:tcPr>
            <w:tcW w:w="943" w:type="dxa"/>
            <w:vAlign w:val="center"/>
          </w:tcPr>
          <w:p w:rsidR="007127B9" w:rsidRPr="000D1998" w:rsidRDefault="007127B9" w:rsidP="00B26A2A">
            <w:pPr>
              <w:jc w:val="both"/>
              <w:rPr>
                <w:lang w:eastAsia="ru-RU"/>
              </w:rPr>
            </w:pPr>
            <w:r w:rsidRPr="000D1998">
              <w:rPr>
                <w:lang w:eastAsia="ru-RU"/>
              </w:rPr>
              <w:t>Планове значення на 2029 р. (</w:t>
            </w:r>
            <w:r w:rsidR="001874B1">
              <w:rPr>
                <w:lang w:eastAsia="ru-RU"/>
              </w:rPr>
              <w:t>%</w:t>
            </w:r>
            <w:r w:rsidRPr="000D1998">
              <w:rPr>
                <w:lang w:eastAsia="ru-RU"/>
              </w:rPr>
              <w:t>)</w:t>
            </w:r>
          </w:p>
        </w:tc>
      </w:tr>
      <w:tr w:rsidR="007127B9" w:rsidRPr="000D1998" w:rsidTr="0074099B">
        <w:tc>
          <w:tcPr>
            <w:tcW w:w="444" w:type="dxa"/>
          </w:tcPr>
          <w:p w:rsidR="007127B9" w:rsidRPr="000D1998" w:rsidRDefault="000D1998" w:rsidP="00B26A2A">
            <w:pPr>
              <w:spacing w:before="100" w:beforeAutospacing="1" w:after="100" w:afterAutospacing="1"/>
              <w:jc w:val="both"/>
              <w:outlineLvl w:val="2"/>
              <w:rPr>
                <w:b/>
                <w:bCs/>
              </w:rPr>
            </w:pPr>
            <w:r>
              <w:rPr>
                <w:b/>
                <w:bCs/>
              </w:rPr>
              <w:t>1.</w:t>
            </w:r>
          </w:p>
        </w:tc>
        <w:tc>
          <w:tcPr>
            <w:tcW w:w="1540" w:type="dxa"/>
            <w:vAlign w:val="center"/>
          </w:tcPr>
          <w:p w:rsidR="007127B9" w:rsidRPr="000D1998" w:rsidRDefault="00764F9D" w:rsidP="00B26A2A">
            <w:pPr>
              <w:jc w:val="both"/>
              <w:rPr>
                <w:lang w:eastAsia="ru-RU"/>
              </w:rPr>
            </w:pPr>
            <w:r w:rsidRPr="000D1998">
              <w:t>Автомобільні дороги загального користування</w:t>
            </w:r>
          </w:p>
        </w:tc>
        <w:tc>
          <w:tcPr>
            <w:tcW w:w="1743" w:type="dxa"/>
          </w:tcPr>
          <w:p w:rsidR="007127B9" w:rsidRPr="000D1998" w:rsidRDefault="00764F9D" w:rsidP="000F300C">
            <w:pPr>
              <w:spacing w:before="100" w:beforeAutospacing="1" w:after="100" w:afterAutospacing="1"/>
              <w:outlineLvl w:val="2"/>
              <w:rPr>
                <w:b/>
                <w:bCs/>
              </w:rPr>
            </w:pPr>
            <w:r w:rsidRPr="000D1998">
              <w:t>Розбудова та відновлення інфраструктури автомобільних доріг загального користування</w:t>
            </w:r>
          </w:p>
        </w:tc>
        <w:tc>
          <w:tcPr>
            <w:tcW w:w="1634" w:type="dxa"/>
          </w:tcPr>
          <w:p w:rsidR="007127B9" w:rsidRPr="000D1998" w:rsidRDefault="005736CF" w:rsidP="00B26A2A">
            <w:pPr>
              <w:spacing w:before="100" w:beforeAutospacing="1" w:after="100" w:afterAutospacing="1"/>
              <w:jc w:val="both"/>
              <w:outlineLvl w:val="2"/>
              <w:rPr>
                <w:b/>
                <w:bCs/>
              </w:rPr>
            </w:pPr>
            <w:r w:rsidRPr="000D1998">
              <w:t>Частка автомобільних доріг загального користування місцевого значення та пішохідних доріжок у належному експлуатаційному стані (після капітального ремонту та реконструкції)</w:t>
            </w:r>
          </w:p>
        </w:tc>
        <w:tc>
          <w:tcPr>
            <w:tcW w:w="1089" w:type="dxa"/>
          </w:tcPr>
          <w:p w:rsidR="00ED6608" w:rsidRPr="007D6B73" w:rsidRDefault="00ED6608" w:rsidP="00ED6608">
            <w:pPr>
              <w:spacing w:before="100" w:beforeAutospacing="1" w:after="100" w:afterAutospacing="1"/>
              <w:outlineLvl w:val="2"/>
              <w:rPr>
                <w:bCs/>
              </w:rPr>
            </w:pPr>
          </w:p>
          <w:p w:rsidR="007127B9" w:rsidRPr="007D6B73" w:rsidRDefault="00097D24" w:rsidP="00ED6608">
            <w:pPr>
              <w:spacing w:before="100" w:beforeAutospacing="1" w:after="100" w:afterAutospacing="1"/>
              <w:outlineLvl w:val="2"/>
              <w:rPr>
                <w:bCs/>
              </w:rPr>
            </w:pPr>
            <w:r w:rsidRPr="007D6B73">
              <w:rPr>
                <w:bCs/>
              </w:rPr>
              <w:t>45</w:t>
            </w:r>
          </w:p>
        </w:tc>
        <w:tc>
          <w:tcPr>
            <w:tcW w:w="1089" w:type="dxa"/>
          </w:tcPr>
          <w:p w:rsidR="00ED6608" w:rsidRPr="007D6B73" w:rsidRDefault="00ED6608" w:rsidP="00ED6608">
            <w:pPr>
              <w:spacing w:before="100" w:beforeAutospacing="1" w:after="100" w:afterAutospacing="1"/>
              <w:outlineLvl w:val="2"/>
              <w:rPr>
                <w:bCs/>
              </w:rPr>
            </w:pPr>
          </w:p>
          <w:p w:rsidR="007127B9" w:rsidRPr="007D6B73" w:rsidRDefault="00097D24" w:rsidP="00ED6608">
            <w:pPr>
              <w:spacing w:before="100" w:beforeAutospacing="1" w:after="100" w:afterAutospacing="1"/>
              <w:outlineLvl w:val="2"/>
              <w:rPr>
                <w:bCs/>
              </w:rPr>
            </w:pPr>
            <w:r w:rsidRPr="007D6B73">
              <w:rPr>
                <w:bCs/>
              </w:rPr>
              <w:t>55</w:t>
            </w:r>
          </w:p>
        </w:tc>
        <w:tc>
          <w:tcPr>
            <w:tcW w:w="1089" w:type="dxa"/>
          </w:tcPr>
          <w:p w:rsidR="00ED6608" w:rsidRPr="007D6B73" w:rsidRDefault="00ED6608" w:rsidP="00ED6608">
            <w:pPr>
              <w:spacing w:before="100" w:beforeAutospacing="1" w:after="100" w:afterAutospacing="1"/>
              <w:outlineLvl w:val="2"/>
              <w:rPr>
                <w:bCs/>
              </w:rPr>
            </w:pPr>
          </w:p>
          <w:p w:rsidR="007127B9" w:rsidRPr="007D6B73" w:rsidRDefault="00097D24" w:rsidP="00ED6608">
            <w:pPr>
              <w:spacing w:before="100" w:beforeAutospacing="1" w:after="100" w:afterAutospacing="1"/>
              <w:outlineLvl w:val="2"/>
              <w:rPr>
                <w:bCs/>
              </w:rPr>
            </w:pPr>
            <w:r w:rsidRPr="007D6B73">
              <w:rPr>
                <w:bCs/>
              </w:rPr>
              <w:t>65</w:t>
            </w:r>
          </w:p>
        </w:tc>
        <w:tc>
          <w:tcPr>
            <w:tcW w:w="943" w:type="dxa"/>
          </w:tcPr>
          <w:p w:rsidR="00ED6608" w:rsidRPr="007D6B73" w:rsidRDefault="00ED6608" w:rsidP="00ED6608">
            <w:pPr>
              <w:spacing w:before="100" w:beforeAutospacing="1" w:after="100" w:afterAutospacing="1"/>
              <w:outlineLvl w:val="2"/>
              <w:rPr>
                <w:bCs/>
              </w:rPr>
            </w:pPr>
          </w:p>
          <w:p w:rsidR="007127B9" w:rsidRPr="007D6B73" w:rsidRDefault="00097D24" w:rsidP="00ED6608">
            <w:pPr>
              <w:spacing w:before="100" w:beforeAutospacing="1" w:after="100" w:afterAutospacing="1"/>
              <w:outlineLvl w:val="2"/>
              <w:rPr>
                <w:bCs/>
              </w:rPr>
            </w:pPr>
            <w:r w:rsidRPr="007D6B73">
              <w:rPr>
                <w:bCs/>
              </w:rPr>
              <w:t>75</w:t>
            </w:r>
          </w:p>
        </w:tc>
      </w:tr>
    </w:tbl>
    <w:p w:rsidR="00C00A6E" w:rsidRPr="000D1998" w:rsidRDefault="00C00A6E" w:rsidP="00B26A2A">
      <w:pPr>
        <w:pStyle w:val="a6"/>
        <w:jc w:val="both"/>
        <w:rPr>
          <w:rFonts w:ascii="Times New Roman" w:hAnsi="Times New Roman" w:cs="Times New Roman"/>
          <w:sz w:val="24"/>
          <w:szCs w:val="24"/>
        </w:rPr>
      </w:pPr>
    </w:p>
    <w:p w:rsidR="00C00A6E" w:rsidRPr="000D1998" w:rsidRDefault="00C00A6E" w:rsidP="00B26A2A">
      <w:pPr>
        <w:pStyle w:val="a6"/>
        <w:jc w:val="both"/>
        <w:rPr>
          <w:rFonts w:ascii="Times New Roman" w:hAnsi="Times New Roman" w:cs="Times New Roman"/>
          <w:sz w:val="24"/>
          <w:szCs w:val="24"/>
        </w:rPr>
      </w:pPr>
    </w:p>
    <w:p w:rsidR="00C17DB9" w:rsidRDefault="00C17DB9" w:rsidP="00B26A2A">
      <w:pPr>
        <w:pStyle w:val="a6"/>
        <w:jc w:val="both"/>
        <w:rPr>
          <w:rFonts w:ascii="Times New Roman" w:hAnsi="Times New Roman" w:cs="Times New Roman"/>
          <w:sz w:val="28"/>
          <w:szCs w:val="28"/>
        </w:rPr>
      </w:pPr>
    </w:p>
    <w:p w:rsidR="00C17DB9" w:rsidRDefault="00C17DB9" w:rsidP="00B26A2A">
      <w:pPr>
        <w:pStyle w:val="a6"/>
        <w:jc w:val="both"/>
        <w:rPr>
          <w:rFonts w:ascii="Times New Roman" w:hAnsi="Times New Roman" w:cs="Times New Roman"/>
          <w:sz w:val="28"/>
          <w:szCs w:val="28"/>
        </w:rPr>
      </w:pPr>
    </w:p>
    <w:p w:rsidR="0045705C" w:rsidRPr="000D1998" w:rsidRDefault="0045705C" w:rsidP="00B26A2A">
      <w:pPr>
        <w:pStyle w:val="a6"/>
        <w:jc w:val="both"/>
        <w:rPr>
          <w:rFonts w:ascii="Times New Roman" w:hAnsi="Times New Roman" w:cs="Times New Roman"/>
          <w:b/>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Pr="000D1998">
        <w:rPr>
          <w:rFonts w:ascii="Times New Roman" w:hAnsi="Times New Roman" w:cs="Times New Roman"/>
          <w:b/>
          <w:sz w:val="28"/>
          <w:szCs w:val="28"/>
        </w:rPr>
        <w:t xml:space="preserve">Охорона </w:t>
      </w:r>
      <w:r w:rsidR="00C00A6E" w:rsidRPr="000D1998">
        <w:rPr>
          <w:rFonts w:ascii="Times New Roman" w:hAnsi="Times New Roman" w:cs="Times New Roman"/>
          <w:b/>
          <w:sz w:val="28"/>
          <w:szCs w:val="28"/>
        </w:rPr>
        <w:t>здоров’я</w:t>
      </w:r>
    </w:p>
    <w:p w:rsidR="0097725A" w:rsidRPr="000D1998" w:rsidRDefault="0045705C" w:rsidP="00B26A2A">
      <w:pPr>
        <w:pStyle w:val="a6"/>
        <w:jc w:val="both"/>
        <w:rPr>
          <w:rFonts w:ascii="Times New Roman" w:hAnsi="Times New Roman" w:cs="Times New Roman"/>
          <w:b/>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B82E84" w:rsidRPr="000D1998">
        <w:rPr>
          <w:rFonts w:ascii="Times New Roman" w:hAnsi="Times New Roman" w:cs="Times New Roman"/>
          <w:b/>
          <w:sz w:val="28"/>
          <w:szCs w:val="28"/>
        </w:rPr>
        <w:t>Виконавчий комітет Новоодеської міської ради</w:t>
      </w:r>
      <w:r w:rsidR="00B82E84" w:rsidRPr="000D1998">
        <w:rPr>
          <w:rFonts w:ascii="Times New Roman" w:hAnsi="Times New Roman" w:cs="Times New Roman"/>
          <w:sz w:val="28"/>
          <w:szCs w:val="28"/>
        </w:rPr>
        <w:t xml:space="preserve"> (</w:t>
      </w:r>
      <w:r w:rsidR="0097725A" w:rsidRPr="000D1998">
        <w:rPr>
          <w:rFonts w:ascii="Times New Roman" w:hAnsi="Times New Roman" w:cs="Times New Roman"/>
          <w:b/>
          <w:sz w:val="28"/>
          <w:szCs w:val="28"/>
        </w:rPr>
        <w:t xml:space="preserve">Відділ економіки </w:t>
      </w:r>
      <w:r w:rsidR="00031DAC" w:rsidRPr="000D1998">
        <w:rPr>
          <w:rFonts w:ascii="Times New Roman" w:hAnsi="Times New Roman" w:cs="Times New Roman"/>
          <w:b/>
          <w:sz w:val="28"/>
          <w:szCs w:val="28"/>
        </w:rPr>
        <w:t>та інвестиційного розвитку</w:t>
      </w:r>
      <w:r w:rsidR="00B82E84" w:rsidRPr="000D1998">
        <w:rPr>
          <w:rFonts w:ascii="Times New Roman" w:hAnsi="Times New Roman" w:cs="Times New Roman"/>
          <w:b/>
          <w:sz w:val="28"/>
          <w:szCs w:val="28"/>
        </w:rPr>
        <w:t>).</w:t>
      </w:r>
    </w:p>
    <w:p w:rsidR="0045705C" w:rsidRPr="000D1998" w:rsidRDefault="0045705C"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Граничний сукупний обсяг публічних інвестицій на середньостроковий період (2027–2029 рр.): </w:t>
      </w:r>
      <w:r w:rsidR="00291C1B" w:rsidRPr="000D1998">
        <w:rPr>
          <w:rFonts w:ascii="Times New Roman" w:hAnsi="Times New Roman" w:cs="Times New Roman"/>
          <w:sz w:val="28"/>
          <w:szCs w:val="28"/>
        </w:rPr>
        <w:t>68</w:t>
      </w:r>
      <w:r w:rsidR="004861F2">
        <w:rPr>
          <w:rFonts w:ascii="Times New Roman" w:hAnsi="Times New Roman" w:cs="Times New Roman"/>
          <w:sz w:val="28"/>
          <w:szCs w:val="28"/>
        </w:rPr>
        <w:t xml:space="preserve"> </w:t>
      </w:r>
      <w:r w:rsidR="00291C1B" w:rsidRPr="000D1998">
        <w:rPr>
          <w:rFonts w:ascii="Times New Roman" w:hAnsi="Times New Roman" w:cs="Times New Roman"/>
          <w:sz w:val="28"/>
          <w:szCs w:val="28"/>
        </w:rPr>
        <w:t>520</w:t>
      </w:r>
      <w:r w:rsidR="004861F2">
        <w:rPr>
          <w:rFonts w:ascii="Times New Roman" w:hAnsi="Times New Roman" w:cs="Times New Roman"/>
          <w:sz w:val="28"/>
          <w:szCs w:val="28"/>
        </w:rPr>
        <w:t xml:space="preserve"> </w:t>
      </w:r>
      <w:r w:rsidR="00291C1B" w:rsidRPr="000D1998">
        <w:rPr>
          <w:rFonts w:ascii="Times New Roman" w:hAnsi="Times New Roman" w:cs="Times New Roman"/>
          <w:sz w:val="28"/>
          <w:szCs w:val="28"/>
        </w:rPr>
        <w:t>000</w:t>
      </w:r>
      <w:r w:rsidRPr="000D1998">
        <w:rPr>
          <w:rFonts w:ascii="Times New Roman" w:hAnsi="Times New Roman" w:cs="Times New Roman"/>
          <w:sz w:val="28"/>
          <w:szCs w:val="28"/>
        </w:rPr>
        <w:t xml:space="preserve"> грн</w:t>
      </w:r>
    </w:p>
    <w:tbl>
      <w:tblPr>
        <w:tblStyle w:val="a5"/>
        <w:tblW w:w="9478" w:type="dxa"/>
        <w:tblLayout w:type="fixed"/>
        <w:tblLook w:val="04A0" w:firstRow="1" w:lastRow="0" w:firstColumn="1" w:lastColumn="0" w:noHBand="0" w:noVBand="1"/>
      </w:tblPr>
      <w:tblGrid>
        <w:gridCol w:w="1689"/>
        <w:gridCol w:w="1854"/>
        <w:gridCol w:w="1807"/>
        <w:gridCol w:w="1032"/>
        <w:gridCol w:w="1032"/>
        <w:gridCol w:w="1032"/>
        <w:gridCol w:w="1032"/>
      </w:tblGrid>
      <w:tr w:rsidR="006B084A" w:rsidRPr="000D1998" w:rsidTr="005838F7">
        <w:trPr>
          <w:trHeight w:val="1308"/>
        </w:trPr>
        <w:tc>
          <w:tcPr>
            <w:tcW w:w="1689" w:type="dxa"/>
            <w:vAlign w:val="center"/>
          </w:tcPr>
          <w:p w:rsidR="006B084A" w:rsidRPr="000D1998" w:rsidRDefault="006B084A" w:rsidP="00B26A2A">
            <w:pPr>
              <w:spacing w:after="401"/>
              <w:jc w:val="both"/>
              <w:rPr>
                <w:lang w:eastAsia="ru-RU"/>
              </w:rPr>
            </w:pPr>
            <w:r w:rsidRPr="000D1998">
              <w:rPr>
                <w:b/>
                <w:bCs/>
                <w:lang w:eastAsia="ru-RU"/>
              </w:rPr>
              <w:lastRenderedPageBreak/>
              <w:t>Підсектор галузі</w:t>
            </w:r>
          </w:p>
        </w:tc>
        <w:tc>
          <w:tcPr>
            <w:tcW w:w="1854" w:type="dxa"/>
            <w:vAlign w:val="center"/>
          </w:tcPr>
          <w:p w:rsidR="006B084A" w:rsidRPr="000D1998" w:rsidRDefault="006B084A" w:rsidP="00B26A2A">
            <w:pPr>
              <w:spacing w:after="401"/>
              <w:jc w:val="both"/>
              <w:rPr>
                <w:lang w:eastAsia="ru-RU"/>
              </w:rPr>
            </w:pPr>
            <w:r w:rsidRPr="000D1998">
              <w:rPr>
                <w:b/>
                <w:bCs/>
                <w:lang w:eastAsia="ru-RU"/>
              </w:rPr>
              <w:t>Основний напрям публічного інвестування</w:t>
            </w:r>
          </w:p>
        </w:tc>
        <w:tc>
          <w:tcPr>
            <w:tcW w:w="1807" w:type="dxa"/>
            <w:vAlign w:val="center"/>
          </w:tcPr>
          <w:p w:rsidR="006B084A" w:rsidRPr="000D1998" w:rsidRDefault="006B084A" w:rsidP="00B26A2A">
            <w:pPr>
              <w:spacing w:after="401"/>
              <w:jc w:val="both"/>
              <w:rPr>
                <w:lang w:eastAsia="ru-RU"/>
              </w:rPr>
            </w:pPr>
            <w:r w:rsidRPr="000D1998">
              <w:rPr>
                <w:b/>
                <w:bCs/>
                <w:lang w:eastAsia="ru-RU"/>
              </w:rPr>
              <w:t>Найменування цільового показника</w:t>
            </w:r>
          </w:p>
        </w:tc>
        <w:tc>
          <w:tcPr>
            <w:tcW w:w="1032" w:type="dxa"/>
            <w:vAlign w:val="center"/>
          </w:tcPr>
          <w:p w:rsidR="006B084A" w:rsidRPr="006B084A" w:rsidRDefault="006B084A" w:rsidP="00B26A2A">
            <w:pPr>
              <w:spacing w:after="401"/>
              <w:jc w:val="both"/>
              <w:rPr>
                <w:sz w:val="20"/>
                <w:szCs w:val="20"/>
                <w:lang w:eastAsia="ru-RU"/>
              </w:rPr>
            </w:pPr>
            <w:r w:rsidRPr="006B084A">
              <w:rPr>
                <w:b/>
                <w:bCs/>
                <w:sz w:val="20"/>
                <w:szCs w:val="20"/>
                <w:lang w:eastAsia="ru-RU"/>
              </w:rPr>
              <w:t>Базове значення (</w:t>
            </w:r>
            <w:r w:rsidR="001874B1">
              <w:rPr>
                <w:b/>
                <w:bCs/>
                <w:sz w:val="20"/>
                <w:szCs w:val="20"/>
                <w:lang w:eastAsia="ru-RU"/>
              </w:rPr>
              <w:t>%</w:t>
            </w:r>
            <w:r w:rsidRPr="006B084A">
              <w:rPr>
                <w:b/>
                <w:bCs/>
                <w:sz w:val="20"/>
                <w:szCs w:val="20"/>
                <w:lang w:eastAsia="ru-RU"/>
              </w:rPr>
              <w:t>)</w:t>
            </w:r>
          </w:p>
        </w:tc>
        <w:tc>
          <w:tcPr>
            <w:tcW w:w="1032" w:type="dxa"/>
            <w:vAlign w:val="center"/>
          </w:tcPr>
          <w:p w:rsidR="006B084A" w:rsidRPr="006B084A" w:rsidRDefault="006B084A" w:rsidP="00B26A2A">
            <w:pPr>
              <w:spacing w:after="401"/>
              <w:jc w:val="both"/>
              <w:rPr>
                <w:sz w:val="20"/>
                <w:szCs w:val="20"/>
                <w:lang w:eastAsia="ru-RU"/>
              </w:rPr>
            </w:pPr>
            <w:r w:rsidRPr="006B084A">
              <w:rPr>
                <w:b/>
                <w:bCs/>
                <w:sz w:val="20"/>
                <w:szCs w:val="20"/>
                <w:lang w:eastAsia="ru-RU"/>
              </w:rPr>
              <w:t>Планове значення на 2027 р. (</w:t>
            </w:r>
            <w:r w:rsidR="001874B1">
              <w:rPr>
                <w:b/>
                <w:bCs/>
                <w:sz w:val="20"/>
                <w:szCs w:val="20"/>
                <w:lang w:eastAsia="ru-RU"/>
              </w:rPr>
              <w:t>%</w:t>
            </w:r>
            <w:r w:rsidRPr="006B084A">
              <w:rPr>
                <w:b/>
                <w:bCs/>
                <w:sz w:val="20"/>
                <w:szCs w:val="20"/>
                <w:lang w:eastAsia="ru-RU"/>
              </w:rPr>
              <w:t>)</w:t>
            </w:r>
          </w:p>
        </w:tc>
        <w:tc>
          <w:tcPr>
            <w:tcW w:w="1032" w:type="dxa"/>
            <w:vAlign w:val="center"/>
          </w:tcPr>
          <w:p w:rsidR="006B084A" w:rsidRPr="006B084A" w:rsidRDefault="006B084A" w:rsidP="00B26A2A">
            <w:pPr>
              <w:spacing w:after="401"/>
              <w:jc w:val="both"/>
              <w:rPr>
                <w:sz w:val="20"/>
                <w:szCs w:val="20"/>
                <w:lang w:eastAsia="ru-RU"/>
              </w:rPr>
            </w:pPr>
            <w:r w:rsidRPr="006B084A">
              <w:rPr>
                <w:b/>
                <w:bCs/>
                <w:sz w:val="20"/>
                <w:szCs w:val="20"/>
                <w:lang w:eastAsia="ru-RU"/>
              </w:rPr>
              <w:t>Планове значення на 2028 р. (</w:t>
            </w:r>
            <w:r w:rsidR="001874B1">
              <w:rPr>
                <w:b/>
                <w:bCs/>
                <w:sz w:val="20"/>
                <w:szCs w:val="20"/>
                <w:lang w:eastAsia="ru-RU"/>
              </w:rPr>
              <w:t>%</w:t>
            </w:r>
            <w:r w:rsidRPr="006B084A">
              <w:rPr>
                <w:b/>
                <w:bCs/>
                <w:sz w:val="20"/>
                <w:szCs w:val="20"/>
                <w:lang w:eastAsia="ru-RU"/>
              </w:rPr>
              <w:t>)</w:t>
            </w:r>
          </w:p>
        </w:tc>
        <w:tc>
          <w:tcPr>
            <w:tcW w:w="1032" w:type="dxa"/>
            <w:vAlign w:val="center"/>
          </w:tcPr>
          <w:p w:rsidR="006B084A" w:rsidRPr="006B084A" w:rsidRDefault="006B084A" w:rsidP="00B26A2A">
            <w:pPr>
              <w:spacing w:after="401"/>
              <w:jc w:val="both"/>
              <w:rPr>
                <w:sz w:val="20"/>
                <w:szCs w:val="20"/>
                <w:lang w:eastAsia="ru-RU"/>
              </w:rPr>
            </w:pPr>
            <w:r w:rsidRPr="006B084A">
              <w:rPr>
                <w:b/>
                <w:bCs/>
                <w:sz w:val="20"/>
                <w:szCs w:val="20"/>
                <w:lang w:eastAsia="ru-RU"/>
              </w:rPr>
              <w:t>Планове значення на 2029 р. (</w:t>
            </w:r>
            <w:r w:rsidR="001874B1">
              <w:rPr>
                <w:b/>
                <w:bCs/>
                <w:sz w:val="20"/>
                <w:szCs w:val="20"/>
                <w:lang w:eastAsia="ru-RU"/>
              </w:rPr>
              <w:t>%</w:t>
            </w:r>
            <w:r w:rsidRPr="006B084A">
              <w:rPr>
                <w:b/>
                <w:bCs/>
                <w:sz w:val="20"/>
                <w:szCs w:val="20"/>
                <w:lang w:eastAsia="ru-RU"/>
              </w:rPr>
              <w:t>)</w:t>
            </w:r>
          </w:p>
        </w:tc>
      </w:tr>
      <w:tr w:rsidR="006B084A" w:rsidRPr="000D1998" w:rsidTr="006B084A">
        <w:tc>
          <w:tcPr>
            <w:tcW w:w="1689" w:type="dxa"/>
            <w:vAlign w:val="center"/>
          </w:tcPr>
          <w:p w:rsidR="006B084A" w:rsidRPr="000D1998" w:rsidRDefault="006B084A" w:rsidP="00B26A2A">
            <w:pPr>
              <w:spacing w:before="100" w:beforeAutospacing="1" w:after="100" w:afterAutospacing="1"/>
              <w:jc w:val="both"/>
              <w:rPr>
                <w:lang w:eastAsia="ru-RU"/>
              </w:rPr>
            </w:pPr>
            <w:r>
              <w:rPr>
                <w:b/>
                <w:bCs/>
                <w:lang w:eastAsia="ru-RU"/>
              </w:rPr>
              <w:t>Розбудова та модернізація системи охорони здоров’я</w:t>
            </w:r>
          </w:p>
        </w:tc>
        <w:tc>
          <w:tcPr>
            <w:tcW w:w="1854"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 xml:space="preserve">Модернізація матеріально-технічної бази КНП «Новоодеська БЛ» шляхом оснащення сучасним медичним обладнанням </w:t>
            </w:r>
          </w:p>
        </w:tc>
        <w:tc>
          <w:tcPr>
            <w:tcW w:w="1807"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 xml:space="preserve">Рівень забезпеченості підрозділів лікарні обладнанням за табелем МОЗ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40</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60</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75</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95</w:t>
            </w:r>
            <w:r w:rsidR="001874B1">
              <w:rPr>
                <w:lang w:eastAsia="ru-RU"/>
              </w:rPr>
              <w:t>%</w:t>
            </w:r>
            <w:r w:rsidRPr="000D1998">
              <w:rPr>
                <w:lang w:eastAsia="ru-RU"/>
              </w:rPr>
              <w:t xml:space="preserve"> </w:t>
            </w:r>
          </w:p>
        </w:tc>
      </w:tr>
      <w:tr w:rsidR="006B084A" w:rsidRPr="000D1998" w:rsidTr="006B084A">
        <w:tc>
          <w:tcPr>
            <w:tcW w:w="1689" w:type="dxa"/>
            <w:vAlign w:val="center"/>
          </w:tcPr>
          <w:p w:rsidR="006B084A" w:rsidRPr="000D1998" w:rsidRDefault="006B084A" w:rsidP="00B26A2A">
            <w:pPr>
              <w:spacing w:before="100" w:beforeAutospacing="1" w:after="100" w:afterAutospacing="1"/>
              <w:jc w:val="both"/>
              <w:rPr>
                <w:lang w:eastAsia="ru-RU"/>
              </w:rPr>
            </w:pPr>
            <w:r>
              <w:rPr>
                <w:b/>
                <w:bCs/>
                <w:lang w:eastAsia="ru-RU"/>
              </w:rPr>
              <w:t>Розбудова та модернізація системи охорони здоров’я</w:t>
            </w:r>
          </w:p>
        </w:tc>
        <w:tc>
          <w:tcPr>
            <w:tcW w:w="1854" w:type="dxa"/>
            <w:vAlign w:val="center"/>
          </w:tcPr>
          <w:p w:rsidR="006B084A" w:rsidRPr="000D1998" w:rsidRDefault="006B084A" w:rsidP="005101F2">
            <w:pPr>
              <w:spacing w:before="100" w:beforeAutospacing="1" w:after="100" w:afterAutospacing="1"/>
              <w:jc w:val="both"/>
              <w:rPr>
                <w:lang w:eastAsia="ru-RU"/>
              </w:rPr>
            </w:pPr>
            <w:r w:rsidRPr="000D1998">
              <w:rPr>
                <w:lang w:eastAsia="ru-RU"/>
              </w:rPr>
              <w:t>Забезпечення безпечного та безперебійн</w:t>
            </w:r>
            <w:r>
              <w:rPr>
                <w:lang w:eastAsia="ru-RU"/>
              </w:rPr>
              <w:t>о</w:t>
            </w:r>
            <w:r w:rsidRPr="000D1998">
              <w:rPr>
                <w:lang w:eastAsia="ru-RU"/>
              </w:rPr>
              <w:t xml:space="preserve">го </w:t>
            </w:r>
            <w:r w:rsidRPr="006B084A">
              <w:rPr>
                <w:lang w:eastAsia="ru-RU"/>
              </w:rPr>
              <w:t>функціонування</w:t>
            </w:r>
            <w:r w:rsidRPr="000D1998">
              <w:rPr>
                <w:lang w:eastAsia="ru-RU"/>
              </w:rPr>
              <w:t xml:space="preserve"> КНП «Новоодеська БЛ» (розвиток інженерної інфраструктури БМК 1000) </w:t>
            </w:r>
          </w:p>
        </w:tc>
        <w:tc>
          <w:tcPr>
            <w:tcW w:w="1807"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 xml:space="preserve">Рівень економії споживання природного газу (по наростаючій)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0</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5</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10</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15</w:t>
            </w:r>
            <w:r w:rsidR="001874B1">
              <w:rPr>
                <w:lang w:eastAsia="ru-RU"/>
              </w:rPr>
              <w:t>%</w:t>
            </w:r>
            <w:r w:rsidRPr="000D1998">
              <w:rPr>
                <w:lang w:eastAsia="ru-RU"/>
              </w:rPr>
              <w:t xml:space="preserve"> </w:t>
            </w:r>
          </w:p>
        </w:tc>
      </w:tr>
      <w:tr w:rsidR="006B084A" w:rsidRPr="000D1998" w:rsidTr="006B084A">
        <w:tc>
          <w:tcPr>
            <w:tcW w:w="1689" w:type="dxa"/>
            <w:vAlign w:val="center"/>
          </w:tcPr>
          <w:p w:rsidR="006B084A" w:rsidRPr="000D1998" w:rsidRDefault="006B084A" w:rsidP="00B26A2A">
            <w:pPr>
              <w:spacing w:before="100" w:beforeAutospacing="1" w:after="100" w:afterAutospacing="1"/>
              <w:jc w:val="both"/>
              <w:rPr>
                <w:lang w:eastAsia="ru-RU"/>
              </w:rPr>
            </w:pPr>
            <w:r>
              <w:rPr>
                <w:b/>
                <w:bCs/>
                <w:lang w:eastAsia="ru-RU"/>
              </w:rPr>
              <w:t>Розбудова та модернізація системи охорони здоров’я/</w:t>
            </w:r>
            <w:r w:rsidRPr="000D1998">
              <w:rPr>
                <w:b/>
                <w:bCs/>
                <w:lang w:eastAsia="ru-RU"/>
              </w:rPr>
              <w:t xml:space="preserve"> Первинна медична допомога</w:t>
            </w:r>
          </w:p>
        </w:tc>
        <w:tc>
          <w:tcPr>
            <w:tcW w:w="1854" w:type="dxa"/>
            <w:vAlign w:val="center"/>
          </w:tcPr>
          <w:p w:rsidR="006B084A" w:rsidRPr="000D1998" w:rsidRDefault="006B084A" w:rsidP="006B084A">
            <w:pPr>
              <w:spacing w:before="100" w:beforeAutospacing="1" w:after="100" w:afterAutospacing="1"/>
              <w:jc w:val="both"/>
              <w:rPr>
                <w:lang w:eastAsia="ru-RU"/>
              </w:rPr>
            </w:pPr>
            <w:r w:rsidRPr="000D1998">
              <w:rPr>
                <w:lang w:eastAsia="ru-RU"/>
              </w:rPr>
              <w:t>Забезпечення доступу до якісної медичної допомоги шляхом розбудови й модерн</w:t>
            </w:r>
            <w:r>
              <w:rPr>
                <w:lang w:eastAsia="ru-RU"/>
              </w:rPr>
              <w:t>і</w:t>
            </w:r>
            <w:r w:rsidRPr="000D1998">
              <w:rPr>
                <w:lang w:eastAsia="ru-RU"/>
              </w:rPr>
              <w:t xml:space="preserve">зації об’єктів медичної інфраструктури КНП «Новоодеський ЦПМСД» </w:t>
            </w:r>
          </w:p>
        </w:tc>
        <w:tc>
          <w:tcPr>
            <w:tcW w:w="1807" w:type="dxa"/>
            <w:vAlign w:val="center"/>
          </w:tcPr>
          <w:p w:rsidR="006B084A" w:rsidRPr="000D1998" w:rsidRDefault="006B084A" w:rsidP="005101F2">
            <w:pPr>
              <w:spacing w:before="100" w:beforeAutospacing="1" w:after="100" w:afterAutospacing="1"/>
              <w:jc w:val="both"/>
              <w:rPr>
                <w:lang w:eastAsia="ru-RU"/>
              </w:rPr>
            </w:pPr>
            <w:r w:rsidRPr="000D1998">
              <w:rPr>
                <w:lang w:eastAsia="ru-RU"/>
              </w:rPr>
              <w:t xml:space="preserve">Оновлення стану (автоматизація робочих місць сімейних лікарів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60</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88</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94</w:t>
            </w:r>
            <w:r w:rsidR="001874B1">
              <w:rPr>
                <w:lang w:eastAsia="ru-RU"/>
              </w:rPr>
              <w:t>%</w:t>
            </w:r>
            <w:r w:rsidRPr="000D1998">
              <w:rPr>
                <w:lang w:eastAsia="ru-RU"/>
              </w:rPr>
              <w:t xml:space="preserve"> </w:t>
            </w:r>
          </w:p>
        </w:tc>
        <w:tc>
          <w:tcPr>
            <w:tcW w:w="1032" w:type="dxa"/>
            <w:vAlign w:val="center"/>
          </w:tcPr>
          <w:p w:rsidR="006B084A" w:rsidRPr="000D1998" w:rsidRDefault="006B084A" w:rsidP="00B26A2A">
            <w:pPr>
              <w:spacing w:before="100" w:beforeAutospacing="1" w:after="100" w:afterAutospacing="1"/>
              <w:jc w:val="both"/>
              <w:rPr>
                <w:lang w:eastAsia="ru-RU"/>
              </w:rPr>
            </w:pPr>
            <w:r w:rsidRPr="000D1998">
              <w:rPr>
                <w:lang w:eastAsia="ru-RU"/>
              </w:rPr>
              <w:t>100</w:t>
            </w:r>
            <w:r w:rsidR="001874B1">
              <w:rPr>
                <w:lang w:eastAsia="ru-RU"/>
              </w:rPr>
              <w:t>%</w:t>
            </w:r>
            <w:r w:rsidRPr="000D1998">
              <w:rPr>
                <w:lang w:eastAsia="ru-RU"/>
              </w:rPr>
              <w:t xml:space="preserve"> </w:t>
            </w:r>
          </w:p>
        </w:tc>
      </w:tr>
    </w:tbl>
    <w:p w:rsidR="0045705C" w:rsidRPr="000D1998" w:rsidRDefault="0045705C" w:rsidP="00B26A2A">
      <w:pPr>
        <w:pStyle w:val="a6"/>
        <w:jc w:val="both"/>
        <w:rPr>
          <w:rFonts w:ascii="Times New Roman" w:hAnsi="Times New Roman" w:cs="Times New Roman"/>
        </w:rPr>
      </w:pPr>
    </w:p>
    <w:p w:rsidR="0045705C" w:rsidRPr="000D1998" w:rsidRDefault="0045705C"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Pr="000D1998">
        <w:rPr>
          <w:rFonts w:ascii="Times New Roman" w:eastAsia="Times New Roman" w:hAnsi="Times New Roman" w:cs="Times New Roman"/>
          <w:b/>
          <w:bCs/>
          <w:sz w:val="28"/>
          <w:szCs w:val="28"/>
          <w:lang w:eastAsia="uk-UA"/>
        </w:rPr>
        <w:t>Культура та інформація</w:t>
      </w:r>
    </w:p>
    <w:p w:rsidR="0045705C" w:rsidRPr="000D1998" w:rsidRDefault="0045705C"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Pr="000D1998">
        <w:rPr>
          <w:rFonts w:ascii="Times New Roman" w:hAnsi="Times New Roman" w:cs="Times New Roman"/>
          <w:b/>
          <w:sz w:val="28"/>
          <w:szCs w:val="28"/>
        </w:rPr>
        <w:t xml:space="preserve">Відділ  культури молоді </w:t>
      </w:r>
      <w:r w:rsidR="00B82E84" w:rsidRPr="000D1998">
        <w:rPr>
          <w:rFonts w:ascii="Times New Roman" w:hAnsi="Times New Roman" w:cs="Times New Roman"/>
          <w:b/>
          <w:sz w:val="28"/>
          <w:szCs w:val="28"/>
        </w:rPr>
        <w:t xml:space="preserve"> та</w:t>
      </w:r>
      <w:r w:rsidRPr="000D1998">
        <w:rPr>
          <w:rFonts w:ascii="Times New Roman" w:hAnsi="Times New Roman" w:cs="Times New Roman"/>
          <w:b/>
          <w:sz w:val="28"/>
          <w:szCs w:val="28"/>
        </w:rPr>
        <w:t xml:space="preserve"> спорту </w:t>
      </w:r>
      <w:r w:rsidR="00193172" w:rsidRPr="000D1998">
        <w:rPr>
          <w:rFonts w:ascii="Times New Roman" w:hAnsi="Times New Roman" w:cs="Times New Roman"/>
          <w:b/>
          <w:sz w:val="28"/>
          <w:szCs w:val="28"/>
        </w:rPr>
        <w:t>Новоодеської міської ради</w:t>
      </w:r>
    </w:p>
    <w:p w:rsidR="0045705C" w:rsidRPr="000D1998" w:rsidRDefault="0045705C"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Граничний сукупний обсяг публічних інвестицій на середньостроковий період (2027–2029 рр.):  </w:t>
      </w:r>
      <w:r w:rsidR="00B54DF1" w:rsidRPr="000D1998">
        <w:rPr>
          <w:rFonts w:ascii="Times New Roman" w:hAnsi="Times New Roman" w:cs="Times New Roman"/>
          <w:sz w:val="28"/>
          <w:szCs w:val="28"/>
        </w:rPr>
        <w:t>25</w:t>
      </w:r>
      <w:r w:rsidR="004861F2">
        <w:rPr>
          <w:rFonts w:ascii="Times New Roman" w:hAnsi="Times New Roman" w:cs="Times New Roman"/>
          <w:sz w:val="28"/>
          <w:szCs w:val="28"/>
        </w:rPr>
        <w:t xml:space="preserve"> </w:t>
      </w:r>
      <w:r w:rsidR="00B54DF1" w:rsidRPr="000D1998">
        <w:rPr>
          <w:rFonts w:ascii="Times New Roman" w:hAnsi="Times New Roman" w:cs="Times New Roman"/>
          <w:sz w:val="28"/>
          <w:szCs w:val="28"/>
        </w:rPr>
        <w:t>600</w:t>
      </w:r>
      <w:r w:rsidR="004861F2">
        <w:rPr>
          <w:rFonts w:ascii="Times New Roman" w:hAnsi="Times New Roman" w:cs="Times New Roman"/>
          <w:sz w:val="28"/>
          <w:szCs w:val="28"/>
        </w:rPr>
        <w:t xml:space="preserve"> </w:t>
      </w:r>
      <w:r w:rsidR="00B54DF1" w:rsidRPr="000D1998">
        <w:rPr>
          <w:rFonts w:ascii="Times New Roman" w:hAnsi="Times New Roman" w:cs="Times New Roman"/>
          <w:sz w:val="28"/>
          <w:szCs w:val="28"/>
        </w:rPr>
        <w:t>000</w:t>
      </w:r>
      <w:r w:rsidRPr="000D1998">
        <w:rPr>
          <w:rFonts w:ascii="Times New Roman" w:hAnsi="Times New Roman" w:cs="Times New Roman"/>
          <w:sz w:val="28"/>
          <w:szCs w:val="28"/>
        </w:rPr>
        <w:t xml:space="preserve"> грн</w:t>
      </w:r>
      <w:r w:rsidR="006B084A">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21"/>
        <w:gridCol w:w="1798"/>
        <w:gridCol w:w="1931"/>
        <w:gridCol w:w="1487"/>
        <w:gridCol w:w="998"/>
        <w:gridCol w:w="998"/>
        <w:gridCol w:w="998"/>
        <w:gridCol w:w="998"/>
      </w:tblGrid>
      <w:tr w:rsidR="007127B9" w:rsidRPr="000D1998" w:rsidTr="0045705C">
        <w:tc>
          <w:tcPr>
            <w:tcW w:w="452" w:type="dxa"/>
            <w:vAlign w:val="center"/>
          </w:tcPr>
          <w:p w:rsidR="007127B9" w:rsidRPr="000D1998" w:rsidRDefault="007127B9" w:rsidP="00B26A2A">
            <w:pPr>
              <w:jc w:val="both"/>
              <w:rPr>
                <w:b/>
                <w:bCs/>
                <w:lang w:eastAsia="ru-RU"/>
              </w:rPr>
            </w:pPr>
            <w:r w:rsidRPr="000D1998">
              <w:rPr>
                <w:b/>
                <w:bCs/>
                <w:lang w:eastAsia="ru-RU"/>
              </w:rPr>
              <w:t>№</w:t>
            </w:r>
          </w:p>
        </w:tc>
        <w:tc>
          <w:tcPr>
            <w:tcW w:w="1431" w:type="dxa"/>
            <w:vAlign w:val="center"/>
          </w:tcPr>
          <w:p w:rsidR="007127B9" w:rsidRPr="000D1998" w:rsidRDefault="007127B9" w:rsidP="00B26A2A">
            <w:pPr>
              <w:jc w:val="both"/>
              <w:rPr>
                <w:lang w:eastAsia="ru-RU"/>
              </w:rPr>
            </w:pPr>
            <w:r w:rsidRPr="000D1998">
              <w:rPr>
                <w:lang w:eastAsia="ru-RU"/>
              </w:rPr>
              <w:t>Підсектор галузі</w:t>
            </w:r>
          </w:p>
        </w:tc>
        <w:tc>
          <w:tcPr>
            <w:tcW w:w="2187" w:type="dxa"/>
            <w:vAlign w:val="center"/>
          </w:tcPr>
          <w:p w:rsidR="007127B9" w:rsidRPr="000D1998" w:rsidRDefault="007127B9" w:rsidP="00B26A2A">
            <w:pPr>
              <w:jc w:val="both"/>
              <w:rPr>
                <w:lang w:eastAsia="ru-RU"/>
              </w:rPr>
            </w:pPr>
            <w:r w:rsidRPr="000D1998">
              <w:rPr>
                <w:lang w:eastAsia="ru-RU"/>
              </w:rPr>
              <w:t>Основний напрям публічного інвестування</w:t>
            </w:r>
          </w:p>
        </w:tc>
        <w:tc>
          <w:tcPr>
            <w:tcW w:w="1641" w:type="dxa"/>
            <w:vAlign w:val="center"/>
          </w:tcPr>
          <w:p w:rsidR="007127B9" w:rsidRPr="000D1998" w:rsidRDefault="007127B9" w:rsidP="00B26A2A">
            <w:pPr>
              <w:jc w:val="both"/>
              <w:rPr>
                <w:lang w:eastAsia="ru-RU"/>
              </w:rPr>
            </w:pPr>
            <w:r w:rsidRPr="000D1998">
              <w:rPr>
                <w:lang w:eastAsia="ru-RU"/>
              </w:rPr>
              <w:t>Найменування цільового показника</w:t>
            </w:r>
          </w:p>
        </w:tc>
        <w:tc>
          <w:tcPr>
            <w:tcW w:w="965" w:type="dxa"/>
            <w:vAlign w:val="center"/>
          </w:tcPr>
          <w:p w:rsidR="007127B9" w:rsidRPr="000D1998" w:rsidRDefault="007127B9" w:rsidP="00B26A2A">
            <w:pPr>
              <w:jc w:val="both"/>
              <w:rPr>
                <w:lang w:eastAsia="ru-RU"/>
              </w:rPr>
            </w:pPr>
            <w:r w:rsidRPr="000D1998">
              <w:rPr>
                <w:lang w:eastAsia="ru-RU"/>
              </w:rPr>
              <w:t>Базове значення (</w:t>
            </w:r>
            <w:r w:rsidR="001874B1">
              <w:rPr>
                <w:lang w:eastAsia="ru-RU"/>
              </w:rPr>
              <w:t>%</w:t>
            </w:r>
            <w:r w:rsidRPr="000D1998">
              <w:rPr>
                <w:lang w:eastAsia="ru-RU"/>
              </w:rPr>
              <w:t>)</w:t>
            </w:r>
          </w:p>
        </w:tc>
        <w:tc>
          <w:tcPr>
            <w:tcW w:w="965" w:type="dxa"/>
            <w:vAlign w:val="center"/>
          </w:tcPr>
          <w:p w:rsidR="007127B9" w:rsidRPr="000D1998" w:rsidRDefault="007127B9" w:rsidP="00B26A2A">
            <w:pPr>
              <w:jc w:val="both"/>
              <w:rPr>
                <w:lang w:eastAsia="ru-RU"/>
              </w:rPr>
            </w:pPr>
            <w:r w:rsidRPr="000D1998">
              <w:rPr>
                <w:lang w:eastAsia="ru-RU"/>
              </w:rPr>
              <w:t xml:space="preserve">Планове значення на </w:t>
            </w:r>
            <w:r w:rsidRPr="000D1998">
              <w:rPr>
                <w:lang w:eastAsia="ru-RU"/>
              </w:rPr>
              <w:lastRenderedPageBreak/>
              <w:t>2027 р. (</w:t>
            </w:r>
            <w:r w:rsidR="001874B1">
              <w:rPr>
                <w:lang w:eastAsia="ru-RU"/>
              </w:rPr>
              <w:t>%</w:t>
            </w:r>
            <w:r w:rsidRPr="000D1998">
              <w:rPr>
                <w:lang w:eastAsia="ru-RU"/>
              </w:rPr>
              <w:t>)</w:t>
            </w:r>
          </w:p>
        </w:tc>
        <w:tc>
          <w:tcPr>
            <w:tcW w:w="965" w:type="dxa"/>
            <w:vAlign w:val="center"/>
          </w:tcPr>
          <w:p w:rsidR="007127B9" w:rsidRPr="000D1998" w:rsidRDefault="007127B9" w:rsidP="00B26A2A">
            <w:pPr>
              <w:jc w:val="both"/>
              <w:rPr>
                <w:lang w:eastAsia="ru-RU"/>
              </w:rPr>
            </w:pPr>
            <w:r w:rsidRPr="000D1998">
              <w:rPr>
                <w:lang w:eastAsia="ru-RU"/>
              </w:rPr>
              <w:lastRenderedPageBreak/>
              <w:t xml:space="preserve">Планове значення на </w:t>
            </w:r>
            <w:r w:rsidRPr="000D1998">
              <w:rPr>
                <w:lang w:eastAsia="ru-RU"/>
              </w:rPr>
              <w:lastRenderedPageBreak/>
              <w:t>2028 р. (</w:t>
            </w:r>
            <w:r w:rsidR="001874B1">
              <w:rPr>
                <w:lang w:eastAsia="ru-RU"/>
              </w:rPr>
              <w:t>%</w:t>
            </w:r>
            <w:r w:rsidRPr="000D1998">
              <w:rPr>
                <w:lang w:eastAsia="ru-RU"/>
              </w:rPr>
              <w:t>)</w:t>
            </w:r>
          </w:p>
        </w:tc>
        <w:tc>
          <w:tcPr>
            <w:tcW w:w="965" w:type="dxa"/>
            <w:vAlign w:val="center"/>
          </w:tcPr>
          <w:p w:rsidR="007127B9" w:rsidRPr="000D1998" w:rsidRDefault="007127B9" w:rsidP="00B26A2A">
            <w:pPr>
              <w:jc w:val="both"/>
              <w:rPr>
                <w:lang w:eastAsia="ru-RU"/>
              </w:rPr>
            </w:pPr>
            <w:r w:rsidRPr="000D1998">
              <w:rPr>
                <w:lang w:eastAsia="ru-RU"/>
              </w:rPr>
              <w:lastRenderedPageBreak/>
              <w:t xml:space="preserve">Планове значення на </w:t>
            </w:r>
            <w:r w:rsidRPr="000D1998">
              <w:rPr>
                <w:lang w:eastAsia="ru-RU"/>
              </w:rPr>
              <w:lastRenderedPageBreak/>
              <w:t>2029 р. (</w:t>
            </w:r>
            <w:r w:rsidR="001874B1">
              <w:rPr>
                <w:lang w:eastAsia="ru-RU"/>
              </w:rPr>
              <w:t>%</w:t>
            </w:r>
            <w:r w:rsidRPr="000D1998">
              <w:rPr>
                <w:lang w:eastAsia="ru-RU"/>
              </w:rPr>
              <w:t>)</w:t>
            </w:r>
          </w:p>
        </w:tc>
      </w:tr>
      <w:tr w:rsidR="00587E20" w:rsidRPr="000D1998" w:rsidTr="0045705C">
        <w:tc>
          <w:tcPr>
            <w:tcW w:w="452" w:type="dxa"/>
          </w:tcPr>
          <w:p w:rsidR="00587E20" w:rsidRPr="000D1998" w:rsidRDefault="0066091F" w:rsidP="00B26A2A">
            <w:pPr>
              <w:spacing w:before="100" w:beforeAutospacing="1" w:after="100" w:afterAutospacing="1"/>
              <w:jc w:val="both"/>
              <w:outlineLvl w:val="2"/>
              <w:rPr>
                <w:b/>
                <w:bCs/>
              </w:rPr>
            </w:pPr>
            <w:r w:rsidRPr="000D1998">
              <w:rPr>
                <w:b/>
                <w:bCs/>
              </w:rPr>
              <w:lastRenderedPageBreak/>
              <w:t>1</w:t>
            </w:r>
          </w:p>
        </w:tc>
        <w:tc>
          <w:tcPr>
            <w:tcW w:w="1431" w:type="dxa"/>
            <w:vAlign w:val="center"/>
          </w:tcPr>
          <w:p w:rsidR="00587E20" w:rsidRPr="000D1998" w:rsidRDefault="00587E20" w:rsidP="00B26A2A">
            <w:pPr>
              <w:pStyle w:val="a3"/>
              <w:jc w:val="both"/>
            </w:pPr>
            <w:r w:rsidRPr="000D1998">
              <w:t xml:space="preserve">Культурна спадщина та національна пам'ять </w:t>
            </w:r>
          </w:p>
          <w:p w:rsidR="00587E20" w:rsidRPr="000D1998" w:rsidRDefault="00587E20" w:rsidP="00B26A2A">
            <w:pPr>
              <w:jc w:val="both"/>
            </w:pPr>
          </w:p>
        </w:tc>
        <w:tc>
          <w:tcPr>
            <w:tcW w:w="2187" w:type="dxa"/>
            <w:vAlign w:val="center"/>
          </w:tcPr>
          <w:p w:rsidR="00587E20" w:rsidRPr="000D1998" w:rsidRDefault="00587E20" w:rsidP="00B26A2A">
            <w:pPr>
              <w:pStyle w:val="a3"/>
              <w:jc w:val="both"/>
            </w:pPr>
            <w:r w:rsidRPr="000D1998">
              <w:t xml:space="preserve">Створення інклюзивної мережі меморіально-культурних просторів та маршрутів національної пам'яті міської громади </w:t>
            </w:r>
          </w:p>
          <w:p w:rsidR="00587E20" w:rsidRPr="000D1998" w:rsidRDefault="00587E20" w:rsidP="00B26A2A">
            <w:pPr>
              <w:jc w:val="both"/>
            </w:pPr>
          </w:p>
        </w:tc>
        <w:tc>
          <w:tcPr>
            <w:tcW w:w="1641" w:type="dxa"/>
            <w:vAlign w:val="center"/>
          </w:tcPr>
          <w:p w:rsidR="00587E20" w:rsidRPr="005101F2" w:rsidRDefault="00587E20" w:rsidP="00B26A2A">
            <w:pPr>
              <w:pStyle w:val="a3"/>
              <w:jc w:val="both"/>
            </w:pPr>
            <w:r w:rsidRPr="005101F2">
              <w:t xml:space="preserve">Рівень готовності та капітального облаштування об'єктів культурної спадщини та меморіальних просторів громади </w:t>
            </w:r>
          </w:p>
        </w:tc>
        <w:tc>
          <w:tcPr>
            <w:tcW w:w="965" w:type="dxa"/>
            <w:vAlign w:val="center"/>
          </w:tcPr>
          <w:p w:rsidR="00587E20" w:rsidRPr="000D1998" w:rsidRDefault="00587E20" w:rsidP="00B26A2A">
            <w:pPr>
              <w:pStyle w:val="a3"/>
              <w:jc w:val="both"/>
            </w:pPr>
            <w:r w:rsidRPr="000D1998">
              <w:t>20</w:t>
            </w:r>
            <w:r w:rsidR="001874B1">
              <w:t>%</w:t>
            </w:r>
          </w:p>
          <w:p w:rsidR="00587E20" w:rsidRPr="000D1998" w:rsidRDefault="00587E20" w:rsidP="00B26A2A">
            <w:pPr>
              <w:jc w:val="both"/>
            </w:pPr>
          </w:p>
        </w:tc>
        <w:tc>
          <w:tcPr>
            <w:tcW w:w="965" w:type="dxa"/>
            <w:vAlign w:val="center"/>
          </w:tcPr>
          <w:p w:rsidR="00587E20" w:rsidRPr="000D1998" w:rsidRDefault="00587E20" w:rsidP="00B26A2A">
            <w:pPr>
              <w:pStyle w:val="a3"/>
              <w:jc w:val="both"/>
            </w:pPr>
            <w:r w:rsidRPr="000D1998">
              <w:t>45</w:t>
            </w:r>
            <w:r w:rsidR="001874B1">
              <w:t>%</w:t>
            </w:r>
          </w:p>
          <w:p w:rsidR="00587E20" w:rsidRPr="000D1998" w:rsidRDefault="00587E20" w:rsidP="00B26A2A">
            <w:pPr>
              <w:jc w:val="both"/>
            </w:pPr>
          </w:p>
        </w:tc>
        <w:tc>
          <w:tcPr>
            <w:tcW w:w="965" w:type="dxa"/>
            <w:vAlign w:val="center"/>
          </w:tcPr>
          <w:p w:rsidR="00587E20" w:rsidRPr="000D1998" w:rsidRDefault="00587E20" w:rsidP="00B26A2A">
            <w:pPr>
              <w:pStyle w:val="a3"/>
              <w:jc w:val="both"/>
            </w:pPr>
            <w:r w:rsidRPr="000D1998">
              <w:t>70</w:t>
            </w:r>
            <w:r w:rsidR="001874B1">
              <w:t>%</w:t>
            </w:r>
          </w:p>
          <w:p w:rsidR="00587E20" w:rsidRPr="000D1998" w:rsidRDefault="00587E20" w:rsidP="00B26A2A">
            <w:pPr>
              <w:jc w:val="both"/>
            </w:pPr>
          </w:p>
        </w:tc>
        <w:tc>
          <w:tcPr>
            <w:tcW w:w="965" w:type="dxa"/>
            <w:vAlign w:val="center"/>
          </w:tcPr>
          <w:p w:rsidR="00587E20" w:rsidRPr="000D1998" w:rsidRDefault="00587E20" w:rsidP="00B26A2A">
            <w:pPr>
              <w:pStyle w:val="a3"/>
              <w:jc w:val="both"/>
            </w:pPr>
            <w:r w:rsidRPr="000D1998">
              <w:t>95</w:t>
            </w:r>
            <w:r w:rsidR="001874B1">
              <w:t>%</w:t>
            </w:r>
          </w:p>
          <w:p w:rsidR="00587E20" w:rsidRPr="000D1998" w:rsidRDefault="00587E20" w:rsidP="00B26A2A">
            <w:pPr>
              <w:jc w:val="both"/>
            </w:pPr>
          </w:p>
        </w:tc>
      </w:tr>
      <w:tr w:rsidR="00587E20" w:rsidRPr="000D1998" w:rsidTr="0045705C">
        <w:tc>
          <w:tcPr>
            <w:tcW w:w="452" w:type="dxa"/>
          </w:tcPr>
          <w:p w:rsidR="00587E20" w:rsidRPr="000D1998" w:rsidRDefault="0066091F" w:rsidP="00B26A2A">
            <w:pPr>
              <w:spacing w:before="100" w:beforeAutospacing="1" w:after="100" w:afterAutospacing="1"/>
              <w:jc w:val="both"/>
              <w:outlineLvl w:val="2"/>
              <w:rPr>
                <w:b/>
                <w:bCs/>
              </w:rPr>
            </w:pPr>
            <w:r w:rsidRPr="000D1998">
              <w:rPr>
                <w:b/>
                <w:bCs/>
              </w:rPr>
              <w:t>2</w:t>
            </w:r>
          </w:p>
        </w:tc>
        <w:tc>
          <w:tcPr>
            <w:tcW w:w="1431" w:type="dxa"/>
            <w:vAlign w:val="center"/>
          </w:tcPr>
          <w:p w:rsidR="00587E20" w:rsidRPr="000D1998" w:rsidRDefault="006B084A" w:rsidP="00B26A2A">
            <w:pPr>
              <w:jc w:val="both"/>
            </w:pPr>
            <w:r w:rsidRPr="000D1998">
              <w:t xml:space="preserve">Культурна спадщина та </w:t>
            </w:r>
            <w:r w:rsidRPr="006B084A">
              <w:t>національна</w:t>
            </w:r>
            <w:r w:rsidRPr="000D1998">
              <w:t xml:space="preserve"> пам'ять</w:t>
            </w:r>
            <w:r>
              <w:t>/</w:t>
            </w:r>
            <w:r w:rsidR="00587E20" w:rsidRPr="000D1998">
              <w:t>Культурн</w:t>
            </w:r>
            <w:r w:rsidR="0066091F" w:rsidRPr="000D1998">
              <w:t>і послуги</w:t>
            </w:r>
          </w:p>
        </w:tc>
        <w:tc>
          <w:tcPr>
            <w:tcW w:w="2187" w:type="dxa"/>
            <w:vAlign w:val="center"/>
          </w:tcPr>
          <w:p w:rsidR="00587E20" w:rsidRPr="000D1998" w:rsidRDefault="00587E20" w:rsidP="00B26A2A">
            <w:pPr>
              <w:jc w:val="both"/>
            </w:pPr>
            <w:r w:rsidRPr="000D1998">
              <w:t xml:space="preserve">Модернізація, енергоефективність та оснащення баз закладів культури </w:t>
            </w:r>
          </w:p>
        </w:tc>
        <w:tc>
          <w:tcPr>
            <w:tcW w:w="1641" w:type="dxa"/>
            <w:vAlign w:val="center"/>
          </w:tcPr>
          <w:p w:rsidR="00587E20" w:rsidRPr="005101F2" w:rsidRDefault="00587E20" w:rsidP="00B26A2A">
            <w:pPr>
              <w:jc w:val="both"/>
            </w:pPr>
            <w:r w:rsidRPr="005101F2">
              <w:t>Рівень оновлення матеріально-технічної бази закладів культури громади</w:t>
            </w:r>
          </w:p>
        </w:tc>
        <w:tc>
          <w:tcPr>
            <w:tcW w:w="965" w:type="dxa"/>
            <w:vAlign w:val="center"/>
          </w:tcPr>
          <w:p w:rsidR="00587E20" w:rsidRPr="000D1998" w:rsidRDefault="00587E20" w:rsidP="00B26A2A">
            <w:pPr>
              <w:jc w:val="both"/>
            </w:pPr>
            <w:r w:rsidRPr="000D1998">
              <w:t>25</w:t>
            </w:r>
            <w:r w:rsidR="001874B1">
              <w:t>%</w:t>
            </w:r>
          </w:p>
        </w:tc>
        <w:tc>
          <w:tcPr>
            <w:tcW w:w="965" w:type="dxa"/>
            <w:vAlign w:val="center"/>
          </w:tcPr>
          <w:p w:rsidR="00587E20" w:rsidRPr="000D1998" w:rsidRDefault="00587E20" w:rsidP="00B26A2A">
            <w:pPr>
              <w:jc w:val="both"/>
            </w:pPr>
            <w:r w:rsidRPr="000D1998">
              <w:t>50</w:t>
            </w:r>
            <w:r w:rsidR="001874B1">
              <w:t>%</w:t>
            </w:r>
          </w:p>
        </w:tc>
        <w:tc>
          <w:tcPr>
            <w:tcW w:w="965" w:type="dxa"/>
            <w:vAlign w:val="center"/>
          </w:tcPr>
          <w:p w:rsidR="00587E20" w:rsidRPr="000D1998" w:rsidRDefault="00587E20" w:rsidP="00B26A2A">
            <w:pPr>
              <w:jc w:val="both"/>
            </w:pPr>
            <w:r w:rsidRPr="000D1998">
              <w:t>75</w:t>
            </w:r>
            <w:r w:rsidR="001874B1">
              <w:t>%</w:t>
            </w:r>
          </w:p>
        </w:tc>
        <w:tc>
          <w:tcPr>
            <w:tcW w:w="965" w:type="dxa"/>
            <w:vAlign w:val="center"/>
          </w:tcPr>
          <w:p w:rsidR="00587E20" w:rsidRPr="000D1998" w:rsidRDefault="00587E20" w:rsidP="00B26A2A">
            <w:pPr>
              <w:jc w:val="both"/>
            </w:pPr>
            <w:r w:rsidRPr="000D1998">
              <w:t>100</w:t>
            </w:r>
            <w:r w:rsidR="001874B1">
              <w:t>%</w:t>
            </w:r>
          </w:p>
        </w:tc>
      </w:tr>
    </w:tbl>
    <w:p w:rsidR="005E2076" w:rsidRPr="000D1998" w:rsidRDefault="0074099B" w:rsidP="005E2076">
      <w:pPr>
        <w:pStyle w:val="a6"/>
        <w:rPr>
          <w:rFonts w:ascii="Times New Roman" w:eastAsia="Times New Roman" w:hAnsi="Times New Roman" w:cs="Times New Roman"/>
          <w:b/>
          <w:bCs/>
          <w:sz w:val="24"/>
          <w:szCs w:val="24"/>
          <w:lang w:eastAsia="uk-UA"/>
        </w:rPr>
      </w:pPr>
      <w:r w:rsidRPr="000D1998">
        <w:rPr>
          <w:rFonts w:ascii="Times New Roman" w:eastAsia="Times New Roman" w:hAnsi="Times New Roman" w:cs="Times New Roman"/>
          <w:b/>
          <w:bCs/>
          <w:sz w:val="24"/>
          <w:szCs w:val="24"/>
          <w:lang w:eastAsia="uk-UA"/>
        </w:rPr>
        <w:tab/>
      </w:r>
    </w:p>
    <w:p w:rsidR="0045705C" w:rsidRPr="000D1998" w:rsidRDefault="0045705C" w:rsidP="005E2076">
      <w:pPr>
        <w:pStyle w:val="a6"/>
        <w:rPr>
          <w:rFonts w:ascii="Times New Roman" w:hAnsi="Times New Roman" w:cs="Times New Roman"/>
          <w:b/>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Pr="000D1998">
        <w:rPr>
          <w:rFonts w:ascii="Times New Roman" w:hAnsi="Times New Roman" w:cs="Times New Roman"/>
          <w:b/>
          <w:sz w:val="28"/>
          <w:szCs w:val="28"/>
        </w:rPr>
        <w:t xml:space="preserve">Спорт, фізичне та молодіжне виховання </w:t>
      </w:r>
    </w:p>
    <w:p w:rsidR="0045705C" w:rsidRPr="000D1998" w:rsidRDefault="0045705C" w:rsidP="005E2076">
      <w:pPr>
        <w:pStyle w:val="a6"/>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Pr="000D1998">
        <w:rPr>
          <w:rFonts w:ascii="Times New Roman" w:hAnsi="Times New Roman" w:cs="Times New Roman"/>
          <w:b/>
          <w:sz w:val="28"/>
          <w:szCs w:val="28"/>
        </w:rPr>
        <w:t xml:space="preserve">Відділ  культури молоді </w:t>
      </w:r>
      <w:r w:rsidR="00B82E84" w:rsidRPr="000D1998">
        <w:rPr>
          <w:rFonts w:ascii="Times New Roman" w:hAnsi="Times New Roman" w:cs="Times New Roman"/>
          <w:b/>
          <w:sz w:val="28"/>
          <w:szCs w:val="28"/>
        </w:rPr>
        <w:t xml:space="preserve"> та </w:t>
      </w:r>
      <w:r w:rsidRPr="000D1998">
        <w:rPr>
          <w:rFonts w:ascii="Times New Roman" w:hAnsi="Times New Roman" w:cs="Times New Roman"/>
          <w:b/>
          <w:sz w:val="28"/>
          <w:szCs w:val="28"/>
        </w:rPr>
        <w:t xml:space="preserve"> спорту </w:t>
      </w:r>
      <w:r w:rsidR="00C17DB9" w:rsidRPr="000D1998">
        <w:rPr>
          <w:rFonts w:ascii="Times New Roman" w:hAnsi="Times New Roman" w:cs="Times New Roman"/>
          <w:b/>
          <w:sz w:val="28"/>
          <w:szCs w:val="28"/>
        </w:rPr>
        <w:t>Новоодеської міської ради</w:t>
      </w:r>
    </w:p>
    <w:p w:rsidR="0045705C" w:rsidRPr="008F002C" w:rsidRDefault="0045705C" w:rsidP="005E2076">
      <w:pPr>
        <w:pStyle w:val="a6"/>
        <w:rPr>
          <w:rFonts w:ascii="Times New Roman" w:hAnsi="Times New Roman" w:cs="Times New Roman"/>
          <w:sz w:val="28"/>
          <w:szCs w:val="28"/>
        </w:rPr>
      </w:pPr>
      <w:r w:rsidRPr="000D1998">
        <w:rPr>
          <w:rFonts w:ascii="Times New Roman" w:hAnsi="Times New Roman" w:cs="Times New Roman"/>
          <w:sz w:val="28"/>
          <w:szCs w:val="28"/>
        </w:rPr>
        <w:t>Граничний сукупний обсяг публічних інвестицій на середньостроковий період (2027–2029 рр</w:t>
      </w:r>
      <w:r w:rsidRPr="000D1998">
        <w:rPr>
          <w:rFonts w:ascii="Times New Roman" w:hAnsi="Times New Roman" w:cs="Times New Roman"/>
          <w:b/>
          <w:sz w:val="28"/>
          <w:szCs w:val="28"/>
        </w:rPr>
        <w:t xml:space="preserve">.):   </w:t>
      </w:r>
      <w:r w:rsidR="005E2076" w:rsidRPr="008F002C">
        <w:rPr>
          <w:rFonts w:ascii="Times New Roman" w:hAnsi="Times New Roman" w:cs="Times New Roman"/>
          <w:sz w:val="28"/>
          <w:szCs w:val="28"/>
        </w:rPr>
        <w:t>102</w:t>
      </w:r>
      <w:r w:rsidR="008F002C" w:rsidRPr="008F002C">
        <w:rPr>
          <w:rFonts w:ascii="Times New Roman" w:hAnsi="Times New Roman" w:cs="Times New Roman"/>
          <w:sz w:val="28"/>
          <w:szCs w:val="28"/>
        </w:rPr>
        <w:t xml:space="preserve"> </w:t>
      </w:r>
      <w:r w:rsidR="005E2076" w:rsidRPr="008F002C">
        <w:rPr>
          <w:rFonts w:ascii="Times New Roman" w:hAnsi="Times New Roman" w:cs="Times New Roman"/>
          <w:sz w:val="28"/>
          <w:szCs w:val="28"/>
        </w:rPr>
        <w:t>800</w:t>
      </w:r>
      <w:r w:rsidRPr="008F002C">
        <w:rPr>
          <w:rFonts w:ascii="Times New Roman" w:hAnsi="Times New Roman" w:cs="Times New Roman"/>
          <w:sz w:val="28"/>
          <w:szCs w:val="28"/>
        </w:rPr>
        <w:t xml:space="preserve"> </w:t>
      </w:r>
      <w:r w:rsidR="008F002C" w:rsidRPr="008F002C">
        <w:rPr>
          <w:rFonts w:ascii="Times New Roman" w:hAnsi="Times New Roman" w:cs="Times New Roman"/>
          <w:sz w:val="28"/>
          <w:szCs w:val="28"/>
        </w:rPr>
        <w:t>000</w:t>
      </w:r>
      <w:r w:rsidRPr="008F002C">
        <w:rPr>
          <w:rFonts w:ascii="Times New Roman" w:hAnsi="Times New Roman" w:cs="Times New Roman"/>
          <w:sz w:val="28"/>
          <w:szCs w:val="28"/>
        </w:rPr>
        <w:t>грн</w:t>
      </w:r>
      <w:r w:rsidR="00F66D2E" w:rsidRPr="008F002C">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24"/>
        <w:gridCol w:w="1587"/>
        <w:gridCol w:w="1784"/>
        <w:gridCol w:w="1794"/>
        <w:gridCol w:w="1010"/>
        <w:gridCol w:w="1010"/>
        <w:gridCol w:w="1010"/>
        <w:gridCol w:w="1010"/>
      </w:tblGrid>
      <w:tr w:rsidR="007127B9" w:rsidRPr="000D1998" w:rsidTr="00B26A2A">
        <w:tc>
          <w:tcPr>
            <w:tcW w:w="435" w:type="dxa"/>
            <w:vAlign w:val="center"/>
          </w:tcPr>
          <w:p w:rsidR="007127B9" w:rsidRPr="000D1998" w:rsidRDefault="007127B9" w:rsidP="00B26A2A">
            <w:pPr>
              <w:jc w:val="both"/>
              <w:rPr>
                <w:b/>
                <w:bCs/>
                <w:lang w:eastAsia="ru-RU"/>
              </w:rPr>
            </w:pPr>
            <w:r w:rsidRPr="000D1998">
              <w:rPr>
                <w:b/>
                <w:bCs/>
                <w:lang w:eastAsia="ru-RU"/>
              </w:rPr>
              <w:t>№</w:t>
            </w:r>
          </w:p>
        </w:tc>
        <w:tc>
          <w:tcPr>
            <w:tcW w:w="1182" w:type="dxa"/>
            <w:vAlign w:val="center"/>
          </w:tcPr>
          <w:p w:rsidR="007127B9" w:rsidRPr="000D1998" w:rsidRDefault="007127B9" w:rsidP="00B26A2A">
            <w:pPr>
              <w:jc w:val="both"/>
              <w:rPr>
                <w:lang w:eastAsia="ru-RU"/>
              </w:rPr>
            </w:pPr>
            <w:r w:rsidRPr="000D1998">
              <w:rPr>
                <w:lang w:eastAsia="ru-RU"/>
              </w:rPr>
              <w:t>Підсектор галузі</w:t>
            </w:r>
          </w:p>
        </w:tc>
        <w:tc>
          <w:tcPr>
            <w:tcW w:w="1868" w:type="dxa"/>
            <w:vAlign w:val="center"/>
          </w:tcPr>
          <w:p w:rsidR="007127B9" w:rsidRPr="000D1998" w:rsidRDefault="007127B9" w:rsidP="00B26A2A">
            <w:pPr>
              <w:jc w:val="both"/>
              <w:rPr>
                <w:lang w:eastAsia="ru-RU"/>
              </w:rPr>
            </w:pPr>
            <w:r w:rsidRPr="000D1998">
              <w:rPr>
                <w:lang w:eastAsia="ru-RU"/>
              </w:rPr>
              <w:t>Основний напрям публічного інвестування</w:t>
            </w:r>
          </w:p>
        </w:tc>
        <w:tc>
          <w:tcPr>
            <w:tcW w:w="1878" w:type="dxa"/>
            <w:vAlign w:val="center"/>
          </w:tcPr>
          <w:p w:rsidR="007127B9" w:rsidRPr="000D1998" w:rsidRDefault="007127B9" w:rsidP="00B26A2A">
            <w:pPr>
              <w:jc w:val="both"/>
              <w:rPr>
                <w:lang w:eastAsia="ru-RU"/>
              </w:rPr>
            </w:pPr>
            <w:r w:rsidRPr="000D1998">
              <w:rPr>
                <w:lang w:eastAsia="ru-RU"/>
              </w:rPr>
              <w:t>Найменування цільового показника</w:t>
            </w:r>
          </w:p>
        </w:tc>
        <w:tc>
          <w:tcPr>
            <w:tcW w:w="1052" w:type="dxa"/>
            <w:vAlign w:val="center"/>
          </w:tcPr>
          <w:p w:rsidR="007127B9" w:rsidRPr="000D1998" w:rsidRDefault="007127B9" w:rsidP="00B26A2A">
            <w:pPr>
              <w:jc w:val="both"/>
              <w:rPr>
                <w:lang w:eastAsia="ru-RU"/>
              </w:rPr>
            </w:pPr>
            <w:r w:rsidRPr="000D1998">
              <w:rPr>
                <w:lang w:eastAsia="ru-RU"/>
              </w:rPr>
              <w:t>Базове значення (</w:t>
            </w:r>
            <w:r w:rsidR="001874B1">
              <w:rPr>
                <w:lang w:eastAsia="ru-RU"/>
              </w:rPr>
              <w:t>%</w:t>
            </w:r>
            <w:r w:rsidRPr="000D1998">
              <w:rPr>
                <w:lang w:eastAsia="ru-RU"/>
              </w:rPr>
              <w:t>)</w:t>
            </w:r>
          </w:p>
        </w:tc>
        <w:tc>
          <w:tcPr>
            <w:tcW w:w="1052" w:type="dxa"/>
            <w:vAlign w:val="center"/>
          </w:tcPr>
          <w:p w:rsidR="007127B9" w:rsidRPr="000D1998" w:rsidRDefault="007127B9" w:rsidP="00B26A2A">
            <w:pPr>
              <w:jc w:val="both"/>
              <w:rPr>
                <w:lang w:eastAsia="ru-RU"/>
              </w:rPr>
            </w:pPr>
            <w:r w:rsidRPr="000D1998">
              <w:rPr>
                <w:lang w:eastAsia="ru-RU"/>
              </w:rPr>
              <w:t>Планове значення на 2027 р. (</w:t>
            </w:r>
            <w:r w:rsidR="001874B1">
              <w:rPr>
                <w:lang w:eastAsia="ru-RU"/>
              </w:rPr>
              <w:t>%</w:t>
            </w:r>
            <w:r w:rsidRPr="000D1998">
              <w:rPr>
                <w:lang w:eastAsia="ru-RU"/>
              </w:rPr>
              <w:t>)</w:t>
            </w:r>
          </w:p>
        </w:tc>
        <w:tc>
          <w:tcPr>
            <w:tcW w:w="1052" w:type="dxa"/>
            <w:vAlign w:val="center"/>
          </w:tcPr>
          <w:p w:rsidR="007127B9" w:rsidRPr="000D1998" w:rsidRDefault="007127B9" w:rsidP="00B26A2A">
            <w:pPr>
              <w:jc w:val="both"/>
              <w:rPr>
                <w:lang w:eastAsia="ru-RU"/>
              </w:rPr>
            </w:pPr>
            <w:r w:rsidRPr="000D1998">
              <w:rPr>
                <w:lang w:eastAsia="ru-RU"/>
              </w:rPr>
              <w:t>Планове значення на 2028 р. (</w:t>
            </w:r>
            <w:r w:rsidR="001874B1">
              <w:rPr>
                <w:lang w:eastAsia="ru-RU"/>
              </w:rPr>
              <w:t>%</w:t>
            </w:r>
            <w:r w:rsidRPr="000D1998">
              <w:rPr>
                <w:lang w:eastAsia="ru-RU"/>
              </w:rPr>
              <w:t>)</w:t>
            </w:r>
          </w:p>
        </w:tc>
        <w:tc>
          <w:tcPr>
            <w:tcW w:w="1052" w:type="dxa"/>
            <w:vAlign w:val="center"/>
          </w:tcPr>
          <w:p w:rsidR="007127B9" w:rsidRPr="000D1998" w:rsidRDefault="007127B9" w:rsidP="00B26A2A">
            <w:pPr>
              <w:jc w:val="both"/>
              <w:rPr>
                <w:lang w:eastAsia="ru-RU"/>
              </w:rPr>
            </w:pPr>
            <w:r w:rsidRPr="000D1998">
              <w:rPr>
                <w:lang w:eastAsia="ru-RU"/>
              </w:rPr>
              <w:t>Планове значення на 2029 р. (</w:t>
            </w:r>
            <w:r w:rsidR="001874B1">
              <w:rPr>
                <w:lang w:eastAsia="ru-RU"/>
              </w:rPr>
              <w:t>%</w:t>
            </w:r>
            <w:r w:rsidRPr="000D1998">
              <w:rPr>
                <w:lang w:eastAsia="ru-RU"/>
              </w:rPr>
              <w:t>)</w:t>
            </w:r>
          </w:p>
        </w:tc>
      </w:tr>
      <w:tr w:rsidR="00587E20" w:rsidRPr="000D1998" w:rsidTr="00B26A2A">
        <w:tc>
          <w:tcPr>
            <w:tcW w:w="435" w:type="dxa"/>
            <w:vAlign w:val="center"/>
          </w:tcPr>
          <w:p w:rsidR="00587E20" w:rsidRPr="000D1998" w:rsidRDefault="00587E20" w:rsidP="00B26A2A">
            <w:pPr>
              <w:jc w:val="both"/>
            </w:pPr>
            <w:r w:rsidRPr="000D1998">
              <w:rPr>
                <w:b/>
                <w:bCs/>
              </w:rPr>
              <w:t>1</w:t>
            </w:r>
          </w:p>
        </w:tc>
        <w:tc>
          <w:tcPr>
            <w:tcW w:w="1182" w:type="dxa"/>
            <w:vAlign w:val="center"/>
          </w:tcPr>
          <w:p w:rsidR="00587E20" w:rsidRPr="000D1998" w:rsidRDefault="00587E20" w:rsidP="00B26A2A">
            <w:pPr>
              <w:pStyle w:val="a3"/>
              <w:jc w:val="both"/>
            </w:pPr>
            <w:r w:rsidRPr="000D1998">
              <w:t xml:space="preserve">Спорт та фізичне виховання </w:t>
            </w:r>
          </w:p>
          <w:p w:rsidR="00587E20" w:rsidRPr="000D1998" w:rsidRDefault="00587E20" w:rsidP="00B26A2A">
            <w:pPr>
              <w:jc w:val="both"/>
            </w:pPr>
          </w:p>
        </w:tc>
        <w:tc>
          <w:tcPr>
            <w:tcW w:w="1868" w:type="dxa"/>
            <w:vAlign w:val="center"/>
          </w:tcPr>
          <w:p w:rsidR="00587E20" w:rsidRPr="000D1998" w:rsidRDefault="00587E20" w:rsidP="00B26A2A">
            <w:pPr>
              <w:pStyle w:val="a3"/>
              <w:jc w:val="both"/>
            </w:pPr>
            <w:r w:rsidRPr="000D1998">
              <w:t xml:space="preserve">Модернізація, капітальний ремонт та розбудова інклюзивної та енергоефективної мережі опорних об'єктів спортивної інфраструктури (ФОЦ «Колос», КЗ </w:t>
            </w:r>
            <w:r w:rsidRPr="000D1998">
              <w:lastRenderedPageBreak/>
              <w:t xml:space="preserve">«Новоодеська КДЮСШ») </w:t>
            </w:r>
          </w:p>
          <w:p w:rsidR="00587E20" w:rsidRPr="000D1998" w:rsidRDefault="00587E20" w:rsidP="00B26A2A">
            <w:pPr>
              <w:jc w:val="both"/>
            </w:pPr>
          </w:p>
        </w:tc>
        <w:tc>
          <w:tcPr>
            <w:tcW w:w="1878" w:type="dxa"/>
            <w:vAlign w:val="center"/>
          </w:tcPr>
          <w:p w:rsidR="00587E20" w:rsidRPr="000D1998" w:rsidRDefault="00587E20" w:rsidP="00B26A2A">
            <w:pPr>
              <w:pStyle w:val="a3"/>
              <w:jc w:val="both"/>
            </w:pPr>
            <w:r w:rsidRPr="000D1998">
              <w:lastRenderedPageBreak/>
              <w:t xml:space="preserve">Рівень модернізації та технічного оновлення опорних об'єктів спортивної інфраструктури громади </w:t>
            </w:r>
          </w:p>
          <w:p w:rsidR="00587E20" w:rsidRPr="000D1998" w:rsidRDefault="00587E20" w:rsidP="00B26A2A">
            <w:pPr>
              <w:jc w:val="both"/>
            </w:pPr>
          </w:p>
        </w:tc>
        <w:tc>
          <w:tcPr>
            <w:tcW w:w="1052" w:type="dxa"/>
            <w:vAlign w:val="center"/>
          </w:tcPr>
          <w:p w:rsidR="00587E20" w:rsidRPr="000D1998" w:rsidRDefault="00587E20" w:rsidP="00B26A2A">
            <w:pPr>
              <w:pStyle w:val="a3"/>
              <w:jc w:val="both"/>
            </w:pPr>
            <w:r w:rsidRPr="000D1998">
              <w:t>20</w:t>
            </w:r>
            <w:r w:rsidR="001874B1">
              <w:t>%</w:t>
            </w:r>
          </w:p>
          <w:p w:rsidR="00587E20" w:rsidRPr="000D1998" w:rsidRDefault="00587E20" w:rsidP="00B26A2A">
            <w:pPr>
              <w:jc w:val="both"/>
            </w:pPr>
          </w:p>
          <w:p w:rsidR="00ED6608" w:rsidRPr="000D1998" w:rsidRDefault="00ED6608" w:rsidP="00B26A2A">
            <w:pPr>
              <w:jc w:val="both"/>
            </w:pPr>
          </w:p>
        </w:tc>
        <w:tc>
          <w:tcPr>
            <w:tcW w:w="1052" w:type="dxa"/>
            <w:vAlign w:val="center"/>
          </w:tcPr>
          <w:p w:rsidR="00587E20" w:rsidRPr="000D1998" w:rsidRDefault="00587E20" w:rsidP="00B26A2A">
            <w:pPr>
              <w:pStyle w:val="a3"/>
              <w:jc w:val="both"/>
            </w:pPr>
            <w:r w:rsidRPr="000D1998">
              <w:t>40</w:t>
            </w:r>
            <w:r w:rsidR="001874B1">
              <w:t>%</w:t>
            </w:r>
          </w:p>
          <w:p w:rsidR="00587E20" w:rsidRPr="000D1998" w:rsidRDefault="00587E20" w:rsidP="00B26A2A">
            <w:pPr>
              <w:jc w:val="both"/>
            </w:pPr>
          </w:p>
        </w:tc>
        <w:tc>
          <w:tcPr>
            <w:tcW w:w="1052" w:type="dxa"/>
            <w:vAlign w:val="center"/>
          </w:tcPr>
          <w:p w:rsidR="00587E20" w:rsidRPr="000D1998" w:rsidRDefault="00587E20" w:rsidP="00B26A2A">
            <w:pPr>
              <w:pStyle w:val="a3"/>
              <w:jc w:val="both"/>
            </w:pPr>
            <w:r w:rsidRPr="000D1998">
              <w:t>80</w:t>
            </w:r>
            <w:r w:rsidR="001874B1">
              <w:t>%</w:t>
            </w:r>
          </w:p>
          <w:p w:rsidR="00587E20" w:rsidRPr="000D1998" w:rsidRDefault="00587E20" w:rsidP="00B26A2A">
            <w:pPr>
              <w:jc w:val="both"/>
            </w:pPr>
          </w:p>
        </w:tc>
        <w:tc>
          <w:tcPr>
            <w:tcW w:w="1052" w:type="dxa"/>
            <w:vAlign w:val="center"/>
          </w:tcPr>
          <w:p w:rsidR="00587E20" w:rsidRPr="000D1998" w:rsidRDefault="00587E20" w:rsidP="00B26A2A">
            <w:pPr>
              <w:pStyle w:val="a3"/>
              <w:jc w:val="both"/>
            </w:pPr>
            <w:r w:rsidRPr="000D1998">
              <w:t>100</w:t>
            </w:r>
            <w:r w:rsidR="001874B1">
              <w:t>%</w:t>
            </w:r>
          </w:p>
          <w:p w:rsidR="00587E20" w:rsidRPr="000D1998" w:rsidRDefault="00587E20" w:rsidP="00B26A2A">
            <w:pPr>
              <w:jc w:val="both"/>
            </w:pPr>
          </w:p>
        </w:tc>
      </w:tr>
      <w:tr w:rsidR="00587E20" w:rsidRPr="000D1998" w:rsidTr="00B26A2A">
        <w:tc>
          <w:tcPr>
            <w:tcW w:w="435" w:type="dxa"/>
            <w:vAlign w:val="center"/>
          </w:tcPr>
          <w:p w:rsidR="00587E20" w:rsidRPr="000D1998" w:rsidRDefault="00587E20" w:rsidP="00B26A2A">
            <w:pPr>
              <w:jc w:val="both"/>
            </w:pPr>
            <w:r w:rsidRPr="000D1998">
              <w:rPr>
                <w:b/>
                <w:bCs/>
              </w:rPr>
              <w:lastRenderedPageBreak/>
              <w:t>2</w:t>
            </w:r>
          </w:p>
        </w:tc>
        <w:tc>
          <w:tcPr>
            <w:tcW w:w="1182" w:type="dxa"/>
            <w:vAlign w:val="center"/>
          </w:tcPr>
          <w:p w:rsidR="00587E20" w:rsidRPr="000D1998" w:rsidRDefault="00587E20" w:rsidP="00B26A2A">
            <w:pPr>
              <w:pStyle w:val="a3"/>
              <w:jc w:val="both"/>
            </w:pPr>
            <w:r w:rsidRPr="000D1998">
              <w:t>Молод</w:t>
            </w:r>
            <w:r w:rsidR="00F66D2E">
              <w:t>іжна інфраструктура</w:t>
            </w:r>
          </w:p>
          <w:p w:rsidR="00587E20" w:rsidRPr="000D1998" w:rsidRDefault="00587E20" w:rsidP="00B26A2A">
            <w:pPr>
              <w:jc w:val="both"/>
            </w:pPr>
          </w:p>
        </w:tc>
        <w:tc>
          <w:tcPr>
            <w:tcW w:w="1868" w:type="dxa"/>
            <w:vAlign w:val="center"/>
          </w:tcPr>
          <w:p w:rsidR="00587E20" w:rsidRPr="000D1998" w:rsidRDefault="00587E20" w:rsidP="00B26A2A">
            <w:pPr>
              <w:pStyle w:val="a3"/>
              <w:jc w:val="both"/>
            </w:pPr>
            <w:r w:rsidRPr="000D1998">
              <w:t xml:space="preserve"> Створення сучасної, безпечної та безбар'єрної молодіжної інфраструктури шляхом розбудови мережі інклюзивних молодіжних просторів та зон активного урбан-дозвілля </w:t>
            </w:r>
          </w:p>
          <w:p w:rsidR="00587E20" w:rsidRPr="000D1998" w:rsidRDefault="00587E20" w:rsidP="00B26A2A">
            <w:pPr>
              <w:jc w:val="both"/>
            </w:pPr>
          </w:p>
        </w:tc>
        <w:tc>
          <w:tcPr>
            <w:tcW w:w="1878" w:type="dxa"/>
            <w:vAlign w:val="center"/>
          </w:tcPr>
          <w:p w:rsidR="00587E20" w:rsidRPr="000D1998" w:rsidRDefault="00587E20" w:rsidP="00B26A2A">
            <w:pPr>
              <w:pStyle w:val="a3"/>
              <w:jc w:val="both"/>
            </w:pPr>
            <w:r w:rsidRPr="000D1998">
              <w:t xml:space="preserve">Рівень забезпеченості молодіжної інфраструктури громади новими функціональними локаціями </w:t>
            </w:r>
          </w:p>
          <w:p w:rsidR="00587E20" w:rsidRPr="000D1998" w:rsidRDefault="00587E20" w:rsidP="00B26A2A">
            <w:pPr>
              <w:jc w:val="both"/>
            </w:pPr>
          </w:p>
        </w:tc>
        <w:tc>
          <w:tcPr>
            <w:tcW w:w="1052" w:type="dxa"/>
            <w:vAlign w:val="center"/>
          </w:tcPr>
          <w:p w:rsidR="00587E20" w:rsidRPr="000D1998" w:rsidRDefault="00587E20" w:rsidP="00B26A2A">
            <w:pPr>
              <w:pStyle w:val="a3"/>
              <w:jc w:val="both"/>
            </w:pPr>
            <w:r w:rsidRPr="000D1998">
              <w:t>10</w:t>
            </w:r>
            <w:r w:rsidR="001874B1">
              <w:t>%</w:t>
            </w:r>
          </w:p>
          <w:p w:rsidR="00587E20" w:rsidRPr="000D1998" w:rsidRDefault="00587E20" w:rsidP="00B26A2A">
            <w:pPr>
              <w:jc w:val="both"/>
            </w:pPr>
          </w:p>
        </w:tc>
        <w:tc>
          <w:tcPr>
            <w:tcW w:w="1052" w:type="dxa"/>
            <w:vAlign w:val="center"/>
          </w:tcPr>
          <w:p w:rsidR="00587E20" w:rsidRPr="000D1998" w:rsidRDefault="00587E20" w:rsidP="00B26A2A">
            <w:pPr>
              <w:pStyle w:val="a3"/>
              <w:jc w:val="both"/>
            </w:pPr>
            <w:r w:rsidRPr="000D1998">
              <w:t>40</w:t>
            </w:r>
            <w:r w:rsidR="001874B1">
              <w:t>%</w:t>
            </w:r>
          </w:p>
          <w:p w:rsidR="00587E20" w:rsidRPr="000D1998" w:rsidRDefault="00587E20" w:rsidP="00B26A2A">
            <w:pPr>
              <w:jc w:val="both"/>
            </w:pPr>
          </w:p>
        </w:tc>
        <w:tc>
          <w:tcPr>
            <w:tcW w:w="1052" w:type="dxa"/>
            <w:vAlign w:val="center"/>
          </w:tcPr>
          <w:p w:rsidR="00587E20" w:rsidRPr="000D1998" w:rsidRDefault="00587E20" w:rsidP="00B26A2A">
            <w:pPr>
              <w:pStyle w:val="a3"/>
              <w:jc w:val="both"/>
            </w:pPr>
            <w:r w:rsidRPr="000D1998">
              <w:t>70</w:t>
            </w:r>
            <w:r w:rsidR="001874B1">
              <w:t>%</w:t>
            </w:r>
          </w:p>
          <w:p w:rsidR="00587E20" w:rsidRPr="000D1998" w:rsidRDefault="00587E20" w:rsidP="00B26A2A">
            <w:pPr>
              <w:jc w:val="both"/>
            </w:pPr>
          </w:p>
        </w:tc>
        <w:tc>
          <w:tcPr>
            <w:tcW w:w="1052" w:type="dxa"/>
            <w:vAlign w:val="center"/>
          </w:tcPr>
          <w:p w:rsidR="00587E20" w:rsidRPr="000D1998" w:rsidRDefault="00587E20" w:rsidP="00B26A2A">
            <w:pPr>
              <w:pStyle w:val="a3"/>
              <w:jc w:val="both"/>
            </w:pPr>
            <w:r w:rsidRPr="000D1998">
              <w:t>90</w:t>
            </w:r>
            <w:r w:rsidR="001874B1">
              <w:t>%</w:t>
            </w:r>
          </w:p>
          <w:p w:rsidR="00587E20" w:rsidRPr="000D1998" w:rsidRDefault="00587E20" w:rsidP="00B26A2A">
            <w:pPr>
              <w:jc w:val="both"/>
            </w:pPr>
          </w:p>
        </w:tc>
      </w:tr>
    </w:tbl>
    <w:p w:rsidR="0074099B" w:rsidRPr="000D1998" w:rsidRDefault="0074099B" w:rsidP="00B26A2A">
      <w:pPr>
        <w:pStyle w:val="a6"/>
        <w:jc w:val="both"/>
        <w:rPr>
          <w:rFonts w:ascii="Times New Roman" w:hAnsi="Times New Roman" w:cs="Times New Roman"/>
          <w:sz w:val="24"/>
          <w:szCs w:val="24"/>
        </w:rPr>
      </w:pPr>
    </w:p>
    <w:p w:rsidR="00AC4BFA" w:rsidRPr="000D1998" w:rsidRDefault="00AC4BFA" w:rsidP="00B26A2A">
      <w:pPr>
        <w:pStyle w:val="a6"/>
        <w:jc w:val="both"/>
        <w:rPr>
          <w:rFonts w:ascii="Times New Roman" w:hAnsi="Times New Roman" w:cs="Times New Roman"/>
          <w:sz w:val="24"/>
          <w:szCs w:val="24"/>
        </w:rPr>
      </w:pPr>
    </w:p>
    <w:p w:rsidR="0074099B" w:rsidRPr="000D1998" w:rsidRDefault="0074099B" w:rsidP="00B26A2A">
      <w:pPr>
        <w:pStyle w:val="a6"/>
        <w:jc w:val="both"/>
        <w:rPr>
          <w:rFonts w:ascii="Times New Roman" w:hAnsi="Times New Roman" w:cs="Times New Roman"/>
          <w:sz w:val="24"/>
          <w:szCs w:val="24"/>
        </w:rPr>
      </w:pPr>
    </w:p>
    <w:p w:rsidR="0045705C" w:rsidRPr="000D1998" w:rsidRDefault="0045705C" w:rsidP="00B26A2A">
      <w:pPr>
        <w:pStyle w:val="a6"/>
        <w:jc w:val="both"/>
        <w:rPr>
          <w:rFonts w:ascii="Times New Roman" w:hAnsi="Times New Roman" w:cs="Times New Roman"/>
          <w:b/>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0074099B" w:rsidRPr="000D1998">
        <w:rPr>
          <w:rFonts w:ascii="Times New Roman" w:eastAsia="Times New Roman" w:hAnsi="Times New Roman" w:cs="Times New Roman"/>
          <w:b/>
          <w:bCs/>
          <w:sz w:val="28"/>
          <w:szCs w:val="28"/>
          <w:lang w:eastAsia="uk-UA"/>
        </w:rPr>
        <w:t xml:space="preserve">Аграрна галузь </w:t>
      </w:r>
    </w:p>
    <w:p w:rsidR="0045705C" w:rsidRPr="000D1998" w:rsidRDefault="0045705C"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B82E84" w:rsidRPr="000D1998">
        <w:rPr>
          <w:rFonts w:ascii="Times New Roman" w:hAnsi="Times New Roman" w:cs="Times New Roman"/>
          <w:b/>
          <w:sz w:val="28"/>
          <w:szCs w:val="28"/>
        </w:rPr>
        <w:t>Виконавчий комітет Новоодеської міської ради</w:t>
      </w:r>
      <w:r w:rsidR="00B82E84" w:rsidRPr="000D1998">
        <w:rPr>
          <w:rFonts w:ascii="Times New Roman" w:hAnsi="Times New Roman" w:cs="Times New Roman"/>
          <w:sz w:val="28"/>
          <w:szCs w:val="28"/>
        </w:rPr>
        <w:t xml:space="preserve"> (</w:t>
      </w:r>
      <w:r w:rsidRPr="000D1998">
        <w:rPr>
          <w:rFonts w:ascii="Times New Roman" w:hAnsi="Times New Roman" w:cs="Times New Roman"/>
          <w:b/>
          <w:sz w:val="28"/>
          <w:szCs w:val="28"/>
        </w:rPr>
        <w:t xml:space="preserve">Відділ  </w:t>
      </w:r>
      <w:r w:rsidR="0074099B" w:rsidRPr="000D1998">
        <w:rPr>
          <w:rFonts w:ascii="Times New Roman" w:hAnsi="Times New Roman" w:cs="Times New Roman"/>
          <w:b/>
          <w:sz w:val="28"/>
          <w:szCs w:val="28"/>
        </w:rPr>
        <w:t xml:space="preserve">з питань земельних відносин та екології </w:t>
      </w:r>
      <w:r w:rsidR="00B82E84" w:rsidRPr="000D1998">
        <w:rPr>
          <w:rFonts w:ascii="Times New Roman" w:hAnsi="Times New Roman" w:cs="Times New Roman"/>
          <w:b/>
          <w:sz w:val="28"/>
          <w:szCs w:val="28"/>
        </w:rPr>
        <w:t>)</w:t>
      </w:r>
    </w:p>
    <w:p w:rsidR="0045705C" w:rsidRPr="000D1998" w:rsidRDefault="0045705C" w:rsidP="00B26A2A">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Граничний сукупний обсяг публічних інвестицій на середньостроковий період (2027–2029 рр.):  </w:t>
      </w:r>
      <w:r w:rsidR="005F6CD2" w:rsidRPr="000D1998">
        <w:rPr>
          <w:rFonts w:ascii="Times New Roman" w:hAnsi="Times New Roman" w:cs="Times New Roman"/>
          <w:sz w:val="28"/>
          <w:szCs w:val="28"/>
        </w:rPr>
        <w:t>12</w:t>
      </w:r>
      <w:r w:rsidR="004861F2">
        <w:rPr>
          <w:rFonts w:ascii="Times New Roman" w:hAnsi="Times New Roman" w:cs="Times New Roman"/>
          <w:sz w:val="28"/>
          <w:szCs w:val="28"/>
        </w:rPr>
        <w:t xml:space="preserve"> </w:t>
      </w:r>
      <w:r w:rsidR="005F6CD2" w:rsidRPr="000D1998">
        <w:rPr>
          <w:rFonts w:ascii="Times New Roman" w:hAnsi="Times New Roman" w:cs="Times New Roman"/>
          <w:sz w:val="28"/>
          <w:szCs w:val="28"/>
        </w:rPr>
        <w:t>000</w:t>
      </w:r>
      <w:r w:rsidR="004861F2">
        <w:rPr>
          <w:rFonts w:ascii="Times New Roman" w:hAnsi="Times New Roman" w:cs="Times New Roman"/>
          <w:sz w:val="28"/>
          <w:szCs w:val="28"/>
        </w:rPr>
        <w:t xml:space="preserve"> </w:t>
      </w:r>
      <w:r w:rsidR="005F6CD2" w:rsidRPr="000D1998">
        <w:rPr>
          <w:rFonts w:ascii="Times New Roman" w:hAnsi="Times New Roman" w:cs="Times New Roman"/>
          <w:sz w:val="28"/>
          <w:szCs w:val="28"/>
        </w:rPr>
        <w:t>000</w:t>
      </w:r>
      <w:r w:rsidRPr="000D1998">
        <w:rPr>
          <w:rFonts w:ascii="Times New Roman" w:hAnsi="Times New Roman" w:cs="Times New Roman"/>
          <w:sz w:val="28"/>
          <w:szCs w:val="28"/>
        </w:rPr>
        <w:t xml:space="preserve">  грн</w:t>
      </w:r>
    </w:p>
    <w:p w:rsidR="00ED6608" w:rsidRPr="000D1998" w:rsidRDefault="00ED6608" w:rsidP="00B26A2A">
      <w:pPr>
        <w:pStyle w:val="a6"/>
        <w:jc w:val="both"/>
        <w:rPr>
          <w:rFonts w:ascii="Times New Roman" w:hAnsi="Times New Roman" w:cs="Times New Roman"/>
          <w:sz w:val="28"/>
          <w:szCs w:val="28"/>
        </w:rPr>
      </w:pPr>
    </w:p>
    <w:tbl>
      <w:tblPr>
        <w:tblStyle w:val="a5"/>
        <w:tblW w:w="0" w:type="auto"/>
        <w:tblLayout w:type="fixed"/>
        <w:tblLook w:val="04A0" w:firstRow="1" w:lastRow="0" w:firstColumn="1" w:lastColumn="0" w:noHBand="0" w:noVBand="1"/>
      </w:tblPr>
      <w:tblGrid>
        <w:gridCol w:w="447"/>
        <w:gridCol w:w="1646"/>
        <w:gridCol w:w="1378"/>
        <w:gridCol w:w="1972"/>
        <w:gridCol w:w="1103"/>
        <w:gridCol w:w="1103"/>
        <w:gridCol w:w="1103"/>
        <w:gridCol w:w="1103"/>
      </w:tblGrid>
      <w:tr w:rsidR="007127B9" w:rsidRPr="000D1998" w:rsidTr="00CA33A4">
        <w:tc>
          <w:tcPr>
            <w:tcW w:w="447" w:type="dxa"/>
            <w:vAlign w:val="center"/>
          </w:tcPr>
          <w:p w:rsidR="007127B9" w:rsidRPr="000D1998" w:rsidRDefault="007127B9" w:rsidP="00B26A2A">
            <w:pPr>
              <w:jc w:val="both"/>
              <w:rPr>
                <w:b/>
                <w:bCs/>
                <w:lang w:eastAsia="ru-RU"/>
              </w:rPr>
            </w:pPr>
            <w:r w:rsidRPr="000D1998">
              <w:rPr>
                <w:b/>
                <w:bCs/>
                <w:lang w:eastAsia="ru-RU"/>
              </w:rPr>
              <w:t>№</w:t>
            </w:r>
          </w:p>
        </w:tc>
        <w:tc>
          <w:tcPr>
            <w:tcW w:w="1646" w:type="dxa"/>
            <w:vAlign w:val="center"/>
          </w:tcPr>
          <w:p w:rsidR="007127B9" w:rsidRPr="000D1998" w:rsidRDefault="007127B9" w:rsidP="00B26A2A">
            <w:pPr>
              <w:jc w:val="both"/>
              <w:rPr>
                <w:lang w:eastAsia="ru-RU"/>
              </w:rPr>
            </w:pPr>
            <w:r w:rsidRPr="000D1998">
              <w:rPr>
                <w:lang w:eastAsia="ru-RU"/>
              </w:rPr>
              <w:t>Підсектор галузі</w:t>
            </w:r>
          </w:p>
        </w:tc>
        <w:tc>
          <w:tcPr>
            <w:tcW w:w="1378" w:type="dxa"/>
            <w:vAlign w:val="center"/>
          </w:tcPr>
          <w:p w:rsidR="007127B9" w:rsidRPr="000D1998" w:rsidRDefault="007127B9" w:rsidP="00B26A2A">
            <w:pPr>
              <w:jc w:val="both"/>
              <w:rPr>
                <w:lang w:eastAsia="ru-RU"/>
              </w:rPr>
            </w:pPr>
            <w:r w:rsidRPr="000D1998">
              <w:rPr>
                <w:lang w:eastAsia="ru-RU"/>
              </w:rPr>
              <w:t>Основний напрям публічного інвестування</w:t>
            </w:r>
          </w:p>
        </w:tc>
        <w:tc>
          <w:tcPr>
            <w:tcW w:w="1972" w:type="dxa"/>
            <w:vAlign w:val="center"/>
          </w:tcPr>
          <w:p w:rsidR="007127B9" w:rsidRPr="000D1998" w:rsidRDefault="007127B9" w:rsidP="00B26A2A">
            <w:pPr>
              <w:jc w:val="both"/>
              <w:rPr>
                <w:lang w:eastAsia="ru-RU"/>
              </w:rPr>
            </w:pPr>
            <w:r w:rsidRPr="000D1998">
              <w:rPr>
                <w:lang w:eastAsia="ru-RU"/>
              </w:rPr>
              <w:t>Найменування цільового показника</w:t>
            </w:r>
          </w:p>
        </w:tc>
        <w:tc>
          <w:tcPr>
            <w:tcW w:w="1103" w:type="dxa"/>
            <w:vAlign w:val="center"/>
          </w:tcPr>
          <w:p w:rsidR="007127B9" w:rsidRPr="000D1998" w:rsidRDefault="007127B9" w:rsidP="00B26A2A">
            <w:pPr>
              <w:jc w:val="both"/>
              <w:rPr>
                <w:lang w:eastAsia="ru-RU"/>
              </w:rPr>
            </w:pPr>
            <w:r w:rsidRPr="000D1998">
              <w:rPr>
                <w:lang w:eastAsia="ru-RU"/>
              </w:rPr>
              <w:t>Базове значення (</w:t>
            </w:r>
            <w:r w:rsidR="001874B1">
              <w:rPr>
                <w:lang w:eastAsia="ru-RU"/>
              </w:rPr>
              <w:t>%</w:t>
            </w:r>
            <w:r w:rsidRPr="000D1998">
              <w:rPr>
                <w:lang w:eastAsia="ru-RU"/>
              </w:rPr>
              <w:t>)</w:t>
            </w:r>
          </w:p>
        </w:tc>
        <w:tc>
          <w:tcPr>
            <w:tcW w:w="1103" w:type="dxa"/>
            <w:vAlign w:val="center"/>
          </w:tcPr>
          <w:p w:rsidR="007127B9" w:rsidRPr="000D1998" w:rsidRDefault="007127B9" w:rsidP="00B26A2A">
            <w:pPr>
              <w:jc w:val="both"/>
              <w:rPr>
                <w:lang w:eastAsia="ru-RU"/>
              </w:rPr>
            </w:pPr>
            <w:r w:rsidRPr="000D1998">
              <w:rPr>
                <w:lang w:eastAsia="ru-RU"/>
              </w:rPr>
              <w:t>Планове значення на 2027 р. (</w:t>
            </w:r>
            <w:r w:rsidR="001874B1">
              <w:rPr>
                <w:lang w:eastAsia="ru-RU"/>
              </w:rPr>
              <w:t>%</w:t>
            </w:r>
            <w:r w:rsidRPr="000D1998">
              <w:rPr>
                <w:lang w:eastAsia="ru-RU"/>
              </w:rPr>
              <w:t>)</w:t>
            </w:r>
          </w:p>
        </w:tc>
        <w:tc>
          <w:tcPr>
            <w:tcW w:w="1103" w:type="dxa"/>
            <w:vAlign w:val="center"/>
          </w:tcPr>
          <w:p w:rsidR="007127B9" w:rsidRPr="000D1998" w:rsidRDefault="007127B9" w:rsidP="00B26A2A">
            <w:pPr>
              <w:jc w:val="both"/>
              <w:rPr>
                <w:lang w:eastAsia="ru-RU"/>
              </w:rPr>
            </w:pPr>
            <w:r w:rsidRPr="000D1998">
              <w:rPr>
                <w:lang w:eastAsia="ru-RU"/>
              </w:rPr>
              <w:t>Планове значення на 2028 р. (</w:t>
            </w:r>
            <w:r w:rsidR="001874B1">
              <w:rPr>
                <w:lang w:eastAsia="ru-RU"/>
              </w:rPr>
              <w:t>%</w:t>
            </w:r>
            <w:r w:rsidRPr="000D1998">
              <w:rPr>
                <w:lang w:eastAsia="ru-RU"/>
              </w:rPr>
              <w:t>)</w:t>
            </w:r>
          </w:p>
        </w:tc>
        <w:tc>
          <w:tcPr>
            <w:tcW w:w="1103" w:type="dxa"/>
            <w:vAlign w:val="center"/>
          </w:tcPr>
          <w:p w:rsidR="007127B9" w:rsidRPr="000D1998" w:rsidRDefault="007127B9" w:rsidP="00B26A2A">
            <w:pPr>
              <w:jc w:val="both"/>
              <w:rPr>
                <w:lang w:eastAsia="ru-RU"/>
              </w:rPr>
            </w:pPr>
            <w:r w:rsidRPr="000D1998">
              <w:rPr>
                <w:lang w:eastAsia="ru-RU"/>
              </w:rPr>
              <w:t>Планове значення на 2029 р. (</w:t>
            </w:r>
            <w:r w:rsidR="001874B1">
              <w:rPr>
                <w:lang w:eastAsia="ru-RU"/>
              </w:rPr>
              <w:t>%</w:t>
            </w:r>
            <w:r w:rsidRPr="000D1998">
              <w:rPr>
                <w:lang w:eastAsia="ru-RU"/>
              </w:rPr>
              <w:t>)</w:t>
            </w:r>
          </w:p>
        </w:tc>
      </w:tr>
      <w:tr w:rsidR="007127B9" w:rsidRPr="000D1998" w:rsidTr="00CA33A4">
        <w:tc>
          <w:tcPr>
            <w:tcW w:w="447" w:type="dxa"/>
          </w:tcPr>
          <w:p w:rsidR="007127B9" w:rsidRPr="000D1998" w:rsidRDefault="007127B9" w:rsidP="00B26A2A">
            <w:pPr>
              <w:spacing w:before="100" w:beforeAutospacing="1" w:after="100" w:afterAutospacing="1"/>
              <w:jc w:val="both"/>
              <w:outlineLvl w:val="2"/>
              <w:rPr>
                <w:b/>
                <w:bCs/>
              </w:rPr>
            </w:pPr>
          </w:p>
        </w:tc>
        <w:tc>
          <w:tcPr>
            <w:tcW w:w="1646" w:type="dxa"/>
          </w:tcPr>
          <w:p w:rsidR="007127B9" w:rsidRPr="000D1998" w:rsidRDefault="0074099B" w:rsidP="00B26A2A">
            <w:pPr>
              <w:spacing w:before="100" w:beforeAutospacing="1" w:after="100" w:afterAutospacing="1"/>
              <w:jc w:val="both"/>
              <w:outlineLvl w:val="2"/>
              <w:rPr>
                <w:b/>
                <w:bCs/>
              </w:rPr>
            </w:pPr>
            <w:r w:rsidRPr="000D1998">
              <w:rPr>
                <w:b/>
              </w:rPr>
              <w:t>Земельні відносини, землеустрій</w:t>
            </w:r>
          </w:p>
        </w:tc>
        <w:tc>
          <w:tcPr>
            <w:tcW w:w="1378" w:type="dxa"/>
          </w:tcPr>
          <w:p w:rsidR="007127B9" w:rsidRPr="000D1998" w:rsidRDefault="00D006F3" w:rsidP="00B26A2A">
            <w:pPr>
              <w:spacing w:before="100" w:beforeAutospacing="1" w:after="100" w:afterAutospacing="1"/>
              <w:jc w:val="both"/>
              <w:outlineLvl w:val="2"/>
              <w:rPr>
                <w:bCs/>
              </w:rPr>
            </w:pPr>
            <w:r w:rsidRPr="000D1998">
              <w:rPr>
                <w:bCs/>
              </w:rPr>
              <w:t>Ефективне використання земель, проведення земельної реформи</w:t>
            </w:r>
          </w:p>
        </w:tc>
        <w:tc>
          <w:tcPr>
            <w:tcW w:w="1972" w:type="dxa"/>
          </w:tcPr>
          <w:p w:rsidR="007127B9" w:rsidRPr="000D1998" w:rsidRDefault="00EE303F" w:rsidP="00B26A2A">
            <w:pPr>
              <w:spacing w:before="100" w:beforeAutospacing="1" w:after="100" w:afterAutospacing="1"/>
              <w:jc w:val="both"/>
              <w:outlineLvl w:val="2"/>
              <w:rPr>
                <w:bCs/>
              </w:rPr>
            </w:pPr>
            <w:r w:rsidRPr="000D1998">
              <w:t>Охоплення території громади інвентаризацією та землевпорядними роботами</w:t>
            </w:r>
          </w:p>
        </w:tc>
        <w:tc>
          <w:tcPr>
            <w:tcW w:w="1103" w:type="dxa"/>
          </w:tcPr>
          <w:p w:rsidR="00B06B42" w:rsidRPr="000D1998" w:rsidRDefault="00B06B42" w:rsidP="00B06B42">
            <w:pPr>
              <w:spacing w:before="30" w:after="30"/>
              <w:jc w:val="both"/>
              <w:outlineLvl w:val="2"/>
              <w:rPr>
                <w:bCs/>
              </w:rPr>
            </w:pPr>
          </w:p>
          <w:p w:rsidR="007127B9" w:rsidRPr="000D1998" w:rsidRDefault="00AA121D" w:rsidP="00B06B42">
            <w:pPr>
              <w:spacing w:before="30" w:after="30"/>
              <w:jc w:val="both"/>
              <w:outlineLvl w:val="2"/>
              <w:rPr>
                <w:bCs/>
              </w:rPr>
            </w:pPr>
            <w:r w:rsidRPr="000D1998">
              <w:rPr>
                <w:bCs/>
              </w:rPr>
              <w:t>10</w:t>
            </w:r>
          </w:p>
        </w:tc>
        <w:tc>
          <w:tcPr>
            <w:tcW w:w="1103" w:type="dxa"/>
          </w:tcPr>
          <w:p w:rsidR="00B06B42" w:rsidRPr="000D1998" w:rsidRDefault="00B06B42" w:rsidP="00B06B42">
            <w:pPr>
              <w:spacing w:before="30" w:after="30"/>
              <w:jc w:val="both"/>
              <w:outlineLvl w:val="2"/>
              <w:rPr>
                <w:bCs/>
              </w:rPr>
            </w:pPr>
          </w:p>
          <w:p w:rsidR="007127B9" w:rsidRPr="000D1998" w:rsidRDefault="00AA121D" w:rsidP="00B06B42">
            <w:pPr>
              <w:spacing w:before="30" w:after="30"/>
              <w:jc w:val="both"/>
              <w:outlineLvl w:val="2"/>
              <w:rPr>
                <w:bCs/>
              </w:rPr>
            </w:pPr>
            <w:r w:rsidRPr="000D1998">
              <w:rPr>
                <w:bCs/>
              </w:rPr>
              <w:t>30</w:t>
            </w:r>
          </w:p>
        </w:tc>
        <w:tc>
          <w:tcPr>
            <w:tcW w:w="1103" w:type="dxa"/>
          </w:tcPr>
          <w:p w:rsidR="00B06B42" w:rsidRPr="000D1998" w:rsidRDefault="00B06B42" w:rsidP="00B06B42">
            <w:pPr>
              <w:spacing w:before="30" w:after="30"/>
              <w:jc w:val="both"/>
              <w:outlineLvl w:val="2"/>
              <w:rPr>
                <w:bCs/>
              </w:rPr>
            </w:pPr>
          </w:p>
          <w:p w:rsidR="007127B9" w:rsidRPr="000D1998" w:rsidRDefault="00AA121D" w:rsidP="00B06B42">
            <w:pPr>
              <w:spacing w:before="30" w:after="30"/>
              <w:jc w:val="both"/>
              <w:outlineLvl w:val="2"/>
              <w:rPr>
                <w:bCs/>
              </w:rPr>
            </w:pPr>
            <w:r w:rsidRPr="000D1998">
              <w:rPr>
                <w:bCs/>
              </w:rPr>
              <w:t>40</w:t>
            </w:r>
          </w:p>
        </w:tc>
        <w:tc>
          <w:tcPr>
            <w:tcW w:w="1103" w:type="dxa"/>
          </w:tcPr>
          <w:p w:rsidR="00B06B42" w:rsidRPr="000D1998" w:rsidRDefault="00B06B42" w:rsidP="00B06B42">
            <w:pPr>
              <w:spacing w:before="30" w:after="30"/>
              <w:jc w:val="both"/>
              <w:outlineLvl w:val="2"/>
              <w:rPr>
                <w:bCs/>
              </w:rPr>
            </w:pPr>
          </w:p>
          <w:p w:rsidR="007127B9" w:rsidRPr="000D1998" w:rsidRDefault="00AA121D" w:rsidP="00B06B42">
            <w:pPr>
              <w:spacing w:before="30" w:after="30"/>
              <w:jc w:val="both"/>
              <w:outlineLvl w:val="2"/>
              <w:rPr>
                <w:bCs/>
              </w:rPr>
            </w:pPr>
            <w:r w:rsidRPr="000D1998">
              <w:rPr>
                <w:bCs/>
              </w:rPr>
              <w:t>70</w:t>
            </w:r>
          </w:p>
        </w:tc>
      </w:tr>
    </w:tbl>
    <w:p w:rsidR="0045705C" w:rsidRPr="000D1998" w:rsidRDefault="0045705C" w:rsidP="00B26A2A">
      <w:pPr>
        <w:pStyle w:val="a6"/>
        <w:jc w:val="both"/>
        <w:rPr>
          <w:rFonts w:ascii="Times New Roman" w:hAnsi="Times New Roman" w:cs="Times New Roman"/>
          <w:sz w:val="24"/>
          <w:szCs w:val="24"/>
        </w:rPr>
      </w:pPr>
    </w:p>
    <w:p w:rsidR="0045705C" w:rsidRPr="000D1998" w:rsidRDefault="0045705C" w:rsidP="00B26A2A">
      <w:pPr>
        <w:pStyle w:val="a6"/>
        <w:jc w:val="both"/>
        <w:rPr>
          <w:rFonts w:ascii="Times New Roman" w:hAnsi="Times New Roman" w:cs="Times New Roman"/>
          <w:sz w:val="24"/>
          <w:szCs w:val="24"/>
        </w:rPr>
      </w:pPr>
    </w:p>
    <w:p w:rsidR="0045705C" w:rsidRPr="000D1998" w:rsidRDefault="0045705C" w:rsidP="00B06B42">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Pr="000D1998">
        <w:rPr>
          <w:rFonts w:ascii="Times New Roman" w:eastAsia="Times New Roman" w:hAnsi="Times New Roman" w:cs="Times New Roman"/>
          <w:b/>
          <w:bCs/>
          <w:sz w:val="28"/>
          <w:szCs w:val="28"/>
          <w:lang w:eastAsia="uk-UA"/>
        </w:rPr>
        <w:t>Цифрова трансформація держави та суспільства</w:t>
      </w:r>
    </w:p>
    <w:p w:rsidR="0045705C" w:rsidRPr="000D1998" w:rsidRDefault="0045705C" w:rsidP="00B06B42">
      <w:pPr>
        <w:pStyle w:val="a6"/>
        <w:jc w:val="both"/>
        <w:rPr>
          <w:rFonts w:ascii="Times New Roman" w:hAnsi="Times New Roman" w:cs="Times New Roman"/>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45635E" w:rsidRPr="000D1998">
        <w:rPr>
          <w:rFonts w:ascii="Times New Roman" w:hAnsi="Times New Roman" w:cs="Times New Roman"/>
          <w:b/>
          <w:sz w:val="28"/>
          <w:szCs w:val="28"/>
        </w:rPr>
        <w:t>Виконавчий комітет Новоодеської міської ради</w:t>
      </w:r>
      <w:r w:rsidR="0045635E" w:rsidRPr="000D1998">
        <w:rPr>
          <w:rFonts w:ascii="Times New Roman" w:hAnsi="Times New Roman" w:cs="Times New Roman"/>
          <w:sz w:val="28"/>
          <w:szCs w:val="28"/>
        </w:rPr>
        <w:t xml:space="preserve"> (</w:t>
      </w:r>
      <w:r w:rsidRPr="000D1998">
        <w:rPr>
          <w:rFonts w:ascii="Times New Roman" w:hAnsi="Times New Roman" w:cs="Times New Roman"/>
          <w:b/>
          <w:sz w:val="28"/>
          <w:szCs w:val="28"/>
        </w:rPr>
        <w:t xml:space="preserve">Відділ  </w:t>
      </w:r>
      <w:r w:rsidR="00ED6608" w:rsidRPr="000D1998">
        <w:rPr>
          <w:rFonts w:ascii="Times New Roman" w:hAnsi="Times New Roman" w:cs="Times New Roman"/>
          <w:b/>
          <w:sz w:val="28"/>
          <w:szCs w:val="28"/>
        </w:rPr>
        <w:t>«</w:t>
      </w:r>
      <w:r w:rsidRPr="000D1998">
        <w:rPr>
          <w:rFonts w:ascii="Times New Roman" w:hAnsi="Times New Roman" w:cs="Times New Roman"/>
          <w:b/>
          <w:sz w:val="28"/>
          <w:szCs w:val="28"/>
        </w:rPr>
        <w:t>ЦНАП</w:t>
      </w:r>
      <w:r w:rsidR="00ED6608" w:rsidRPr="000D1998">
        <w:rPr>
          <w:rFonts w:ascii="Times New Roman" w:hAnsi="Times New Roman" w:cs="Times New Roman"/>
          <w:b/>
          <w:sz w:val="28"/>
          <w:szCs w:val="28"/>
        </w:rPr>
        <w:t>»</w:t>
      </w:r>
      <w:r w:rsidR="0045635E" w:rsidRPr="000D1998">
        <w:rPr>
          <w:rFonts w:ascii="Times New Roman" w:hAnsi="Times New Roman" w:cs="Times New Roman"/>
          <w:b/>
          <w:sz w:val="28"/>
          <w:szCs w:val="28"/>
        </w:rPr>
        <w:t>)</w:t>
      </w:r>
    </w:p>
    <w:p w:rsidR="0045705C" w:rsidRPr="000D1998" w:rsidRDefault="0045705C" w:rsidP="00B26A2A">
      <w:pPr>
        <w:pStyle w:val="a6"/>
        <w:jc w:val="both"/>
        <w:rPr>
          <w:rFonts w:ascii="Times New Roman" w:eastAsia="Times New Roman" w:hAnsi="Times New Roman" w:cs="Times New Roman"/>
          <w:b/>
          <w:bCs/>
          <w:sz w:val="24"/>
          <w:szCs w:val="24"/>
          <w:lang w:eastAsia="uk-UA"/>
        </w:rPr>
      </w:pPr>
      <w:r w:rsidRPr="000D1998">
        <w:rPr>
          <w:rFonts w:ascii="Times New Roman" w:hAnsi="Times New Roman" w:cs="Times New Roman"/>
          <w:sz w:val="28"/>
          <w:szCs w:val="28"/>
        </w:rPr>
        <w:t>Граничний сукупний обсяг публічних інвестицій на середньостроковий період (2027–2029 рр.):  25</w:t>
      </w:r>
      <w:r w:rsidR="004861F2">
        <w:rPr>
          <w:rFonts w:ascii="Times New Roman" w:hAnsi="Times New Roman" w:cs="Times New Roman"/>
          <w:sz w:val="28"/>
          <w:szCs w:val="28"/>
        </w:rPr>
        <w:t xml:space="preserve"> </w:t>
      </w:r>
      <w:r w:rsidRPr="000D1998">
        <w:rPr>
          <w:rFonts w:ascii="Times New Roman" w:hAnsi="Times New Roman" w:cs="Times New Roman"/>
          <w:sz w:val="28"/>
          <w:szCs w:val="28"/>
        </w:rPr>
        <w:t>000</w:t>
      </w:r>
      <w:r w:rsidR="004861F2">
        <w:rPr>
          <w:rFonts w:ascii="Times New Roman" w:hAnsi="Times New Roman" w:cs="Times New Roman"/>
          <w:sz w:val="28"/>
          <w:szCs w:val="28"/>
        </w:rPr>
        <w:t xml:space="preserve"> </w:t>
      </w:r>
      <w:r w:rsidRPr="000D1998">
        <w:rPr>
          <w:rFonts w:ascii="Times New Roman" w:hAnsi="Times New Roman" w:cs="Times New Roman"/>
          <w:sz w:val="28"/>
          <w:szCs w:val="28"/>
        </w:rPr>
        <w:t>000 грн</w:t>
      </w:r>
    </w:p>
    <w:tbl>
      <w:tblPr>
        <w:tblStyle w:val="a5"/>
        <w:tblW w:w="0" w:type="auto"/>
        <w:tblLayout w:type="fixed"/>
        <w:tblLook w:val="04A0" w:firstRow="1" w:lastRow="0" w:firstColumn="1" w:lastColumn="0" w:noHBand="0" w:noVBand="1"/>
      </w:tblPr>
      <w:tblGrid>
        <w:gridCol w:w="534"/>
        <w:gridCol w:w="1984"/>
        <w:gridCol w:w="1843"/>
        <w:gridCol w:w="1826"/>
        <w:gridCol w:w="917"/>
        <w:gridCol w:w="917"/>
        <w:gridCol w:w="917"/>
        <w:gridCol w:w="809"/>
      </w:tblGrid>
      <w:tr w:rsidR="00530306" w:rsidRPr="000D1998" w:rsidTr="00F66D2E">
        <w:trPr>
          <w:trHeight w:val="1464"/>
        </w:trPr>
        <w:tc>
          <w:tcPr>
            <w:tcW w:w="534" w:type="dxa"/>
            <w:vAlign w:val="center"/>
          </w:tcPr>
          <w:p w:rsidR="007127B9" w:rsidRPr="000D1998" w:rsidRDefault="007127B9" w:rsidP="00B26A2A">
            <w:pPr>
              <w:jc w:val="both"/>
              <w:rPr>
                <w:b/>
                <w:bCs/>
                <w:lang w:eastAsia="ru-RU"/>
              </w:rPr>
            </w:pPr>
            <w:r w:rsidRPr="000D1998">
              <w:rPr>
                <w:b/>
                <w:bCs/>
                <w:lang w:eastAsia="ru-RU"/>
              </w:rPr>
              <w:lastRenderedPageBreak/>
              <w:t>№</w:t>
            </w:r>
          </w:p>
        </w:tc>
        <w:tc>
          <w:tcPr>
            <w:tcW w:w="1984" w:type="dxa"/>
            <w:vAlign w:val="center"/>
          </w:tcPr>
          <w:p w:rsidR="007127B9" w:rsidRPr="000D1998" w:rsidRDefault="007127B9" w:rsidP="00B26A2A">
            <w:pPr>
              <w:jc w:val="both"/>
              <w:rPr>
                <w:lang w:eastAsia="ru-RU"/>
              </w:rPr>
            </w:pPr>
            <w:r w:rsidRPr="000D1998">
              <w:rPr>
                <w:lang w:eastAsia="ru-RU"/>
              </w:rPr>
              <w:t>Підсектор галузі</w:t>
            </w:r>
          </w:p>
        </w:tc>
        <w:tc>
          <w:tcPr>
            <w:tcW w:w="1843" w:type="dxa"/>
            <w:vAlign w:val="center"/>
          </w:tcPr>
          <w:p w:rsidR="007127B9" w:rsidRPr="000D1998" w:rsidRDefault="007127B9" w:rsidP="00B26A2A">
            <w:pPr>
              <w:jc w:val="both"/>
              <w:rPr>
                <w:lang w:eastAsia="ru-RU"/>
              </w:rPr>
            </w:pPr>
            <w:r w:rsidRPr="000D1998">
              <w:rPr>
                <w:lang w:eastAsia="ru-RU"/>
              </w:rPr>
              <w:t>Основний напрям публічного інвестування</w:t>
            </w:r>
          </w:p>
        </w:tc>
        <w:tc>
          <w:tcPr>
            <w:tcW w:w="1826" w:type="dxa"/>
            <w:vAlign w:val="center"/>
          </w:tcPr>
          <w:p w:rsidR="007127B9" w:rsidRPr="000D1998" w:rsidRDefault="007127B9" w:rsidP="00B26A2A">
            <w:pPr>
              <w:jc w:val="both"/>
              <w:rPr>
                <w:lang w:eastAsia="ru-RU"/>
              </w:rPr>
            </w:pPr>
            <w:r w:rsidRPr="000D1998">
              <w:rPr>
                <w:lang w:eastAsia="ru-RU"/>
              </w:rPr>
              <w:t>Найменування цільового показника</w:t>
            </w:r>
          </w:p>
        </w:tc>
        <w:tc>
          <w:tcPr>
            <w:tcW w:w="917" w:type="dxa"/>
            <w:vAlign w:val="center"/>
          </w:tcPr>
          <w:p w:rsidR="007127B9" w:rsidRPr="000D1998" w:rsidRDefault="007127B9" w:rsidP="00B26A2A">
            <w:pPr>
              <w:jc w:val="both"/>
              <w:rPr>
                <w:lang w:eastAsia="ru-RU"/>
              </w:rPr>
            </w:pPr>
            <w:r w:rsidRPr="000D1998">
              <w:rPr>
                <w:lang w:eastAsia="ru-RU"/>
              </w:rPr>
              <w:t>Базове значення (</w:t>
            </w:r>
            <w:r w:rsidR="001874B1">
              <w:rPr>
                <w:lang w:eastAsia="ru-RU"/>
              </w:rPr>
              <w:t>%</w:t>
            </w:r>
            <w:r w:rsidRPr="000D1998">
              <w:rPr>
                <w:lang w:eastAsia="ru-RU"/>
              </w:rPr>
              <w:t>)</w:t>
            </w:r>
          </w:p>
        </w:tc>
        <w:tc>
          <w:tcPr>
            <w:tcW w:w="917" w:type="dxa"/>
            <w:vAlign w:val="center"/>
          </w:tcPr>
          <w:p w:rsidR="007127B9" w:rsidRPr="000D1998" w:rsidRDefault="007127B9" w:rsidP="00B26A2A">
            <w:pPr>
              <w:jc w:val="both"/>
              <w:rPr>
                <w:lang w:eastAsia="ru-RU"/>
              </w:rPr>
            </w:pPr>
            <w:r w:rsidRPr="000D1998">
              <w:rPr>
                <w:lang w:eastAsia="ru-RU"/>
              </w:rPr>
              <w:t>Планове значення на 2027 р. (</w:t>
            </w:r>
            <w:r w:rsidR="001874B1">
              <w:rPr>
                <w:lang w:eastAsia="ru-RU"/>
              </w:rPr>
              <w:t>%</w:t>
            </w:r>
            <w:r w:rsidRPr="000D1998">
              <w:rPr>
                <w:lang w:eastAsia="ru-RU"/>
              </w:rPr>
              <w:t>)</w:t>
            </w:r>
          </w:p>
        </w:tc>
        <w:tc>
          <w:tcPr>
            <w:tcW w:w="917" w:type="dxa"/>
            <w:vAlign w:val="center"/>
          </w:tcPr>
          <w:p w:rsidR="007127B9" w:rsidRPr="000D1998" w:rsidRDefault="007127B9" w:rsidP="00B26A2A">
            <w:pPr>
              <w:jc w:val="both"/>
              <w:rPr>
                <w:lang w:eastAsia="ru-RU"/>
              </w:rPr>
            </w:pPr>
            <w:r w:rsidRPr="000D1998">
              <w:rPr>
                <w:lang w:eastAsia="ru-RU"/>
              </w:rPr>
              <w:t>Планове значення на 2028 р. (</w:t>
            </w:r>
            <w:r w:rsidR="001874B1">
              <w:rPr>
                <w:lang w:eastAsia="ru-RU"/>
              </w:rPr>
              <w:t>%</w:t>
            </w:r>
            <w:r w:rsidRPr="000D1998">
              <w:rPr>
                <w:lang w:eastAsia="ru-RU"/>
              </w:rPr>
              <w:t>)</w:t>
            </w:r>
          </w:p>
        </w:tc>
        <w:tc>
          <w:tcPr>
            <w:tcW w:w="809" w:type="dxa"/>
            <w:vAlign w:val="center"/>
          </w:tcPr>
          <w:p w:rsidR="007127B9" w:rsidRPr="000D1998" w:rsidRDefault="007127B9" w:rsidP="00B26A2A">
            <w:pPr>
              <w:jc w:val="both"/>
              <w:rPr>
                <w:lang w:eastAsia="ru-RU"/>
              </w:rPr>
            </w:pPr>
            <w:r w:rsidRPr="000D1998">
              <w:rPr>
                <w:lang w:eastAsia="ru-RU"/>
              </w:rPr>
              <w:t>Планове значення на 2029 р. (</w:t>
            </w:r>
            <w:r w:rsidR="001874B1">
              <w:rPr>
                <w:lang w:eastAsia="ru-RU"/>
              </w:rPr>
              <w:t>%</w:t>
            </w:r>
            <w:r w:rsidRPr="000D1998">
              <w:rPr>
                <w:lang w:eastAsia="ru-RU"/>
              </w:rPr>
              <w:t>)</w:t>
            </w:r>
          </w:p>
        </w:tc>
      </w:tr>
      <w:tr w:rsidR="00530306" w:rsidRPr="000D1998" w:rsidTr="00F66D2E">
        <w:tc>
          <w:tcPr>
            <w:tcW w:w="534" w:type="dxa"/>
          </w:tcPr>
          <w:p w:rsidR="00706BEB" w:rsidRPr="000D1998" w:rsidRDefault="00F66D2E" w:rsidP="00473FA4">
            <w:pPr>
              <w:spacing w:before="100" w:beforeAutospacing="1" w:after="100" w:afterAutospacing="1"/>
              <w:outlineLvl w:val="2"/>
              <w:rPr>
                <w:bCs/>
              </w:rPr>
            </w:pPr>
            <w:r>
              <w:rPr>
                <w:bCs/>
              </w:rPr>
              <w:t>1</w:t>
            </w:r>
          </w:p>
        </w:tc>
        <w:tc>
          <w:tcPr>
            <w:tcW w:w="1984" w:type="dxa"/>
          </w:tcPr>
          <w:p w:rsidR="00F66D2E" w:rsidRDefault="00F66D2E" w:rsidP="00473FA4">
            <w:pPr>
              <w:spacing w:before="100" w:beforeAutospacing="1" w:after="100" w:afterAutospacing="1"/>
            </w:pPr>
            <w:r>
              <w:t>Цифровізація та публічні послуги/</w:t>
            </w:r>
          </w:p>
          <w:p w:rsidR="00706BEB" w:rsidRPr="000D1998" w:rsidRDefault="00706BEB" w:rsidP="00473FA4">
            <w:pPr>
              <w:spacing w:before="100" w:beforeAutospacing="1" w:after="100" w:afterAutospacing="1"/>
            </w:pPr>
            <w:r w:rsidRPr="000D1998">
              <w:t>Цифрова стійкість та інфраструктура</w:t>
            </w:r>
          </w:p>
          <w:p w:rsidR="00706BEB" w:rsidRPr="000D1998" w:rsidRDefault="00706BEB" w:rsidP="00473FA4">
            <w:pPr>
              <w:spacing w:before="100" w:beforeAutospacing="1" w:after="100" w:afterAutospacing="1"/>
              <w:outlineLvl w:val="2"/>
              <w:rPr>
                <w:bCs/>
              </w:rPr>
            </w:pPr>
          </w:p>
        </w:tc>
        <w:tc>
          <w:tcPr>
            <w:tcW w:w="1843" w:type="dxa"/>
            <w:vAlign w:val="center"/>
          </w:tcPr>
          <w:p w:rsidR="00706BEB" w:rsidRPr="000D1998" w:rsidRDefault="00706BEB" w:rsidP="009F7780">
            <w:pPr>
              <w:rPr>
                <w:lang w:eastAsia="ru-RU"/>
              </w:rPr>
            </w:pPr>
            <w:r w:rsidRPr="000D1998">
              <w:rPr>
                <w:lang w:eastAsia="ru-RU"/>
              </w:rPr>
              <w:t xml:space="preserve">Розвиток сучасної адміністративної інфраструктури та цифрової трансформації Новоодеської міської територіальної громади  та </w:t>
            </w:r>
            <w:r w:rsidR="009F7780" w:rsidRPr="000D1998">
              <w:rPr>
                <w:lang w:eastAsia="ru-RU"/>
              </w:rPr>
              <w:t xml:space="preserve">створення </w:t>
            </w:r>
            <w:r w:rsidRPr="000D1998">
              <w:rPr>
                <w:lang w:eastAsia="ru-RU"/>
              </w:rPr>
              <w:t>забезпечення безбар’єрного доступу до адміністративних послуг</w:t>
            </w:r>
          </w:p>
        </w:tc>
        <w:tc>
          <w:tcPr>
            <w:tcW w:w="1826" w:type="dxa"/>
            <w:vAlign w:val="center"/>
          </w:tcPr>
          <w:p w:rsidR="00706BEB" w:rsidRPr="000D1998" w:rsidRDefault="00706BEB" w:rsidP="00473FA4">
            <w:pPr>
              <w:rPr>
                <w:lang w:eastAsia="ru-RU"/>
              </w:rPr>
            </w:pPr>
            <w:r w:rsidRPr="000D1998">
              <w:rPr>
                <w:bCs/>
                <w:lang w:eastAsia="ru-RU"/>
              </w:rPr>
              <w:t>Частка громадян громади, охоплених безбар'єрним доступом до якісних адміністративних послуг</w:t>
            </w:r>
            <w:r w:rsidRPr="000D1998">
              <w:rPr>
                <w:lang w:eastAsia="ru-RU"/>
              </w:rPr>
              <w:t xml:space="preserve"> (у тому числі МГН та мешканці віддалених старостинських округів)</w:t>
            </w:r>
          </w:p>
        </w:tc>
        <w:tc>
          <w:tcPr>
            <w:tcW w:w="917" w:type="dxa"/>
            <w:vAlign w:val="center"/>
          </w:tcPr>
          <w:p w:rsidR="00706BEB" w:rsidRPr="000D1998" w:rsidRDefault="00706BEB" w:rsidP="00473FA4">
            <w:pPr>
              <w:rPr>
                <w:lang w:eastAsia="ru-RU"/>
              </w:rPr>
            </w:pPr>
            <w:r w:rsidRPr="000D1998">
              <w:rPr>
                <w:bCs/>
                <w:lang w:eastAsia="ru-RU"/>
              </w:rPr>
              <w:t>45</w:t>
            </w:r>
            <w:r w:rsidR="001874B1">
              <w:rPr>
                <w:bCs/>
                <w:lang w:eastAsia="ru-RU"/>
              </w:rPr>
              <w:t>%</w:t>
            </w:r>
          </w:p>
        </w:tc>
        <w:tc>
          <w:tcPr>
            <w:tcW w:w="917" w:type="dxa"/>
            <w:vAlign w:val="center"/>
          </w:tcPr>
          <w:p w:rsidR="00706BEB" w:rsidRPr="000D1998" w:rsidRDefault="00706BEB" w:rsidP="00473FA4">
            <w:pPr>
              <w:rPr>
                <w:lang w:eastAsia="ru-RU"/>
              </w:rPr>
            </w:pPr>
            <w:r w:rsidRPr="000D1998">
              <w:rPr>
                <w:bCs/>
                <w:lang w:eastAsia="ru-RU"/>
              </w:rPr>
              <w:t>65</w:t>
            </w:r>
            <w:r w:rsidR="001874B1">
              <w:rPr>
                <w:bCs/>
                <w:lang w:eastAsia="ru-RU"/>
              </w:rPr>
              <w:t>%</w:t>
            </w:r>
          </w:p>
        </w:tc>
        <w:tc>
          <w:tcPr>
            <w:tcW w:w="917" w:type="dxa"/>
            <w:vAlign w:val="center"/>
          </w:tcPr>
          <w:p w:rsidR="00706BEB" w:rsidRPr="000D1998" w:rsidRDefault="00706BEB" w:rsidP="00473FA4">
            <w:pPr>
              <w:rPr>
                <w:lang w:eastAsia="ru-RU"/>
              </w:rPr>
            </w:pPr>
            <w:r w:rsidRPr="000D1998">
              <w:rPr>
                <w:bCs/>
                <w:lang w:eastAsia="ru-RU"/>
              </w:rPr>
              <w:t>85</w:t>
            </w:r>
            <w:r w:rsidR="001874B1">
              <w:rPr>
                <w:bCs/>
                <w:lang w:eastAsia="ru-RU"/>
              </w:rPr>
              <w:t>%</w:t>
            </w:r>
          </w:p>
        </w:tc>
        <w:tc>
          <w:tcPr>
            <w:tcW w:w="809" w:type="dxa"/>
            <w:vAlign w:val="center"/>
          </w:tcPr>
          <w:p w:rsidR="00706BEB" w:rsidRPr="000D1998" w:rsidRDefault="00706BEB" w:rsidP="00473FA4">
            <w:pPr>
              <w:rPr>
                <w:lang w:eastAsia="ru-RU"/>
              </w:rPr>
            </w:pPr>
            <w:r w:rsidRPr="000D1998">
              <w:rPr>
                <w:bCs/>
                <w:lang w:eastAsia="ru-RU"/>
              </w:rPr>
              <w:t>100</w:t>
            </w:r>
            <w:r w:rsidR="001874B1">
              <w:rPr>
                <w:bCs/>
                <w:lang w:eastAsia="ru-RU"/>
              </w:rPr>
              <w:t>%</w:t>
            </w:r>
          </w:p>
        </w:tc>
      </w:tr>
      <w:tr w:rsidR="00530306" w:rsidRPr="000D1998" w:rsidTr="00F66D2E">
        <w:tc>
          <w:tcPr>
            <w:tcW w:w="534" w:type="dxa"/>
          </w:tcPr>
          <w:p w:rsidR="00530306" w:rsidRPr="000D1998" w:rsidRDefault="00530306" w:rsidP="00473FA4">
            <w:pPr>
              <w:spacing w:before="100" w:beforeAutospacing="1" w:after="100" w:afterAutospacing="1"/>
              <w:outlineLvl w:val="2"/>
              <w:rPr>
                <w:bCs/>
              </w:rPr>
            </w:pPr>
          </w:p>
        </w:tc>
        <w:tc>
          <w:tcPr>
            <w:tcW w:w="1984" w:type="dxa"/>
          </w:tcPr>
          <w:p w:rsidR="00530306" w:rsidRPr="000D1998" w:rsidRDefault="00530306" w:rsidP="00473FA4">
            <w:pPr>
              <w:spacing w:before="100" w:beforeAutospacing="1" w:after="100" w:afterAutospacing="1"/>
            </w:pPr>
          </w:p>
        </w:tc>
        <w:tc>
          <w:tcPr>
            <w:tcW w:w="1843" w:type="dxa"/>
            <w:vAlign w:val="center"/>
          </w:tcPr>
          <w:p w:rsidR="00530306" w:rsidRPr="000D1998" w:rsidRDefault="00530306" w:rsidP="00B270C7">
            <w:pPr>
              <w:rPr>
                <w:lang w:eastAsia="ru-RU"/>
              </w:rPr>
            </w:pPr>
            <w:r w:rsidRPr="000D1998">
              <w:rPr>
                <w:lang w:eastAsia="ru-RU"/>
              </w:rPr>
              <w:t>Забезпечення енергонезалежності, цифрової стійкості та кіберзахисту інфраструктури надання послуг</w:t>
            </w:r>
          </w:p>
        </w:tc>
        <w:tc>
          <w:tcPr>
            <w:tcW w:w="1826" w:type="dxa"/>
            <w:vAlign w:val="center"/>
          </w:tcPr>
          <w:p w:rsidR="00530306" w:rsidRPr="000D1998" w:rsidRDefault="00530306" w:rsidP="00B270C7">
            <w:pPr>
              <w:rPr>
                <w:lang w:eastAsia="ru-RU"/>
              </w:rPr>
            </w:pPr>
            <w:r w:rsidRPr="000D1998">
              <w:rPr>
                <w:bCs/>
                <w:lang w:eastAsia="ru-RU"/>
              </w:rPr>
              <w:t>Рівень безперебійності надання послуг (автономність) в умовах кризових ситуацій чи відключень</w:t>
            </w:r>
          </w:p>
        </w:tc>
        <w:tc>
          <w:tcPr>
            <w:tcW w:w="917" w:type="dxa"/>
            <w:vAlign w:val="center"/>
          </w:tcPr>
          <w:p w:rsidR="00530306" w:rsidRPr="000D1998" w:rsidRDefault="00530306" w:rsidP="00B270C7">
            <w:pPr>
              <w:rPr>
                <w:lang w:eastAsia="ru-RU"/>
              </w:rPr>
            </w:pPr>
            <w:r w:rsidRPr="000D1998">
              <w:rPr>
                <w:bCs/>
                <w:lang w:eastAsia="ru-RU"/>
              </w:rPr>
              <w:t>40</w:t>
            </w:r>
            <w:r w:rsidR="001874B1">
              <w:rPr>
                <w:bCs/>
                <w:lang w:eastAsia="ru-RU"/>
              </w:rPr>
              <w:t>%</w:t>
            </w:r>
          </w:p>
        </w:tc>
        <w:tc>
          <w:tcPr>
            <w:tcW w:w="917" w:type="dxa"/>
            <w:vAlign w:val="center"/>
          </w:tcPr>
          <w:p w:rsidR="00530306" w:rsidRPr="000D1998" w:rsidRDefault="00530306" w:rsidP="00B270C7">
            <w:pPr>
              <w:rPr>
                <w:lang w:eastAsia="ru-RU"/>
              </w:rPr>
            </w:pPr>
            <w:r w:rsidRPr="000D1998">
              <w:rPr>
                <w:bCs/>
                <w:lang w:eastAsia="ru-RU"/>
              </w:rPr>
              <w:t>75</w:t>
            </w:r>
            <w:r w:rsidR="001874B1">
              <w:rPr>
                <w:bCs/>
                <w:lang w:eastAsia="ru-RU"/>
              </w:rPr>
              <w:t>%</w:t>
            </w:r>
          </w:p>
        </w:tc>
        <w:tc>
          <w:tcPr>
            <w:tcW w:w="917" w:type="dxa"/>
            <w:vAlign w:val="center"/>
          </w:tcPr>
          <w:p w:rsidR="00530306" w:rsidRPr="000D1998" w:rsidRDefault="00530306" w:rsidP="00B270C7">
            <w:pPr>
              <w:rPr>
                <w:lang w:eastAsia="ru-RU"/>
              </w:rPr>
            </w:pPr>
            <w:r w:rsidRPr="000D1998">
              <w:rPr>
                <w:bCs/>
                <w:lang w:eastAsia="ru-RU"/>
              </w:rPr>
              <w:t>90</w:t>
            </w:r>
            <w:r w:rsidR="001874B1">
              <w:rPr>
                <w:bCs/>
                <w:lang w:eastAsia="ru-RU"/>
              </w:rPr>
              <w:t>%</w:t>
            </w:r>
          </w:p>
        </w:tc>
        <w:tc>
          <w:tcPr>
            <w:tcW w:w="809" w:type="dxa"/>
            <w:vAlign w:val="center"/>
          </w:tcPr>
          <w:p w:rsidR="00530306" w:rsidRPr="000D1998" w:rsidRDefault="00530306" w:rsidP="00B270C7">
            <w:pPr>
              <w:rPr>
                <w:lang w:eastAsia="ru-RU"/>
              </w:rPr>
            </w:pPr>
            <w:r w:rsidRPr="000D1998">
              <w:rPr>
                <w:bCs/>
                <w:lang w:eastAsia="ru-RU"/>
              </w:rPr>
              <w:t>100</w:t>
            </w:r>
            <w:r w:rsidR="001874B1">
              <w:rPr>
                <w:bCs/>
                <w:lang w:eastAsia="ru-RU"/>
              </w:rPr>
              <w:t>%</w:t>
            </w:r>
          </w:p>
        </w:tc>
      </w:tr>
      <w:tr w:rsidR="00530306" w:rsidRPr="000D1998" w:rsidTr="00F66D2E">
        <w:tc>
          <w:tcPr>
            <w:tcW w:w="534" w:type="dxa"/>
          </w:tcPr>
          <w:p w:rsidR="00530306" w:rsidRPr="000D1998" w:rsidRDefault="00530306" w:rsidP="00473FA4">
            <w:pPr>
              <w:spacing w:before="100" w:beforeAutospacing="1" w:after="100" w:afterAutospacing="1"/>
              <w:outlineLvl w:val="2"/>
              <w:rPr>
                <w:bCs/>
              </w:rPr>
            </w:pPr>
            <w:r w:rsidRPr="000D1998">
              <w:rPr>
                <w:bCs/>
              </w:rPr>
              <w:t>2</w:t>
            </w:r>
          </w:p>
        </w:tc>
        <w:tc>
          <w:tcPr>
            <w:tcW w:w="1984" w:type="dxa"/>
          </w:tcPr>
          <w:p w:rsidR="00530306" w:rsidRPr="000D1998" w:rsidRDefault="00530306" w:rsidP="00473FA4">
            <w:pPr>
              <w:spacing w:before="100" w:beforeAutospacing="1" w:after="100" w:afterAutospacing="1"/>
            </w:pPr>
            <w:r w:rsidRPr="000D1998">
              <w:t>Цифровізація та публічні послуги</w:t>
            </w:r>
          </w:p>
        </w:tc>
        <w:tc>
          <w:tcPr>
            <w:tcW w:w="1843" w:type="dxa"/>
            <w:vAlign w:val="center"/>
          </w:tcPr>
          <w:p w:rsidR="00530306" w:rsidRPr="000D1998" w:rsidRDefault="002D6C07" w:rsidP="002D6C07">
            <w:pPr>
              <w:rPr>
                <w:lang w:eastAsia="ru-RU"/>
              </w:rPr>
            </w:pPr>
            <w:r w:rsidRPr="000D1998">
              <w:t>Цифровізація місцевого самоврядування, розвиток цифрових сервісів та захищеної інфраструктури</w:t>
            </w:r>
          </w:p>
        </w:tc>
        <w:tc>
          <w:tcPr>
            <w:tcW w:w="1826" w:type="dxa"/>
            <w:vAlign w:val="center"/>
          </w:tcPr>
          <w:p w:rsidR="00530306" w:rsidRPr="000D1998" w:rsidRDefault="00530306" w:rsidP="00473FA4">
            <w:pPr>
              <w:rPr>
                <w:lang w:eastAsia="ru-RU"/>
              </w:rPr>
            </w:pPr>
            <w:r w:rsidRPr="000D1998">
              <w:rPr>
                <w:bCs/>
                <w:lang w:eastAsia="ru-RU"/>
              </w:rPr>
              <w:t>Рівень цифровізації та автоматизації внутрішніх процесів ЦНАП</w:t>
            </w:r>
            <w:r w:rsidRPr="000D1998">
              <w:rPr>
                <w:lang w:eastAsia="ru-RU"/>
              </w:rPr>
              <w:t xml:space="preserve"> (підключення до державних реєстрів, шеринг документів)</w:t>
            </w:r>
          </w:p>
        </w:tc>
        <w:tc>
          <w:tcPr>
            <w:tcW w:w="917" w:type="dxa"/>
            <w:vAlign w:val="center"/>
          </w:tcPr>
          <w:p w:rsidR="00530306" w:rsidRPr="000D1998" w:rsidRDefault="00530306" w:rsidP="00473FA4">
            <w:pPr>
              <w:rPr>
                <w:lang w:eastAsia="ru-RU"/>
              </w:rPr>
            </w:pPr>
            <w:r w:rsidRPr="000D1998">
              <w:rPr>
                <w:bCs/>
                <w:lang w:eastAsia="ru-RU"/>
              </w:rPr>
              <w:t>30</w:t>
            </w:r>
            <w:r w:rsidR="001874B1">
              <w:rPr>
                <w:bCs/>
                <w:lang w:eastAsia="ru-RU"/>
              </w:rPr>
              <w:t>%</w:t>
            </w:r>
          </w:p>
        </w:tc>
        <w:tc>
          <w:tcPr>
            <w:tcW w:w="917" w:type="dxa"/>
            <w:vAlign w:val="center"/>
          </w:tcPr>
          <w:p w:rsidR="00530306" w:rsidRPr="000D1998" w:rsidRDefault="00530306" w:rsidP="00473FA4">
            <w:pPr>
              <w:rPr>
                <w:lang w:eastAsia="ru-RU"/>
              </w:rPr>
            </w:pPr>
            <w:r w:rsidRPr="000D1998">
              <w:rPr>
                <w:bCs/>
                <w:lang w:eastAsia="ru-RU"/>
              </w:rPr>
              <w:t>60</w:t>
            </w:r>
            <w:r w:rsidR="001874B1">
              <w:rPr>
                <w:bCs/>
                <w:lang w:eastAsia="ru-RU"/>
              </w:rPr>
              <w:t>%</w:t>
            </w:r>
          </w:p>
        </w:tc>
        <w:tc>
          <w:tcPr>
            <w:tcW w:w="917" w:type="dxa"/>
            <w:vAlign w:val="center"/>
          </w:tcPr>
          <w:p w:rsidR="00530306" w:rsidRPr="000D1998" w:rsidRDefault="00530306" w:rsidP="00473FA4">
            <w:pPr>
              <w:rPr>
                <w:lang w:eastAsia="ru-RU"/>
              </w:rPr>
            </w:pPr>
            <w:r w:rsidRPr="000D1998">
              <w:rPr>
                <w:bCs/>
                <w:lang w:eastAsia="ru-RU"/>
              </w:rPr>
              <w:t>85</w:t>
            </w:r>
            <w:r w:rsidR="001874B1">
              <w:rPr>
                <w:bCs/>
                <w:lang w:eastAsia="ru-RU"/>
              </w:rPr>
              <w:t>%</w:t>
            </w:r>
          </w:p>
        </w:tc>
        <w:tc>
          <w:tcPr>
            <w:tcW w:w="809" w:type="dxa"/>
            <w:vAlign w:val="center"/>
          </w:tcPr>
          <w:p w:rsidR="00530306" w:rsidRPr="000D1998" w:rsidRDefault="00530306" w:rsidP="00473FA4">
            <w:pPr>
              <w:rPr>
                <w:lang w:eastAsia="ru-RU"/>
              </w:rPr>
            </w:pPr>
            <w:r w:rsidRPr="000D1998">
              <w:rPr>
                <w:bCs/>
                <w:lang w:eastAsia="ru-RU"/>
              </w:rPr>
              <w:t>95</w:t>
            </w:r>
            <w:r w:rsidR="001874B1">
              <w:rPr>
                <w:bCs/>
                <w:lang w:eastAsia="ru-RU"/>
              </w:rPr>
              <w:t>%</w:t>
            </w:r>
          </w:p>
        </w:tc>
      </w:tr>
      <w:tr w:rsidR="00530306" w:rsidRPr="000D1998" w:rsidTr="00F66D2E">
        <w:tc>
          <w:tcPr>
            <w:tcW w:w="534" w:type="dxa"/>
          </w:tcPr>
          <w:p w:rsidR="00530306" w:rsidRPr="000D1998" w:rsidRDefault="00530306" w:rsidP="00473FA4">
            <w:pPr>
              <w:spacing w:before="100" w:beforeAutospacing="1" w:after="100" w:afterAutospacing="1"/>
              <w:outlineLvl w:val="2"/>
              <w:rPr>
                <w:bCs/>
              </w:rPr>
            </w:pPr>
          </w:p>
        </w:tc>
        <w:tc>
          <w:tcPr>
            <w:tcW w:w="1984" w:type="dxa"/>
          </w:tcPr>
          <w:p w:rsidR="00530306" w:rsidRPr="000D1998" w:rsidRDefault="00530306" w:rsidP="00473FA4">
            <w:pPr>
              <w:spacing w:before="100" w:beforeAutospacing="1" w:after="100" w:afterAutospacing="1"/>
            </w:pPr>
          </w:p>
        </w:tc>
        <w:tc>
          <w:tcPr>
            <w:tcW w:w="1843" w:type="dxa"/>
            <w:vAlign w:val="center"/>
          </w:tcPr>
          <w:p w:rsidR="00530306" w:rsidRPr="000D1998" w:rsidRDefault="00530306" w:rsidP="00473FA4">
            <w:pPr>
              <w:rPr>
                <w:lang w:eastAsia="ru-RU"/>
              </w:rPr>
            </w:pPr>
            <w:r w:rsidRPr="000D1998">
              <w:rPr>
                <w:lang w:eastAsia="ru-RU"/>
              </w:rPr>
              <w:t>Оцінка якості та задоволеності суб'єктів звернення наданими послугами</w:t>
            </w:r>
          </w:p>
        </w:tc>
        <w:tc>
          <w:tcPr>
            <w:tcW w:w="1826" w:type="dxa"/>
            <w:vAlign w:val="center"/>
          </w:tcPr>
          <w:p w:rsidR="00530306" w:rsidRPr="000D1998" w:rsidRDefault="00530306" w:rsidP="00473FA4">
            <w:pPr>
              <w:rPr>
                <w:lang w:eastAsia="ru-RU"/>
              </w:rPr>
            </w:pPr>
            <w:r w:rsidRPr="000D1998">
              <w:rPr>
                <w:bCs/>
                <w:lang w:eastAsia="ru-RU"/>
              </w:rPr>
              <w:t>Рівень задоволеності громадян якістю та швидкістю отримання адміністративних послуг</w:t>
            </w:r>
          </w:p>
        </w:tc>
        <w:tc>
          <w:tcPr>
            <w:tcW w:w="917" w:type="dxa"/>
            <w:vAlign w:val="center"/>
          </w:tcPr>
          <w:p w:rsidR="00530306" w:rsidRPr="000D1998" w:rsidRDefault="00530306" w:rsidP="00473FA4">
            <w:pPr>
              <w:rPr>
                <w:lang w:eastAsia="ru-RU"/>
              </w:rPr>
            </w:pPr>
            <w:r w:rsidRPr="000D1998">
              <w:rPr>
                <w:bCs/>
                <w:lang w:eastAsia="ru-RU"/>
              </w:rPr>
              <w:t>60</w:t>
            </w:r>
            <w:r w:rsidR="001874B1">
              <w:rPr>
                <w:bCs/>
                <w:lang w:eastAsia="ru-RU"/>
              </w:rPr>
              <w:t>%</w:t>
            </w:r>
          </w:p>
        </w:tc>
        <w:tc>
          <w:tcPr>
            <w:tcW w:w="917" w:type="dxa"/>
            <w:vAlign w:val="center"/>
          </w:tcPr>
          <w:p w:rsidR="00530306" w:rsidRPr="000D1998" w:rsidRDefault="00530306" w:rsidP="00473FA4">
            <w:pPr>
              <w:rPr>
                <w:lang w:eastAsia="ru-RU"/>
              </w:rPr>
            </w:pPr>
            <w:r w:rsidRPr="000D1998">
              <w:rPr>
                <w:bCs/>
                <w:lang w:eastAsia="ru-RU"/>
              </w:rPr>
              <w:t>80</w:t>
            </w:r>
            <w:r w:rsidR="001874B1">
              <w:rPr>
                <w:bCs/>
                <w:lang w:eastAsia="ru-RU"/>
              </w:rPr>
              <w:t>%</w:t>
            </w:r>
          </w:p>
        </w:tc>
        <w:tc>
          <w:tcPr>
            <w:tcW w:w="917" w:type="dxa"/>
            <w:vAlign w:val="center"/>
          </w:tcPr>
          <w:p w:rsidR="00530306" w:rsidRPr="000D1998" w:rsidRDefault="00530306" w:rsidP="00473FA4">
            <w:pPr>
              <w:rPr>
                <w:lang w:eastAsia="ru-RU"/>
              </w:rPr>
            </w:pPr>
            <w:r w:rsidRPr="000D1998">
              <w:rPr>
                <w:bCs/>
                <w:lang w:eastAsia="ru-RU"/>
              </w:rPr>
              <w:t>90</w:t>
            </w:r>
            <w:r w:rsidR="001874B1">
              <w:rPr>
                <w:bCs/>
                <w:lang w:eastAsia="ru-RU"/>
              </w:rPr>
              <w:t>%</w:t>
            </w:r>
          </w:p>
        </w:tc>
        <w:tc>
          <w:tcPr>
            <w:tcW w:w="809" w:type="dxa"/>
            <w:vAlign w:val="center"/>
          </w:tcPr>
          <w:p w:rsidR="00530306" w:rsidRPr="000D1998" w:rsidRDefault="00530306" w:rsidP="00473FA4">
            <w:pPr>
              <w:rPr>
                <w:lang w:eastAsia="ru-RU"/>
              </w:rPr>
            </w:pPr>
            <w:r w:rsidRPr="000D1998">
              <w:rPr>
                <w:bCs/>
                <w:lang w:eastAsia="ru-RU"/>
              </w:rPr>
              <w:t>95</w:t>
            </w:r>
            <w:r w:rsidR="001874B1">
              <w:rPr>
                <w:bCs/>
                <w:lang w:eastAsia="ru-RU"/>
              </w:rPr>
              <w:t>%</w:t>
            </w:r>
          </w:p>
        </w:tc>
      </w:tr>
    </w:tbl>
    <w:p w:rsidR="008E7C9C" w:rsidRPr="000D1998" w:rsidRDefault="008E7C9C" w:rsidP="008E7C9C">
      <w:pPr>
        <w:pStyle w:val="a6"/>
        <w:rPr>
          <w:rFonts w:ascii="Times New Roman" w:hAnsi="Times New Roman" w:cs="Times New Roman"/>
          <w:b/>
          <w:bCs/>
          <w:sz w:val="28"/>
          <w:szCs w:val="28"/>
        </w:rPr>
      </w:pPr>
    </w:p>
    <w:p w:rsidR="008E7C9C" w:rsidRPr="00F66D2E" w:rsidRDefault="008E7C9C" w:rsidP="00CA33A4">
      <w:pPr>
        <w:pStyle w:val="a6"/>
        <w:jc w:val="both"/>
        <w:rPr>
          <w:rFonts w:ascii="Times New Roman" w:hAnsi="Times New Roman" w:cs="Times New Roman"/>
          <w:b/>
          <w:sz w:val="28"/>
          <w:szCs w:val="28"/>
        </w:rPr>
      </w:pPr>
      <w:r w:rsidRPr="000D1998">
        <w:rPr>
          <w:rFonts w:ascii="Times New Roman" w:hAnsi="Times New Roman" w:cs="Times New Roman"/>
          <w:sz w:val="28"/>
          <w:szCs w:val="28"/>
        </w:rPr>
        <w:t xml:space="preserve">Пріоритетна галузь (сектор) для публічного інвестування: </w:t>
      </w:r>
      <w:r w:rsidR="00F66D2E">
        <w:rPr>
          <w:rFonts w:ascii="Times New Roman" w:hAnsi="Times New Roman" w:cs="Times New Roman"/>
          <w:b/>
          <w:sz w:val="28"/>
          <w:szCs w:val="28"/>
        </w:rPr>
        <w:t>Економічна діяльність</w:t>
      </w:r>
    </w:p>
    <w:p w:rsidR="00624243" w:rsidRPr="000D1998" w:rsidRDefault="008E7C9C" w:rsidP="00CA33A4">
      <w:pPr>
        <w:pStyle w:val="a6"/>
        <w:jc w:val="both"/>
        <w:rPr>
          <w:rFonts w:ascii="Times New Roman" w:hAnsi="Times New Roman" w:cs="Times New Roman"/>
          <w:b/>
          <w:sz w:val="28"/>
          <w:szCs w:val="28"/>
        </w:rPr>
      </w:pPr>
      <w:r w:rsidRPr="000D1998">
        <w:rPr>
          <w:rFonts w:ascii="Times New Roman" w:hAnsi="Times New Roman" w:cs="Times New Roman"/>
          <w:sz w:val="28"/>
          <w:szCs w:val="28"/>
        </w:rPr>
        <w:t xml:space="preserve">Виконавчий орган або структурний підрозділ, відповідальний за галузь (сектор): </w:t>
      </w:r>
      <w:r w:rsidR="0045635E" w:rsidRPr="000D1998">
        <w:rPr>
          <w:rFonts w:ascii="Times New Roman" w:hAnsi="Times New Roman" w:cs="Times New Roman"/>
          <w:b/>
          <w:sz w:val="28"/>
          <w:szCs w:val="28"/>
        </w:rPr>
        <w:t>Виконавчий комітет Новоодеської міської ради</w:t>
      </w:r>
      <w:r w:rsidR="0045635E" w:rsidRPr="000D1998">
        <w:rPr>
          <w:rFonts w:ascii="Times New Roman" w:hAnsi="Times New Roman" w:cs="Times New Roman"/>
          <w:sz w:val="28"/>
          <w:szCs w:val="28"/>
        </w:rPr>
        <w:t xml:space="preserve"> (</w:t>
      </w:r>
      <w:r w:rsidRPr="000D1998">
        <w:rPr>
          <w:rFonts w:ascii="Times New Roman" w:hAnsi="Times New Roman" w:cs="Times New Roman"/>
          <w:b/>
          <w:sz w:val="28"/>
          <w:szCs w:val="28"/>
        </w:rPr>
        <w:t xml:space="preserve">Відділ  </w:t>
      </w:r>
      <w:r w:rsidR="00624243" w:rsidRPr="000D1998">
        <w:rPr>
          <w:rFonts w:ascii="Times New Roman" w:hAnsi="Times New Roman" w:cs="Times New Roman"/>
          <w:b/>
          <w:sz w:val="28"/>
          <w:szCs w:val="28"/>
        </w:rPr>
        <w:t xml:space="preserve"> економіки та інвестиційного розвитку</w:t>
      </w:r>
      <w:r w:rsidR="0045635E" w:rsidRPr="000D1998">
        <w:rPr>
          <w:rFonts w:ascii="Times New Roman" w:hAnsi="Times New Roman" w:cs="Times New Roman"/>
          <w:b/>
          <w:sz w:val="28"/>
          <w:szCs w:val="28"/>
        </w:rPr>
        <w:t>)</w:t>
      </w:r>
    </w:p>
    <w:p w:rsidR="008E7C9C" w:rsidRPr="000D1998" w:rsidRDefault="00624243" w:rsidP="00CA33A4">
      <w:pPr>
        <w:pStyle w:val="a6"/>
        <w:jc w:val="both"/>
        <w:rPr>
          <w:rFonts w:ascii="Times New Roman" w:hAnsi="Times New Roman" w:cs="Times New Roman"/>
          <w:sz w:val="28"/>
          <w:szCs w:val="28"/>
        </w:rPr>
      </w:pPr>
      <w:r w:rsidRPr="000D1998">
        <w:rPr>
          <w:rFonts w:ascii="Times New Roman" w:hAnsi="Times New Roman" w:cs="Times New Roman"/>
          <w:sz w:val="28"/>
          <w:szCs w:val="28"/>
        </w:rPr>
        <w:t>Г</w:t>
      </w:r>
      <w:r w:rsidR="008E7C9C" w:rsidRPr="000D1998">
        <w:rPr>
          <w:rFonts w:ascii="Times New Roman" w:hAnsi="Times New Roman" w:cs="Times New Roman"/>
          <w:sz w:val="28"/>
          <w:szCs w:val="28"/>
        </w:rPr>
        <w:t xml:space="preserve">раничний сукупний обсяг публічних інвестицій на середньостроковий період (2027–2029 рр.): </w:t>
      </w:r>
      <w:r w:rsidRPr="000D1998">
        <w:rPr>
          <w:rFonts w:ascii="Times New Roman" w:hAnsi="Times New Roman" w:cs="Times New Roman"/>
          <w:sz w:val="28"/>
          <w:szCs w:val="28"/>
        </w:rPr>
        <w:t>12</w:t>
      </w:r>
      <w:r w:rsidR="004861F2">
        <w:rPr>
          <w:rFonts w:ascii="Times New Roman" w:hAnsi="Times New Roman" w:cs="Times New Roman"/>
          <w:sz w:val="28"/>
          <w:szCs w:val="28"/>
        </w:rPr>
        <w:t xml:space="preserve"> </w:t>
      </w:r>
      <w:r w:rsidR="008E7C9C" w:rsidRPr="000D1998">
        <w:rPr>
          <w:rFonts w:ascii="Times New Roman" w:hAnsi="Times New Roman" w:cs="Times New Roman"/>
          <w:sz w:val="28"/>
          <w:szCs w:val="28"/>
        </w:rPr>
        <w:t>000</w:t>
      </w:r>
      <w:r w:rsidR="004861F2">
        <w:rPr>
          <w:rFonts w:ascii="Times New Roman" w:hAnsi="Times New Roman" w:cs="Times New Roman"/>
          <w:sz w:val="28"/>
          <w:szCs w:val="28"/>
        </w:rPr>
        <w:t xml:space="preserve"> </w:t>
      </w:r>
      <w:r w:rsidR="008E7C9C" w:rsidRPr="000D1998">
        <w:rPr>
          <w:rFonts w:ascii="Times New Roman" w:hAnsi="Times New Roman" w:cs="Times New Roman"/>
          <w:sz w:val="28"/>
          <w:szCs w:val="28"/>
        </w:rPr>
        <w:t>000 грн</w:t>
      </w:r>
    </w:p>
    <w:tbl>
      <w:tblPr>
        <w:tblStyle w:val="a5"/>
        <w:tblW w:w="0" w:type="auto"/>
        <w:tblLayout w:type="fixed"/>
        <w:tblLook w:val="04A0" w:firstRow="1" w:lastRow="0" w:firstColumn="1" w:lastColumn="0" w:noHBand="0" w:noVBand="1"/>
      </w:tblPr>
      <w:tblGrid>
        <w:gridCol w:w="453"/>
        <w:gridCol w:w="1356"/>
        <w:gridCol w:w="1709"/>
        <w:gridCol w:w="1829"/>
        <w:gridCol w:w="1127"/>
        <w:gridCol w:w="1127"/>
        <w:gridCol w:w="1127"/>
        <w:gridCol w:w="1127"/>
      </w:tblGrid>
      <w:tr w:rsidR="00923C62" w:rsidRPr="000D1998" w:rsidTr="00874EA1">
        <w:tc>
          <w:tcPr>
            <w:tcW w:w="453" w:type="dxa"/>
            <w:vAlign w:val="center"/>
          </w:tcPr>
          <w:p w:rsidR="00923C62" w:rsidRPr="000D1998" w:rsidRDefault="00923C62" w:rsidP="00764F9D">
            <w:pPr>
              <w:rPr>
                <w:b/>
                <w:bCs/>
                <w:lang w:eastAsia="ru-RU"/>
              </w:rPr>
            </w:pPr>
            <w:r w:rsidRPr="000D1998">
              <w:rPr>
                <w:b/>
                <w:bCs/>
                <w:lang w:eastAsia="ru-RU"/>
              </w:rPr>
              <w:t>№</w:t>
            </w:r>
          </w:p>
        </w:tc>
        <w:tc>
          <w:tcPr>
            <w:tcW w:w="1356" w:type="dxa"/>
            <w:vAlign w:val="center"/>
          </w:tcPr>
          <w:p w:rsidR="00923C62" w:rsidRPr="000D1998" w:rsidRDefault="00923C62" w:rsidP="00764F9D">
            <w:pPr>
              <w:rPr>
                <w:lang w:eastAsia="ru-RU"/>
              </w:rPr>
            </w:pPr>
            <w:r w:rsidRPr="000D1998">
              <w:rPr>
                <w:lang w:eastAsia="ru-RU"/>
              </w:rPr>
              <w:t>Підсектор галузі</w:t>
            </w:r>
          </w:p>
        </w:tc>
        <w:tc>
          <w:tcPr>
            <w:tcW w:w="1709" w:type="dxa"/>
            <w:vAlign w:val="center"/>
          </w:tcPr>
          <w:p w:rsidR="00923C62" w:rsidRPr="000D1998" w:rsidRDefault="00923C62" w:rsidP="00764F9D">
            <w:pPr>
              <w:rPr>
                <w:lang w:eastAsia="ru-RU"/>
              </w:rPr>
            </w:pPr>
            <w:r w:rsidRPr="000D1998">
              <w:rPr>
                <w:lang w:eastAsia="ru-RU"/>
              </w:rPr>
              <w:t>Основний напрям публічного інвестування</w:t>
            </w:r>
          </w:p>
        </w:tc>
        <w:tc>
          <w:tcPr>
            <w:tcW w:w="1829" w:type="dxa"/>
            <w:vAlign w:val="center"/>
          </w:tcPr>
          <w:p w:rsidR="00923C62" w:rsidRPr="000D1998" w:rsidRDefault="00923C62" w:rsidP="00764F9D">
            <w:pPr>
              <w:rPr>
                <w:lang w:eastAsia="ru-RU"/>
              </w:rPr>
            </w:pPr>
            <w:r w:rsidRPr="000D1998">
              <w:rPr>
                <w:lang w:eastAsia="ru-RU"/>
              </w:rPr>
              <w:t>Найменування цільового показника</w:t>
            </w:r>
          </w:p>
        </w:tc>
        <w:tc>
          <w:tcPr>
            <w:tcW w:w="1127" w:type="dxa"/>
            <w:vAlign w:val="center"/>
          </w:tcPr>
          <w:p w:rsidR="00923C62" w:rsidRPr="000D1998" w:rsidRDefault="00923C62" w:rsidP="00764F9D">
            <w:pPr>
              <w:rPr>
                <w:lang w:eastAsia="ru-RU"/>
              </w:rPr>
            </w:pPr>
            <w:r w:rsidRPr="000D1998">
              <w:rPr>
                <w:lang w:eastAsia="ru-RU"/>
              </w:rPr>
              <w:t>Базове значення (</w:t>
            </w:r>
            <w:r w:rsidR="001874B1">
              <w:rPr>
                <w:lang w:eastAsia="ru-RU"/>
              </w:rPr>
              <w:t>%</w:t>
            </w:r>
            <w:r w:rsidRPr="000D1998">
              <w:rPr>
                <w:lang w:eastAsia="ru-RU"/>
              </w:rPr>
              <w:t>)</w:t>
            </w:r>
          </w:p>
        </w:tc>
        <w:tc>
          <w:tcPr>
            <w:tcW w:w="1127" w:type="dxa"/>
            <w:vAlign w:val="center"/>
          </w:tcPr>
          <w:p w:rsidR="00923C62" w:rsidRPr="000D1998" w:rsidRDefault="00923C62" w:rsidP="00764F9D">
            <w:pPr>
              <w:rPr>
                <w:lang w:eastAsia="ru-RU"/>
              </w:rPr>
            </w:pPr>
            <w:r w:rsidRPr="000D1998">
              <w:rPr>
                <w:lang w:eastAsia="ru-RU"/>
              </w:rPr>
              <w:t>Планове значення на 2027 р. (</w:t>
            </w:r>
            <w:r w:rsidR="001874B1">
              <w:rPr>
                <w:lang w:eastAsia="ru-RU"/>
              </w:rPr>
              <w:t>%</w:t>
            </w:r>
            <w:r w:rsidRPr="000D1998">
              <w:rPr>
                <w:lang w:eastAsia="ru-RU"/>
              </w:rPr>
              <w:t>)</w:t>
            </w:r>
          </w:p>
        </w:tc>
        <w:tc>
          <w:tcPr>
            <w:tcW w:w="1127" w:type="dxa"/>
            <w:vAlign w:val="center"/>
          </w:tcPr>
          <w:p w:rsidR="00923C62" w:rsidRPr="000D1998" w:rsidRDefault="00923C62" w:rsidP="00764F9D">
            <w:pPr>
              <w:rPr>
                <w:lang w:eastAsia="ru-RU"/>
              </w:rPr>
            </w:pPr>
            <w:r w:rsidRPr="000D1998">
              <w:rPr>
                <w:lang w:eastAsia="ru-RU"/>
              </w:rPr>
              <w:t>Планове значення на 2028 р. (</w:t>
            </w:r>
            <w:r w:rsidR="001874B1">
              <w:rPr>
                <w:lang w:eastAsia="ru-RU"/>
              </w:rPr>
              <w:t>%</w:t>
            </w:r>
            <w:r w:rsidRPr="000D1998">
              <w:rPr>
                <w:lang w:eastAsia="ru-RU"/>
              </w:rPr>
              <w:t>)</w:t>
            </w:r>
          </w:p>
        </w:tc>
        <w:tc>
          <w:tcPr>
            <w:tcW w:w="1127" w:type="dxa"/>
            <w:vAlign w:val="center"/>
          </w:tcPr>
          <w:p w:rsidR="00923C62" w:rsidRPr="000D1998" w:rsidRDefault="00923C62" w:rsidP="00764F9D">
            <w:pPr>
              <w:rPr>
                <w:lang w:eastAsia="ru-RU"/>
              </w:rPr>
            </w:pPr>
            <w:r w:rsidRPr="000D1998">
              <w:rPr>
                <w:lang w:eastAsia="ru-RU"/>
              </w:rPr>
              <w:t>Планове значення на 2029 р. (</w:t>
            </w:r>
            <w:r w:rsidR="001874B1">
              <w:rPr>
                <w:lang w:eastAsia="ru-RU"/>
              </w:rPr>
              <w:t>%</w:t>
            </w:r>
            <w:r w:rsidRPr="000D1998">
              <w:rPr>
                <w:lang w:eastAsia="ru-RU"/>
              </w:rPr>
              <w:t>)</w:t>
            </w:r>
          </w:p>
        </w:tc>
      </w:tr>
      <w:tr w:rsidR="00923C62" w:rsidRPr="000D1998" w:rsidTr="00874EA1">
        <w:tc>
          <w:tcPr>
            <w:tcW w:w="453" w:type="dxa"/>
          </w:tcPr>
          <w:p w:rsidR="00923C62" w:rsidRPr="000D1998" w:rsidRDefault="00874EA1" w:rsidP="00764F9D">
            <w:pPr>
              <w:spacing w:before="100" w:beforeAutospacing="1" w:after="100" w:afterAutospacing="1"/>
              <w:outlineLvl w:val="2"/>
              <w:rPr>
                <w:b/>
                <w:bCs/>
              </w:rPr>
            </w:pPr>
            <w:r>
              <w:rPr>
                <w:b/>
                <w:bCs/>
              </w:rPr>
              <w:t>1</w:t>
            </w:r>
          </w:p>
        </w:tc>
        <w:tc>
          <w:tcPr>
            <w:tcW w:w="1356" w:type="dxa"/>
          </w:tcPr>
          <w:p w:rsidR="00923C62" w:rsidRPr="00874EA1" w:rsidRDefault="009B31BF" w:rsidP="00F66D2E">
            <w:pPr>
              <w:spacing w:before="100" w:beforeAutospacing="1" w:after="100" w:afterAutospacing="1"/>
              <w:outlineLvl w:val="2"/>
              <w:rPr>
                <w:b/>
                <w:bCs/>
              </w:rPr>
            </w:pPr>
            <w:r w:rsidRPr="00874EA1">
              <w:rPr>
                <w:b/>
                <w:bCs/>
              </w:rPr>
              <w:t>Розвиток малог</w:t>
            </w:r>
            <w:r w:rsidR="00CA33A4" w:rsidRPr="00874EA1">
              <w:rPr>
                <w:b/>
                <w:bCs/>
              </w:rPr>
              <w:t>о</w:t>
            </w:r>
            <w:r w:rsidRPr="00874EA1">
              <w:rPr>
                <w:b/>
                <w:bCs/>
              </w:rPr>
              <w:t xml:space="preserve"> і середнього </w:t>
            </w:r>
            <w:r w:rsidR="00F66D2E" w:rsidRPr="00874EA1">
              <w:rPr>
                <w:b/>
                <w:bCs/>
              </w:rPr>
              <w:t>підприєм-ництва</w:t>
            </w:r>
          </w:p>
        </w:tc>
        <w:tc>
          <w:tcPr>
            <w:tcW w:w="1709" w:type="dxa"/>
          </w:tcPr>
          <w:p w:rsidR="00923C62" w:rsidRPr="000D1998" w:rsidRDefault="009D475A" w:rsidP="00764F9D">
            <w:pPr>
              <w:spacing w:before="100" w:beforeAutospacing="1" w:after="100" w:afterAutospacing="1"/>
              <w:outlineLvl w:val="2"/>
              <w:rPr>
                <w:b/>
                <w:bCs/>
              </w:rPr>
            </w:pPr>
            <w:r w:rsidRPr="000D1998">
              <w:t>Створення та розвиток Еко</w:t>
            </w:r>
            <w:r w:rsidR="00F66D2E">
              <w:t>-</w:t>
            </w:r>
            <w:r w:rsidRPr="000D1998">
              <w:t>індустріального парку громади</w:t>
            </w:r>
          </w:p>
        </w:tc>
        <w:tc>
          <w:tcPr>
            <w:tcW w:w="1829" w:type="dxa"/>
          </w:tcPr>
          <w:p w:rsidR="00923C62" w:rsidRPr="000D1998" w:rsidRDefault="009D475A" w:rsidP="00764F9D">
            <w:pPr>
              <w:spacing w:before="100" w:beforeAutospacing="1" w:after="100" w:afterAutospacing="1"/>
              <w:outlineLvl w:val="2"/>
              <w:rPr>
                <w:b/>
                <w:bCs/>
              </w:rPr>
            </w:pPr>
            <w:r w:rsidRPr="000D1998">
              <w:t xml:space="preserve">Рівень готовності та </w:t>
            </w:r>
            <w:r w:rsidRPr="00F66D2E">
              <w:t>функціонування</w:t>
            </w:r>
            <w:r w:rsidRPr="000D1998">
              <w:t xml:space="preserve"> Еко</w:t>
            </w:r>
            <w:r w:rsidR="00F66D2E">
              <w:t>-</w:t>
            </w:r>
            <w:r w:rsidRPr="000D1998">
              <w:t>індустріального парку</w:t>
            </w:r>
          </w:p>
        </w:tc>
        <w:tc>
          <w:tcPr>
            <w:tcW w:w="1127" w:type="dxa"/>
          </w:tcPr>
          <w:p w:rsidR="00763623" w:rsidRPr="000D1998" w:rsidRDefault="00763623" w:rsidP="00763623">
            <w:pPr>
              <w:spacing w:before="30" w:after="30"/>
              <w:outlineLvl w:val="2"/>
              <w:rPr>
                <w:bCs/>
              </w:rPr>
            </w:pPr>
          </w:p>
          <w:p w:rsidR="00923C62" w:rsidRPr="000D1998" w:rsidRDefault="009D475A" w:rsidP="00763623">
            <w:pPr>
              <w:spacing w:before="30" w:after="30"/>
              <w:outlineLvl w:val="2"/>
              <w:rPr>
                <w:bCs/>
              </w:rPr>
            </w:pPr>
            <w:r w:rsidRPr="000D1998">
              <w:rPr>
                <w:bCs/>
              </w:rPr>
              <w:t>0</w:t>
            </w:r>
          </w:p>
        </w:tc>
        <w:tc>
          <w:tcPr>
            <w:tcW w:w="1127" w:type="dxa"/>
          </w:tcPr>
          <w:p w:rsidR="00763623" w:rsidRPr="000D1998" w:rsidRDefault="00763623" w:rsidP="00763623">
            <w:pPr>
              <w:spacing w:before="30" w:after="30"/>
              <w:outlineLvl w:val="2"/>
              <w:rPr>
                <w:bCs/>
              </w:rPr>
            </w:pPr>
          </w:p>
          <w:p w:rsidR="00923C62" w:rsidRPr="000D1998" w:rsidRDefault="009D475A" w:rsidP="00763623">
            <w:pPr>
              <w:spacing w:before="30" w:after="30"/>
              <w:outlineLvl w:val="2"/>
              <w:rPr>
                <w:bCs/>
              </w:rPr>
            </w:pPr>
            <w:r w:rsidRPr="000D1998">
              <w:rPr>
                <w:bCs/>
              </w:rPr>
              <w:t>30</w:t>
            </w:r>
          </w:p>
        </w:tc>
        <w:tc>
          <w:tcPr>
            <w:tcW w:w="1127" w:type="dxa"/>
          </w:tcPr>
          <w:p w:rsidR="00763623" w:rsidRPr="000D1998" w:rsidRDefault="00763623" w:rsidP="00763623">
            <w:pPr>
              <w:spacing w:before="30" w:after="30"/>
              <w:outlineLvl w:val="2"/>
              <w:rPr>
                <w:bCs/>
              </w:rPr>
            </w:pPr>
          </w:p>
          <w:p w:rsidR="00923C62" w:rsidRPr="000D1998" w:rsidRDefault="009D475A" w:rsidP="00763623">
            <w:pPr>
              <w:spacing w:before="30" w:after="30"/>
              <w:outlineLvl w:val="2"/>
              <w:rPr>
                <w:bCs/>
              </w:rPr>
            </w:pPr>
            <w:r w:rsidRPr="000D1998">
              <w:rPr>
                <w:bCs/>
              </w:rPr>
              <w:t>60</w:t>
            </w:r>
          </w:p>
        </w:tc>
        <w:tc>
          <w:tcPr>
            <w:tcW w:w="1127" w:type="dxa"/>
          </w:tcPr>
          <w:p w:rsidR="00763623" w:rsidRPr="000D1998" w:rsidRDefault="00763623" w:rsidP="00763623">
            <w:pPr>
              <w:spacing w:before="30" w:after="30"/>
              <w:outlineLvl w:val="2"/>
              <w:rPr>
                <w:bCs/>
              </w:rPr>
            </w:pPr>
          </w:p>
          <w:p w:rsidR="00923C62" w:rsidRPr="000D1998" w:rsidRDefault="009B31BF" w:rsidP="00763623">
            <w:pPr>
              <w:spacing w:before="30" w:after="30"/>
              <w:outlineLvl w:val="2"/>
              <w:rPr>
                <w:bCs/>
              </w:rPr>
            </w:pPr>
            <w:r w:rsidRPr="000D1998">
              <w:rPr>
                <w:bCs/>
              </w:rPr>
              <w:t>90</w:t>
            </w:r>
          </w:p>
        </w:tc>
      </w:tr>
    </w:tbl>
    <w:p w:rsidR="00BA2103" w:rsidRPr="000D1998" w:rsidRDefault="00BA2103" w:rsidP="00D006F3">
      <w:pPr>
        <w:spacing w:before="100" w:beforeAutospacing="1" w:after="100" w:afterAutospacing="1"/>
        <w:jc w:val="center"/>
        <w:outlineLvl w:val="2"/>
        <w:rPr>
          <w:b/>
          <w:bCs/>
          <w:sz w:val="27"/>
          <w:szCs w:val="27"/>
        </w:rPr>
      </w:pPr>
      <w:r w:rsidRPr="000D1998">
        <w:rPr>
          <w:b/>
          <w:bCs/>
          <w:sz w:val="27"/>
          <w:szCs w:val="27"/>
        </w:rPr>
        <w:t>Підсумки та перспективи</w:t>
      </w:r>
    </w:p>
    <w:p w:rsidR="000B1E0B" w:rsidRPr="000D1998" w:rsidRDefault="00BA2103" w:rsidP="006F6992">
      <w:pPr>
        <w:pStyle w:val="a3"/>
        <w:jc w:val="both"/>
        <w:rPr>
          <w:sz w:val="26"/>
          <w:szCs w:val="26"/>
          <w:lang w:eastAsia="ru-RU"/>
        </w:rPr>
      </w:pPr>
      <w:r w:rsidRPr="000D1998">
        <w:rPr>
          <w:sz w:val="26"/>
          <w:szCs w:val="26"/>
        </w:rPr>
        <w:t>Затвердження Середньострокового плану пріоритетних публічних інвестицій Новоодеської міської територіальної громади на 2027–2029 роки створює прозорий і системний механізм управління муніципальними ресурсами.</w:t>
      </w:r>
      <w:r w:rsidR="00874EA1">
        <w:rPr>
          <w:sz w:val="26"/>
          <w:szCs w:val="26"/>
        </w:rPr>
        <w:t xml:space="preserve"> </w:t>
      </w:r>
      <w:r w:rsidR="000B1E0B" w:rsidRPr="000D1998">
        <w:rPr>
          <w:sz w:val="26"/>
          <w:szCs w:val="26"/>
          <w:lang w:eastAsia="ru-RU"/>
        </w:rPr>
        <w:t>Середньостроковий план структуровано відповідно до оновленої логіки системи управління публічними інвестиціями та включає:</w:t>
      </w:r>
    </w:p>
    <w:p w:rsidR="000B1E0B" w:rsidRPr="000D1998" w:rsidRDefault="000B1E0B" w:rsidP="00653AB0">
      <w:pPr>
        <w:numPr>
          <w:ilvl w:val="0"/>
          <w:numId w:val="10"/>
        </w:numPr>
        <w:spacing w:before="100" w:beforeAutospacing="1" w:after="100" w:afterAutospacing="1"/>
        <w:jc w:val="both"/>
        <w:rPr>
          <w:sz w:val="26"/>
          <w:szCs w:val="26"/>
          <w:lang w:eastAsia="ru-RU"/>
        </w:rPr>
      </w:pPr>
      <w:r w:rsidRPr="000D1998">
        <w:rPr>
          <w:sz w:val="26"/>
          <w:szCs w:val="26"/>
          <w:lang w:eastAsia="ru-RU"/>
        </w:rPr>
        <w:t>визначення наскрізних стратегічних цілей;</w:t>
      </w:r>
    </w:p>
    <w:p w:rsidR="000B1E0B" w:rsidRPr="000D1998" w:rsidRDefault="000B1E0B" w:rsidP="00653AB0">
      <w:pPr>
        <w:numPr>
          <w:ilvl w:val="0"/>
          <w:numId w:val="10"/>
        </w:numPr>
        <w:spacing w:before="100" w:beforeAutospacing="1" w:after="100" w:afterAutospacing="1"/>
        <w:jc w:val="both"/>
        <w:rPr>
          <w:sz w:val="26"/>
          <w:szCs w:val="26"/>
          <w:lang w:eastAsia="ru-RU"/>
        </w:rPr>
      </w:pPr>
      <w:r w:rsidRPr="000D1998">
        <w:rPr>
          <w:sz w:val="26"/>
          <w:szCs w:val="26"/>
          <w:lang w:eastAsia="ru-RU"/>
        </w:rPr>
        <w:t>пріоритетних галузей (секторів) для публічного інвестування;</w:t>
      </w:r>
    </w:p>
    <w:p w:rsidR="000B1E0B" w:rsidRPr="000D1998" w:rsidRDefault="000B1E0B" w:rsidP="00653AB0">
      <w:pPr>
        <w:numPr>
          <w:ilvl w:val="0"/>
          <w:numId w:val="10"/>
        </w:numPr>
        <w:spacing w:before="100" w:beforeAutospacing="1" w:after="100" w:afterAutospacing="1"/>
        <w:jc w:val="both"/>
        <w:rPr>
          <w:sz w:val="26"/>
          <w:szCs w:val="26"/>
          <w:lang w:eastAsia="ru-RU"/>
        </w:rPr>
      </w:pPr>
      <w:r w:rsidRPr="000D1998">
        <w:rPr>
          <w:sz w:val="26"/>
          <w:szCs w:val="26"/>
          <w:lang w:eastAsia="ru-RU"/>
        </w:rPr>
        <w:t>підсекторів галузей (секторів) для публічного інвестування;</w:t>
      </w:r>
    </w:p>
    <w:p w:rsidR="000B1E0B" w:rsidRPr="000D1998" w:rsidRDefault="000B1E0B" w:rsidP="00653AB0">
      <w:pPr>
        <w:numPr>
          <w:ilvl w:val="0"/>
          <w:numId w:val="10"/>
        </w:numPr>
        <w:spacing w:before="100" w:beforeAutospacing="1" w:after="100" w:afterAutospacing="1"/>
        <w:jc w:val="both"/>
        <w:rPr>
          <w:sz w:val="26"/>
          <w:szCs w:val="26"/>
          <w:lang w:eastAsia="ru-RU"/>
        </w:rPr>
      </w:pPr>
      <w:r w:rsidRPr="000D1998">
        <w:rPr>
          <w:sz w:val="26"/>
          <w:szCs w:val="26"/>
          <w:lang w:eastAsia="ru-RU"/>
        </w:rPr>
        <w:t>основних напрямів публічного інвестування, у тому числі за діючими проектами та програмами (за наявності);</w:t>
      </w:r>
    </w:p>
    <w:p w:rsidR="000B1E0B" w:rsidRPr="000D1998" w:rsidRDefault="000B1E0B" w:rsidP="00653AB0">
      <w:pPr>
        <w:numPr>
          <w:ilvl w:val="0"/>
          <w:numId w:val="10"/>
        </w:numPr>
        <w:spacing w:before="100" w:beforeAutospacing="1" w:after="100" w:afterAutospacing="1"/>
        <w:jc w:val="both"/>
        <w:rPr>
          <w:sz w:val="26"/>
          <w:szCs w:val="26"/>
          <w:lang w:eastAsia="ru-RU"/>
        </w:rPr>
      </w:pPr>
      <w:r w:rsidRPr="000D1998">
        <w:rPr>
          <w:sz w:val="26"/>
          <w:szCs w:val="26"/>
          <w:lang w:eastAsia="ru-RU"/>
        </w:rPr>
        <w:t>цільових показників напрямів публічного інвестування;</w:t>
      </w:r>
    </w:p>
    <w:p w:rsidR="000B1E0B" w:rsidRPr="000D1998" w:rsidRDefault="000B1E0B" w:rsidP="00653AB0">
      <w:pPr>
        <w:numPr>
          <w:ilvl w:val="0"/>
          <w:numId w:val="10"/>
        </w:numPr>
        <w:spacing w:before="100" w:beforeAutospacing="1" w:after="100" w:afterAutospacing="1"/>
        <w:jc w:val="both"/>
        <w:rPr>
          <w:sz w:val="26"/>
          <w:szCs w:val="26"/>
          <w:lang w:eastAsia="ru-RU"/>
        </w:rPr>
      </w:pPr>
      <w:r w:rsidRPr="000D1998">
        <w:rPr>
          <w:sz w:val="26"/>
          <w:szCs w:val="26"/>
          <w:lang w:eastAsia="ru-RU"/>
        </w:rPr>
        <w:t>орієнтовний розподіл коштів за рахунок усіх джерел фінансування в розрізі галузей (секторів) для публічного інвестування.</w:t>
      </w:r>
    </w:p>
    <w:p w:rsidR="000B1E0B" w:rsidRPr="000D1998" w:rsidRDefault="000B1E0B" w:rsidP="006F6992">
      <w:pPr>
        <w:spacing w:before="100" w:beforeAutospacing="1" w:after="100" w:afterAutospacing="1"/>
        <w:jc w:val="both"/>
        <w:rPr>
          <w:sz w:val="26"/>
          <w:szCs w:val="26"/>
          <w:lang w:eastAsia="ru-RU"/>
        </w:rPr>
      </w:pPr>
      <w:r w:rsidRPr="000D1998">
        <w:rPr>
          <w:sz w:val="26"/>
          <w:szCs w:val="26"/>
          <w:lang w:eastAsia="ru-RU"/>
        </w:rPr>
        <w:t xml:space="preserve">На 2027–2029 роки наскрізними стратегічними цілями Новоодеської </w:t>
      </w:r>
      <w:r w:rsidR="00CA33A4" w:rsidRPr="000D1998">
        <w:rPr>
          <w:sz w:val="26"/>
          <w:szCs w:val="26"/>
          <w:lang w:eastAsia="ru-RU"/>
        </w:rPr>
        <w:t xml:space="preserve">міської територіальної </w:t>
      </w:r>
      <w:r w:rsidRPr="000D1998">
        <w:rPr>
          <w:sz w:val="26"/>
          <w:szCs w:val="26"/>
          <w:lang w:eastAsia="ru-RU"/>
        </w:rPr>
        <w:t>громади є створення безпечного, енергоефективного та стійкого середовища з надійною інфраструктурою для комфортного проживання мешканців громади:</w:t>
      </w:r>
    </w:p>
    <w:p w:rsidR="000B1E0B" w:rsidRPr="000D1998" w:rsidRDefault="000B1E0B" w:rsidP="00653AB0">
      <w:pPr>
        <w:numPr>
          <w:ilvl w:val="0"/>
          <w:numId w:val="11"/>
        </w:numPr>
        <w:spacing w:before="100" w:beforeAutospacing="1" w:after="100" w:afterAutospacing="1"/>
        <w:jc w:val="both"/>
        <w:rPr>
          <w:sz w:val="26"/>
          <w:szCs w:val="26"/>
          <w:lang w:eastAsia="ru-RU"/>
        </w:rPr>
      </w:pPr>
      <w:r w:rsidRPr="000D1998">
        <w:rPr>
          <w:sz w:val="26"/>
          <w:szCs w:val="26"/>
          <w:lang w:eastAsia="ru-RU"/>
        </w:rPr>
        <w:t>покращення муніципальної, комунальної та дорожньої інфраструктури;</w:t>
      </w:r>
    </w:p>
    <w:p w:rsidR="000B1E0B" w:rsidRPr="000D1998" w:rsidRDefault="000B1E0B" w:rsidP="00653AB0">
      <w:pPr>
        <w:numPr>
          <w:ilvl w:val="0"/>
          <w:numId w:val="11"/>
        </w:numPr>
        <w:spacing w:before="100" w:beforeAutospacing="1" w:after="100" w:afterAutospacing="1"/>
        <w:jc w:val="both"/>
        <w:rPr>
          <w:sz w:val="26"/>
          <w:szCs w:val="26"/>
          <w:lang w:eastAsia="ru-RU"/>
        </w:rPr>
      </w:pPr>
      <w:r w:rsidRPr="000D1998">
        <w:rPr>
          <w:sz w:val="26"/>
          <w:szCs w:val="26"/>
          <w:lang w:eastAsia="ru-RU"/>
        </w:rPr>
        <w:t>підвищення енергоефективності та автономності соціальних об'єктів;</w:t>
      </w:r>
    </w:p>
    <w:p w:rsidR="000B1E0B" w:rsidRPr="000D1998" w:rsidRDefault="000B1E0B" w:rsidP="00653AB0">
      <w:pPr>
        <w:numPr>
          <w:ilvl w:val="0"/>
          <w:numId w:val="11"/>
        </w:numPr>
        <w:spacing w:before="100" w:beforeAutospacing="1" w:after="100" w:afterAutospacing="1"/>
        <w:jc w:val="both"/>
        <w:rPr>
          <w:sz w:val="26"/>
          <w:szCs w:val="26"/>
          <w:lang w:eastAsia="ru-RU"/>
        </w:rPr>
      </w:pPr>
      <w:r w:rsidRPr="000D1998">
        <w:rPr>
          <w:sz w:val="26"/>
          <w:szCs w:val="26"/>
          <w:lang w:eastAsia="ru-RU"/>
        </w:rPr>
        <w:t>підвищення якості, безпечності та доступності освітніх, медичних і соціальних послуг;</w:t>
      </w:r>
    </w:p>
    <w:p w:rsidR="000B1E0B" w:rsidRPr="000D1998" w:rsidRDefault="000B1E0B" w:rsidP="00653AB0">
      <w:pPr>
        <w:numPr>
          <w:ilvl w:val="0"/>
          <w:numId w:val="11"/>
        </w:numPr>
        <w:spacing w:before="100" w:beforeAutospacing="1" w:after="100" w:afterAutospacing="1"/>
        <w:jc w:val="both"/>
        <w:rPr>
          <w:sz w:val="26"/>
          <w:szCs w:val="26"/>
          <w:lang w:eastAsia="ru-RU"/>
        </w:rPr>
      </w:pPr>
      <w:r w:rsidRPr="000D1998">
        <w:rPr>
          <w:sz w:val="26"/>
          <w:szCs w:val="26"/>
          <w:lang w:eastAsia="ru-RU"/>
        </w:rPr>
        <w:t>впровадження принципів безбар’єрності</w:t>
      </w:r>
      <w:r w:rsidR="00E77EE1">
        <w:rPr>
          <w:sz w:val="26"/>
          <w:szCs w:val="26"/>
          <w:lang w:eastAsia="ru-RU"/>
        </w:rPr>
        <w:t xml:space="preserve">, гендерної рівності </w:t>
      </w:r>
      <w:r w:rsidRPr="000D1998">
        <w:rPr>
          <w:sz w:val="26"/>
          <w:szCs w:val="26"/>
          <w:lang w:eastAsia="ru-RU"/>
        </w:rPr>
        <w:t xml:space="preserve"> та інклюзивності для всіх категорій населення, включаючи осіб з інвалідністю, ветеранів війни, осіб з різними функціональними порушеннями та людей похилого віку.</w:t>
      </w:r>
    </w:p>
    <w:p w:rsidR="00BA2103" w:rsidRPr="000D1998" w:rsidRDefault="00BA2103" w:rsidP="006F6992">
      <w:pPr>
        <w:spacing w:before="100" w:beforeAutospacing="1" w:after="100" w:afterAutospacing="1"/>
        <w:jc w:val="both"/>
        <w:rPr>
          <w:sz w:val="26"/>
          <w:szCs w:val="26"/>
        </w:rPr>
      </w:pPr>
      <w:r w:rsidRPr="000D1998">
        <w:rPr>
          <w:sz w:val="26"/>
          <w:szCs w:val="26"/>
        </w:rPr>
        <w:lastRenderedPageBreak/>
        <w:t xml:space="preserve">Узгодження визначених напрямів із </w:t>
      </w:r>
      <w:r w:rsidRPr="00DA45C7">
        <w:rPr>
          <w:bCs/>
          <w:sz w:val="26"/>
          <w:szCs w:val="26"/>
        </w:rPr>
        <w:t>Стратегією розвитку Новоодеської міської територіальної громади на період до 2027 року</w:t>
      </w:r>
      <w:r w:rsidRPr="000D1998">
        <w:rPr>
          <w:sz w:val="26"/>
          <w:szCs w:val="26"/>
        </w:rPr>
        <w:t xml:space="preserve"> та обласними стратегічними пріоритетами забезпечує фокусування коштів місцевого бюджету, державних субвенцій та міжнародної технічної/фінансової допомоги на розв'язанні найбільш критичних завдань громади.</w:t>
      </w:r>
    </w:p>
    <w:p w:rsidR="00C97979" w:rsidRPr="000D1998" w:rsidRDefault="00BA2103" w:rsidP="006F6992">
      <w:pPr>
        <w:pStyle w:val="a3"/>
        <w:jc w:val="both"/>
        <w:rPr>
          <w:sz w:val="26"/>
          <w:szCs w:val="26"/>
          <w:lang w:eastAsia="ru-RU"/>
        </w:rPr>
      </w:pPr>
      <w:r w:rsidRPr="000D1998">
        <w:rPr>
          <w:sz w:val="26"/>
          <w:szCs w:val="26"/>
        </w:rPr>
        <w:t>Визначення конкретних напрямів публічного інвестування є обов'язковою передумовою для подальшої підготовки, оцінки (скринін</w:t>
      </w:r>
      <w:r w:rsidR="00834B6A" w:rsidRPr="000D1998">
        <w:rPr>
          <w:sz w:val="26"/>
          <w:szCs w:val="26"/>
        </w:rPr>
        <w:t>гу, галузевої експертизи) та прі</w:t>
      </w:r>
      <w:r w:rsidRPr="000D1998">
        <w:rPr>
          <w:sz w:val="26"/>
          <w:szCs w:val="26"/>
        </w:rPr>
        <w:t>ор</w:t>
      </w:r>
      <w:r w:rsidR="00DA45C7">
        <w:rPr>
          <w:sz w:val="26"/>
          <w:szCs w:val="26"/>
        </w:rPr>
        <w:t>і</w:t>
      </w:r>
      <w:r w:rsidRPr="000D1998">
        <w:rPr>
          <w:sz w:val="26"/>
          <w:szCs w:val="26"/>
        </w:rPr>
        <w:t>т</w:t>
      </w:r>
      <w:r w:rsidR="00763623" w:rsidRPr="000D1998">
        <w:rPr>
          <w:sz w:val="26"/>
          <w:szCs w:val="26"/>
        </w:rPr>
        <w:t>е</w:t>
      </w:r>
      <w:r w:rsidRPr="000D1998">
        <w:rPr>
          <w:sz w:val="26"/>
          <w:szCs w:val="26"/>
        </w:rPr>
        <w:t>зації проєктів.</w:t>
      </w:r>
      <w:r w:rsidR="00C97979" w:rsidRPr="000D1998">
        <w:rPr>
          <w:sz w:val="26"/>
          <w:szCs w:val="26"/>
        </w:rPr>
        <w:t xml:space="preserve"> П</w:t>
      </w:r>
      <w:r w:rsidR="00C97979" w:rsidRPr="000D1998">
        <w:rPr>
          <w:sz w:val="26"/>
          <w:szCs w:val="26"/>
          <w:lang w:eastAsia="ru-RU"/>
        </w:rPr>
        <w:t>ріоритетні галузі (сектори) для публічного інвестування, що містяться в середньостроковому плані, на них спрямовуватимуться публічні інвестиції у 2027–2029 роках:</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«Освіта і наука»</w:t>
      </w:r>
      <w:r w:rsidR="00DA45C7">
        <w:rPr>
          <w:b/>
          <w:bCs/>
          <w:sz w:val="26"/>
          <w:szCs w:val="26"/>
          <w:lang w:eastAsia="ru-RU"/>
        </w:rPr>
        <w:t xml:space="preserve"> </w:t>
      </w:r>
      <w:r w:rsidR="006F6992" w:rsidRPr="000D1998">
        <w:rPr>
          <w:sz w:val="26"/>
          <w:szCs w:val="26"/>
          <w:lang w:eastAsia="ru-RU"/>
        </w:rPr>
        <w:t>- забезпечує к</w:t>
      </w:r>
      <w:r w:rsidRPr="000D1998">
        <w:rPr>
          <w:sz w:val="26"/>
          <w:szCs w:val="26"/>
          <w:lang w:eastAsia="ru-RU"/>
        </w:rPr>
        <w:t>омплексну модернізацію закладів освіти громади, облаштування та будівництво сучасних захисних споруд (укриттів), оновлення матеріально-технічної бази, термомодернізацію будівель, створення безпечного та безбар'єрного освітнього середовища.</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«Охорона здоров'я» -</w:t>
      </w:r>
      <w:r w:rsidRPr="000D1998">
        <w:rPr>
          <w:sz w:val="26"/>
          <w:szCs w:val="26"/>
          <w:lang w:eastAsia="ru-RU"/>
        </w:rPr>
        <w:t xml:space="preserve"> модернізацію та технічне оснащення КНП «Новоодеська </w:t>
      </w:r>
      <w:r w:rsidR="00AC4BFA" w:rsidRPr="000D1998">
        <w:rPr>
          <w:sz w:val="26"/>
          <w:szCs w:val="26"/>
          <w:lang w:eastAsia="ru-RU"/>
        </w:rPr>
        <w:t>багатопрофільна л</w:t>
      </w:r>
      <w:r w:rsidRPr="000D1998">
        <w:rPr>
          <w:sz w:val="26"/>
          <w:szCs w:val="26"/>
          <w:lang w:eastAsia="ru-RU"/>
        </w:rPr>
        <w:t>ікарня» та закладів первинної медико-санітарної допомоги, проведення ремонтних робіт, підвищення енергонезалежності медичних установ та розширення спектра якісних медичних послуг.</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«Муніципальна інфраструктура та послуги»</w:t>
      </w:r>
      <w:r w:rsidR="006F6992" w:rsidRPr="000D1998">
        <w:rPr>
          <w:sz w:val="26"/>
          <w:szCs w:val="26"/>
          <w:lang w:eastAsia="ru-RU"/>
        </w:rPr>
        <w:t xml:space="preserve"> забезпечить </w:t>
      </w:r>
      <w:r w:rsidRPr="000D1998">
        <w:rPr>
          <w:sz w:val="26"/>
          <w:szCs w:val="26"/>
          <w:lang w:eastAsia="ru-RU"/>
        </w:rPr>
        <w:t>реконструкцію та модернізацію систем централізованого водопостачання та водовідтворення у місті Нова Одеса та сільських населених пунктах громади, покращення якості питної води, розвиток вуличного освітлення та благоустрій територій.</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«Громадська безпека»</w:t>
      </w:r>
      <w:r w:rsidR="00AC4BFA" w:rsidRPr="000D1998">
        <w:rPr>
          <w:sz w:val="26"/>
          <w:szCs w:val="26"/>
          <w:lang w:eastAsia="ru-RU"/>
        </w:rPr>
        <w:t>-</w:t>
      </w:r>
      <w:r w:rsidRPr="000D1998">
        <w:rPr>
          <w:sz w:val="26"/>
          <w:szCs w:val="26"/>
          <w:lang w:eastAsia="ru-RU"/>
        </w:rPr>
        <w:t xml:space="preserve"> на розширення та модернізацію системи відеоспостереження «Безпечна громада», облаштування споруд цивільного захисту населення, забезпечення стійкості громади в умовах викликів.</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«Транспорт та дорожнє господарство»</w:t>
      </w:r>
      <w:r w:rsidR="00FD7359" w:rsidRPr="000D1998">
        <w:rPr>
          <w:sz w:val="26"/>
          <w:szCs w:val="26"/>
          <w:lang w:eastAsia="ru-RU"/>
        </w:rPr>
        <w:t>-</w:t>
      </w:r>
      <w:r w:rsidRPr="000D1998">
        <w:rPr>
          <w:sz w:val="26"/>
          <w:szCs w:val="26"/>
          <w:lang w:eastAsia="ru-RU"/>
        </w:rPr>
        <w:t xml:space="preserve"> на відновлення, капітальний та поточний ремонт комунальних автошляхів громади, забезпечення транспортної зв'язності між містом Нова Одеса та старостинськими округами, забезпечення безбар'єрності транспортної інфраструктури.</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«Енергетика та енергоефективність»</w:t>
      </w:r>
      <w:r w:rsidR="00EA0142">
        <w:rPr>
          <w:b/>
          <w:bCs/>
          <w:sz w:val="26"/>
          <w:szCs w:val="26"/>
          <w:lang w:eastAsia="ru-RU"/>
        </w:rPr>
        <w:t xml:space="preserve"> </w:t>
      </w:r>
      <w:r w:rsidR="00AC4BFA" w:rsidRPr="000D1998">
        <w:rPr>
          <w:sz w:val="26"/>
          <w:szCs w:val="26"/>
          <w:lang w:eastAsia="ru-RU"/>
        </w:rPr>
        <w:t xml:space="preserve">- </w:t>
      </w:r>
      <w:r w:rsidRPr="000D1998">
        <w:rPr>
          <w:sz w:val="26"/>
          <w:szCs w:val="26"/>
          <w:lang w:eastAsia="ru-RU"/>
        </w:rPr>
        <w:t>на впровадження відновлюваних джерел енергії (зокрема, сонячних електростанцій для об'єктів критичної інфраструктури), комплексну термомодернізацію бюджетних установ та скорочення споживання традиційних енергоресурсів.</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«Соціальна сфера»</w:t>
      </w:r>
      <w:r w:rsidRPr="000D1998">
        <w:rPr>
          <w:sz w:val="26"/>
          <w:szCs w:val="26"/>
          <w:lang w:eastAsia="ru-RU"/>
        </w:rPr>
        <w:t xml:space="preserve"> на розвиток мережі надання соціальних послуг, підтримку та реабілітацію ветеранів війни, дітей-сиріт та інших пільгових категорій.</w:t>
      </w:r>
    </w:p>
    <w:p w:rsidR="00F101C8"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«Культура</w:t>
      </w:r>
      <w:r w:rsidR="00EA0142">
        <w:rPr>
          <w:b/>
          <w:bCs/>
          <w:sz w:val="26"/>
          <w:szCs w:val="26"/>
          <w:lang w:eastAsia="ru-RU"/>
        </w:rPr>
        <w:t xml:space="preserve"> </w:t>
      </w:r>
      <w:r w:rsidR="00AC4BFA" w:rsidRPr="000D1998">
        <w:rPr>
          <w:sz w:val="26"/>
          <w:szCs w:val="26"/>
          <w:lang w:eastAsia="ru-RU"/>
        </w:rPr>
        <w:t>-</w:t>
      </w:r>
      <w:r w:rsidR="00EA0142">
        <w:rPr>
          <w:sz w:val="26"/>
          <w:szCs w:val="26"/>
          <w:lang w:eastAsia="ru-RU"/>
        </w:rPr>
        <w:t xml:space="preserve"> </w:t>
      </w:r>
      <w:r w:rsidRPr="000D1998">
        <w:rPr>
          <w:sz w:val="26"/>
          <w:szCs w:val="26"/>
          <w:lang w:eastAsia="ru-RU"/>
        </w:rPr>
        <w:t>на підтримку та збереження закладів культури в населених пунктах громади, проведення ремонтних робіт у будинках культури та бібліотеках, створення багатофункціональних культурно-мистецьких просторі</w:t>
      </w:r>
    </w:p>
    <w:p w:rsidR="00C97979" w:rsidRPr="000D1998"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 xml:space="preserve"> «Спорт, молодіжне виховання</w:t>
      </w:r>
      <w:r w:rsidR="00F101C8" w:rsidRPr="000D1998">
        <w:rPr>
          <w:b/>
          <w:bCs/>
          <w:sz w:val="26"/>
          <w:szCs w:val="26"/>
          <w:lang w:eastAsia="ru-RU"/>
        </w:rPr>
        <w:t>»</w:t>
      </w:r>
      <w:r w:rsidR="00EA0142">
        <w:rPr>
          <w:b/>
          <w:bCs/>
          <w:sz w:val="26"/>
          <w:szCs w:val="26"/>
          <w:lang w:eastAsia="ru-RU"/>
        </w:rPr>
        <w:t xml:space="preserve"> </w:t>
      </w:r>
      <w:r w:rsidR="00F101C8" w:rsidRPr="000D1998">
        <w:rPr>
          <w:b/>
          <w:bCs/>
          <w:sz w:val="26"/>
          <w:szCs w:val="26"/>
          <w:lang w:eastAsia="ru-RU"/>
        </w:rPr>
        <w:t xml:space="preserve">- </w:t>
      </w:r>
      <w:r w:rsidRPr="000D1998">
        <w:rPr>
          <w:sz w:val="26"/>
          <w:szCs w:val="26"/>
          <w:lang w:eastAsia="ru-RU"/>
        </w:rPr>
        <w:t xml:space="preserve"> на розвиток спортивної інфраструктури, облаштування дитячих та спортивно-ігрових майданчиків, підтримку молодіжних ініціатив та створення умов для здорового способу життя.</w:t>
      </w:r>
    </w:p>
    <w:p w:rsidR="00F101C8" w:rsidRPr="000D1998" w:rsidRDefault="00F101C8" w:rsidP="00653AB0">
      <w:pPr>
        <w:numPr>
          <w:ilvl w:val="0"/>
          <w:numId w:val="12"/>
        </w:numPr>
        <w:spacing w:before="100" w:beforeAutospacing="1" w:after="100" w:afterAutospacing="1"/>
        <w:jc w:val="both"/>
        <w:rPr>
          <w:sz w:val="26"/>
          <w:szCs w:val="26"/>
          <w:lang w:eastAsia="ru-RU"/>
        </w:rPr>
      </w:pPr>
      <w:r w:rsidRPr="000D1998">
        <w:rPr>
          <w:b/>
          <w:sz w:val="26"/>
          <w:szCs w:val="26"/>
          <w:lang w:eastAsia="ru-RU"/>
        </w:rPr>
        <w:t xml:space="preserve"> «Аграрна галузь»  </w:t>
      </w:r>
      <w:r w:rsidR="00EA0142">
        <w:rPr>
          <w:b/>
          <w:sz w:val="26"/>
          <w:szCs w:val="26"/>
          <w:lang w:eastAsia="ru-RU"/>
        </w:rPr>
        <w:t xml:space="preserve">- </w:t>
      </w:r>
      <w:r w:rsidRPr="000D1998">
        <w:rPr>
          <w:sz w:val="26"/>
          <w:szCs w:val="26"/>
          <w:lang w:eastAsia="ru-RU"/>
        </w:rPr>
        <w:t>направлений на цифро</w:t>
      </w:r>
      <w:r w:rsidR="00F66D2E">
        <w:rPr>
          <w:sz w:val="26"/>
          <w:szCs w:val="26"/>
          <w:lang w:eastAsia="ru-RU"/>
        </w:rPr>
        <w:t>ві</w:t>
      </w:r>
      <w:r w:rsidRPr="000D1998">
        <w:rPr>
          <w:sz w:val="26"/>
          <w:szCs w:val="26"/>
          <w:lang w:eastAsia="ru-RU"/>
        </w:rPr>
        <w:t xml:space="preserve">зацію земельних ресурсів </w:t>
      </w:r>
    </w:p>
    <w:p w:rsidR="00AC4BFA" w:rsidRPr="000D1998" w:rsidRDefault="00AC4BFA" w:rsidP="00653AB0">
      <w:pPr>
        <w:numPr>
          <w:ilvl w:val="0"/>
          <w:numId w:val="12"/>
        </w:numPr>
        <w:spacing w:before="100" w:beforeAutospacing="1" w:after="100" w:afterAutospacing="1"/>
        <w:jc w:val="both"/>
        <w:rPr>
          <w:sz w:val="26"/>
          <w:szCs w:val="26"/>
          <w:lang w:eastAsia="ru-RU"/>
        </w:rPr>
      </w:pPr>
      <w:r w:rsidRPr="000D1998">
        <w:rPr>
          <w:sz w:val="26"/>
          <w:szCs w:val="26"/>
          <w:lang w:eastAsia="ru-RU"/>
        </w:rPr>
        <w:t>«</w:t>
      </w:r>
      <w:r w:rsidRPr="000D1998">
        <w:rPr>
          <w:b/>
          <w:sz w:val="26"/>
          <w:szCs w:val="26"/>
          <w:lang w:eastAsia="ru-RU"/>
        </w:rPr>
        <w:t>Економіка»</w:t>
      </w:r>
      <w:r w:rsidRPr="000D1998">
        <w:rPr>
          <w:sz w:val="26"/>
          <w:szCs w:val="26"/>
          <w:lang w:eastAsia="ru-RU"/>
        </w:rPr>
        <w:t xml:space="preserve"> - на запуск та створення  екоіндутріального парку </w:t>
      </w:r>
    </w:p>
    <w:p w:rsidR="00C97979" w:rsidRDefault="00C97979" w:rsidP="00653AB0">
      <w:pPr>
        <w:numPr>
          <w:ilvl w:val="0"/>
          <w:numId w:val="12"/>
        </w:numPr>
        <w:spacing w:before="100" w:beforeAutospacing="1" w:after="100" w:afterAutospacing="1"/>
        <w:jc w:val="both"/>
        <w:rPr>
          <w:sz w:val="26"/>
          <w:szCs w:val="26"/>
          <w:lang w:eastAsia="ru-RU"/>
        </w:rPr>
      </w:pPr>
      <w:r w:rsidRPr="000D1998">
        <w:rPr>
          <w:b/>
          <w:bCs/>
          <w:sz w:val="26"/>
          <w:szCs w:val="26"/>
          <w:lang w:eastAsia="ru-RU"/>
        </w:rPr>
        <w:t>«Цифрова трансформація»</w:t>
      </w:r>
      <w:r w:rsidR="00EA0142">
        <w:rPr>
          <w:b/>
          <w:bCs/>
          <w:sz w:val="26"/>
          <w:szCs w:val="26"/>
          <w:lang w:eastAsia="ru-RU"/>
        </w:rPr>
        <w:t xml:space="preserve"> - </w:t>
      </w:r>
      <w:r w:rsidR="00F101C8" w:rsidRPr="000D1998">
        <w:rPr>
          <w:sz w:val="26"/>
          <w:szCs w:val="26"/>
          <w:lang w:eastAsia="ru-RU"/>
        </w:rPr>
        <w:t>направлен</w:t>
      </w:r>
      <w:r w:rsidRPr="000D1998">
        <w:rPr>
          <w:sz w:val="26"/>
          <w:szCs w:val="26"/>
          <w:lang w:eastAsia="ru-RU"/>
        </w:rPr>
        <w:t>ий на автоматизацію та цифровізацію муніципальних послуг, розширення можливостей ЦНАП, цифровізацію систем управління громадою.</w:t>
      </w:r>
    </w:p>
    <w:p w:rsidR="00F66D2E" w:rsidRPr="00EA0142" w:rsidRDefault="00F66D2E" w:rsidP="00653AB0">
      <w:pPr>
        <w:numPr>
          <w:ilvl w:val="0"/>
          <w:numId w:val="12"/>
        </w:numPr>
        <w:spacing w:before="100" w:beforeAutospacing="1" w:after="100" w:afterAutospacing="1"/>
        <w:jc w:val="both"/>
        <w:rPr>
          <w:sz w:val="26"/>
          <w:szCs w:val="26"/>
          <w:lang w:eastAsia="ru-RU"/>
        </w:rPr>
      </w:pPr>
      <w:r w:rsidRPr="00EA0142">
        <w:rPr>
          <w:b/>
          <w:bCs/>
          <w:sz w:val="26"/>
          <w:szCs w:val="26"/>
          <w:lang w:eastAsia="ru-RU"/>
        </w:rPr>
        <w:lastRenderedPageBreak/>
        <w:t>ЖИТЛО</w:t>
      </w:r>
      <w:r w:rsidR="00E77EE1">
        <w:rPr>
          <w:b/>
          <w:bCs/>
          <w:sz w:val="26"/>
          <w:szCs w:val="26"/>
          <w:lang w:eastAsia="ru-RU"/>
        </w:rPr>
        <w:t xml:space="preserve"> </w:t>
      </w:r>
      <w:r w:rsidR="00EA0142" w:rsidRPr="00EA0142">
        <w:rPr>
          <w:b/>
          <w:bCs/>
          <w:sz w:val="26"/>
          <w:szCs w:val="26"/>
          <w:lang w:eastAsia="ru-RU"/>
        </w:rPr>
        <w:t xml:space="preserve">- </w:t>
      </w:r>
      <w:r w:rsidR="00EA0142" w:rsidRPr="00EA0142">
        <w:rPr>
          <w:bCs/>
          <w:sz w:val="26"/>
          <w:szCs w:val="26"/>
          <w:lang w:eastAsia="ru-RU"/>
        </w:rPr>
        <w:t>на</w:t>
      </w:r>
      <w:r w:rsidR="00EA0142" w:rsidRPr="00EA0142">
        <w:rPr>
          <w:b/>
          <w:bCs/>
          <w:sz w:val="26"/>
          <w:szCs w:val="26"/>
          <w:lang w:eastAsia="ru-RU"/>
        </w:rPr>
        <w:t xml:space="preserve"> </w:t>
      </w:r>
      <w:r w:rsidR="00FB7EF1" w:rsidRPr="00EA0142">
        <w:rPr>
          <w:sz w:val="26"/>
          <w:szCs w:val="26"/>
          <w:lang w:eastAsia="ru-RU"/>
        </w:rPr>
        <w:t xml:space="preserve"> забезпечення житлом або належними умовами проживання внутрішньо переміщених осіб (ВПО),</w:t>
      </w:r>
      <w:r w:rsidR="00E77EE1">
        <w:rPr>
          <w:sz w:val="26"/>
          <w:szCs w:val="26"/>
          <w:lang w:eastAsia="ru-RU"/>
        </w:rPr>
        <w:t xml:space="preserve">  </w:t>
      </w:r>
      <w:r w:rsidR="00EA0142">
        <w:rPr>
          <w:sz w:val="26"/>
          <w:szCs w:val="26"/>
          <w:lang w:eastAsia="ru-RU"/>
        </w:rPr>
        <w:t>ветеранів та вразливих категорій населення.</w:t>
      </w:r>
    </w:p>
    <w:p w:rsidR="007059DE" w:rsidRPr="000D1998" w:rsidRDefault="00C97979" w:rsidP="006F6992">
      <w:pPr>
        <w:spacing w:before="100" w:beforeAutospacing="1" w:after="100" w:afterAutospacing="1"/>
        <w:jc w:val="both"/>
        <w:rPr>
          <w:sz w:val="26"/>
          <w:szCs w:val="26"/>
        </w:rPr>
      </w:pPr>
      <w:r w:rsidRPr="000D1998">
        <w:rPr>
          <w:sz w:val="26"/>
          <w:szCs w:val="26"/>
          <w:lang w:eastAsia="ru-RU"/>
        </w:rPr>
        <w:t xml:space="preserve">До середньострокового плану Новоодеської міської територіальної громади включено </w:t>
      </w:r>
      <w:r w:rsidR="00EE3C19" w:rsidRPr="000D1998">
        <w:rPr>
          <w:sz w:val="26"/>
          <w:szCs w:val="26"/>
          <w:lang w:eastAsia="ru-RU"/>
        </w:rPr>
        <w:t>2</w:t>
      </w:r>
      <w:r w:rsidR="00AC4BFA" w:rsidRPr="000D1998">
        <w:rPr>
          <w:sz w:val="26"/>
          <w:szCs w:val="26"/>
          <w:lang w:eastAsia="ru-RU"/>
        </w:rPr>
        <w:t>2</w:t>
      </w:r>
      <w:r w:rsidRPr="000D1998">
        <w:rPr>
          <w:sz w:val="26"/>
          <w:szCs w:val="26"/>
          <w:lang w:eastAsia="ru-RU"/>
        </w:rPr>
        <w:t xml:space="preserve"> підсектор</w:t>
      </w:r>
      <w:r w:rsidR="00B06B42" w:rsidRPr="000D1998">
        <w:rPr>
          <w:sz w:val="26"/>
          <w:szCs w:val="26"/>
          <w:lang w:eastAsia="ru-RU"/>
        </w:rPr>
        <w:t>и</w:t>
      </w:r>
      <w:r w:rsidRPr="000D1998">
        <w:rPr>
          <w:sz w:val="26"/>
          <w:szCs w:val="26"/>
          <w:lang w:eastAsia="ru-RU"/>
        </w:rPr>
        <w:t xml:space="preserve"> у межах </w:t>
      </w:r>
      <w:r w:rsidRPr="000D1998">
        <w:rPr>
          <w:b/>
          <w:bCs/>
          <w:sz w:val="26"/>
          <w:szCs w:val="26"/>
          <w:lang w:eastAsia="ru-RU"/>
        </w:rPr>
        <w:t>1</w:t>
      </w:r>
      <w:r w:rsidR="00EA0142">
        <w:rPr>
          <w:b/>
          <w:bCs/>
          <w:sz w:val="26"/>
          <w:szCs w:val="26"/>
          <w:lang w:eastAsia="ru-RU"/>
        </w:rPr>
        <w:t xml:space="preserve">3 </w:t>
      </w:r>
      <w:r w:rsidRPr="000D1998">
        <w:rPr>
          <w:sz w:val="26"/>
          <w:szCs w:val="26"/>
          <w:lang w:eastAsia="ru-RU"/>
        </w:rPr>
        <w:t>галузей (секторів) для публічного інвестування.</w:t>
      </w:r>
      <w:r w:rsidR="00E77EE1">
        <w:rPr>
          <w:sz w:val="26"/>
          <w:szCs w:val="26"/>
          <w:lang w:eastAsia="ru-RU"/>
        </w:rPr>
        <w:t xml:space="preserve"> </w:t>
      </w:r>
      <w:r w:rsidRPr="000D1998">
        <w:rPr>
          <w:sz w:val="26"/>
          <w:szCs w:val="26"/>
          <w:lang w:eastAsia="ru-RU"/>
        </w:rPr>
        <w:t>Напрям публічного інвестування визначає сферу діяльності громади у межах відповідної галузі (сектору) для публічного інвестування, у яку спрямовуються публічні кошти для подальшої підготовки та реалізації проектів та програм з метою досягнення відповідного завдання документа стратегічного планування.</w:t>
      </w:r>
      <w:r w:rsidR="00EA0142">
        <w:rPr>
          <w:sz w:val="26"/>
          <w:szCs w:val="26"/>
          <w:lang w:eastAsia="ru-RU"/>
        </w:rPr>
        <w:t xml:space="preserve"> </w:t>
      </w:r>
      <w:r w:rsidR="00BA2103" w:rsidRPr="000D1998">
        <w:rPr>
          <w:sz w:val="26"/>
          <w:szCs w:val="26"/>
        </w:rPr>
        <w:t xml:space="preserve">Лише ті проєкти та програми, які включені до галузевих проектних портфелів та відповідають основним напрямам цього Середньострокового плану, зможуть бути включені до </w:t>
      </w:r>
      <w:r w:rsidR="00BA2103" w:rsidRPr="000D1998">
        <w:rPr>
          <w:b/>
          <w:bCs/>
          <w:sz w:val="26"/>
          <w:szCs w:val="26"/>
        </w:rPr>
        <w:t>Єдиного проектного портфеля публічних інвестицій громади</w:t>
      </w:r>
      <w:r w:rsidR="00BA2103" w:rsidRPr="000D1998">
        <w:rPr>
          <w:sz w:val="26"/>
          <w:szCs w:val="26"/>
        </w:rPr>
        <w:t xml:space="preserve"> та отримати фінансову підтримку за рахунок коштів державного бюджету, субвенцій, пільгового кредитування від міжнародних фінансових організацій (ЄІБ, ЄБРР, Світовий банк), грантових програм та інших джерел, не за</w:t>
      </w:r>
      <w:r w:rsidR="007059DE" w:rsidRPr="000D1998">
        <w:rPr>
          <w:sz w:val="26"/>
          <w:szCs w:val="26"/>
        </w:rPr>
        <w:t>боронених чинним законодавством України.</w:t>
      </w: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C17DB9" w:rsidRDefault="00C17DB9" w:rsidP="001B5952">
      <w:pPr>
        <w:pStyle w:val="2"/>
        <w:jc w:val="right"/>
        <w:rPr>
          <w:sz w:val="28"/>
          <w:szCs w:val="28"/>
        </w:rPr>
      </w:pPr>
    </w:p>
    <w:p w:rsidR="004C08C6" w:rsidRDefault="004C08C6" w:rsidP="001B5952">
      <w:pPr>
        <w:pStyle w:val="2"/>
        <w:jc w:val="right"/>
        <w:rPr>
          <w:sz w:val="28"/>
          <w:szCs w:val="28"/>
        </w:rPr>
      </w:pPr>
    </w:p>
    <w:p w:rsidR="004C08C6" w:rsidRDefault="004C08C6" w:rsidP="001B5952">
      <w:pPr>
        <w:pStyle w:val="2"/>
        <w:jc w:val="right"/>
        <w:rPr>
          <w:sz w:val="28"/>
          <w:szCs w:val="28"/>
        </w:rPr>
      </w:pPr>
    </w:p>
    <w:p w:rsidR="004C08C6" w:rsidRDefault="004C08C6" w:rsidP="001B5952">
      <w:pPr>
        <w:pStyle w:val="2"/>
        <w:jc w:val="right"/>
        <w:rPr>
          <w:sz w:val="28"/>
          <w:szCs w:val="28"/>
        </w:rPr>
      </w:pPr>
    </w:p>
    <w:p w:rsidR="004C08C6" w:rsidRDefault="004C08C6" w:rsidP="001B5952">
      <w:pPr>
        <w:pStyle w:val="2"/>
        <w:jc w:val="right"/>
        <w:rPr>
          <w:sz w:val="28"/>
          <w:szCs w:val="28"/>
        </w:rPr>
      </w:pPr>
    </w:p>
    <w:p w:rsidR="00C17DB9" w:rsidRDefault="00C17DB9" w:rsidP="001B5952">
      <w:pPr>
        <w:pStyle w:val="2"/>
        <w:jc w:val="right"/>
        <w:rPr>
          <w:sz w:val="28"/>
          <w:szCs w:val="28"/>
        </w:rPr>
      </w:pPr>
    </w:p>
    <w:p w:rsidR="001B5952" w:rsidRPr="000D1998" w:rsidRDefault="0045635E" w:rsidP="001B5952">
      <w:pPr>
        <w:pStyle w:val="2"/>
        <w:jc w:val="right"/>
        <w:rPr>
          <w:sz w:val="28"/>
          <w:szCs w:val="28"/>
        </w:rPr>
      </w:pPr>
      <w:r w:rsidRPr="000D1998">
        <w:rPr>
          <w:sz w:val="28"/>
          <w:szCs w:val="28"/>
        </w:rPr>
        <w:lastRenderedPageBreak/>
        <w:t>Д</w:t>
      </w:r>
      <w:r w:rsidR="00763623" w:rsidRPr="000D1998">
        <w:rPr>
          <w:sz w:val="28"/>
          <w:szCs w:val="28"/>
        </w:rPr>
        <w:t>ОДАТОК 1</w:t>
      </w:r>
    </w:p>
    <w:p w:rsidR="002A08FC" w:rsidRPr="000D1998" w:rsidRDefault="002A08FC" w:rsidP="00763623">
      <w:pPr>
        <w:pStyle w:val="2"/>
        <w:jc w:val="center"/>
        <w:rPr>
          <w:sz w:val="28"/>
          <w:szCs w:val="28"/>
        </w:rPr>
      </w:pPr>
      <w:r w:rsidRPr="000D1998">
        <w:rPr>
          <w:sz w:val="28"/>
          <w:szCs w:val="28"/>
        </w:rPr>
        <w:t>Перелік та рейтинговий список напрямів публічного інвестування територіальної громади на 2027–2029 роки</w:t>
      </w:r>
    </w:p>
    <w:tbl>
      <w:tblPr>
        <w:tblStyle w:val="a5"/>
        <w:tblW w:w="0" w:type="auto"/>
        <w:tblLook w:val="04A0" w:firstRow="1" w:lastRow="0" w:firstColumn="1" w:lastColumn="0" w:noHBand="0" w:noVBand="1"/>
      </w:tblPr>
      <w:tblGrid>
        <w:gridCol w:w="688"/>
        <w:gridCol w:w="2506"/>
        <w:gridCol w:w="1695"/>
        <w:gridCol w:w="1669"/>
        <w:gridCol w:w="1532"/>
        <w:gridCol w:w="1539"/>
      </w:tblGrid>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Ранг (№)</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Галузь / Напрям публічного інвестування</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2027 рік (тис. грн)</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2028 рік (тис. грн)</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2029 рік (тис. грн)</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Всього (тис. грн)</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Цивільний захист</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180 000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440 000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Водопостачання та водовідведення</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330 000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420 000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600 000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1 350 000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Енергоефективність в громадських будівлях</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170 000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260 000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560 000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Благоустрій та безбар'єрність</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70 000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210 000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5</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Земельні відносини</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9 672</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14 783</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29 783</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54 238</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Автомобільні дороги</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170 000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250 000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420 000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840 000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7</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Охорона здоров'я. Модернізація інфраструктури</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170 000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260 000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560 000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Відновлювальні джерела енергії (ВДЕ)</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170 000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210 000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300 000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680 000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Управління побутовими відходами</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180 000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Економіка: розвиток малого і середнього бізнесу</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270 000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11</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Освіта. Укриття</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310 000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610 000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1 350 000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12</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Освіта. Безпечне харчування</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290 000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Освіта. Сучасний освітній простір</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50 000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14</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Освіта. Енергоефективність</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70 000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290 000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15</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Освіта. Шкільні автобуси</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210 000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16</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Освіта. Протипожежна безпека</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275 000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17</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Освіта. Реконструкція та ремонт</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70 000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170 000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340 000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18</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Охорона здоров'я. Обладнання</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230 000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19</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Первинна медична допомога</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Ветерани: Реабілітація та підтримка</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70 000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285 000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lastRenderedPageBreak/>
              <w:t>21</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Соцсфера: Енергетична стійкість</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275 000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22</w:t>
            </w:r>
          </w:p>
        </w:tc>
        <w:tc>
          <w:tcPr>
            <w:tcW w:w="2513" w:type="dxa"/>
            <w:vAlign w:val="center"/>
          </w:tcPr>
          <w:p w:rsidR="00DD6A41" w:rsidRPr="000D1998" w:rsidRDefault="0086244B" w:rsidP="001874B1">
            <w:pPr>
              <w:pStyle w:val="a6"/>
              <w:rPr>
                <w:rFonts w:ascii="Times New Roman" w:hAnsi="Times New Roman" w:cs="Times New Roman"/>
                <w:sz w:val="24"/>
                <w:szCs w:val="24"/>
              </w:rPr>
            </w:pPr>
            <w:r>
              <w:rPr>
                <w:rFonts w:ascii="Times New Roman" w:hAnsi="Times New Roman" w:cs="Times New Roman"/>
                <w:sz w:val="24"/>
                <w:szCs w:val="24"/>
              </w:rPr>
              <w:t>Житло</w:t>
            </w:r>
            <w:r w:rsidR="00DD6A41" w:rsidRPr="000D1998">
              <w:rPr>
                <w:rFonts w:ascii="Times New Roman" w:hAnsi="Times New Roman" w:cs="Times New Roman"/>
                <w:sz w:val="24"/>
                <w:szCs w:val="24"/>
              </w:rPr>
              <w:t xml:space="preserve"> </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210 000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430 000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23</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Інклюзія осіб з інвалідністю</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25 000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160 000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24</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Цифрова трансформація ЦНАП</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25</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Цифровізація</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165 000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26</w:t>
            </w:r>
          </w:p>
        </w:tc>
        <w:tc>
          <w:tcPr>
            <w:tcW w:w="2513" w:type="dxa"/>
            <w:vAlign w:val="center"/>
          </w:tcPr>
          <w:p w:rsidR="00DD6A41" w:rsidRPr="000D1998" w:rsidRDefault="00DA45C7" w:rsidP="00BE5FE5">
            <w:pPr>
              <w:pStyle w:val="a6"/>
              <w:rPr>
                <w:rFonts w:ascii="Times New Roman" w:hAnsi="Times New Roman" w:cs="Times New Roman"/>
                <w:sz w:val="24"/>
                <w:szCs w:val="24"/>
              </w:rPr>
            </w:pPr>
            <w:r>
              <w:rPr>
                <w:rFonts w:ascii="Times New Roman" w:hAnsi="Times New Roman" w:cs="Times New Roman"/>
                <w:sz w:val="24"/>
                <w:szCs w:val="24"/>
              </w:rPr>
              <w:t>Спорт.</w:t>
            </w:r>
            <w:r w:rsidR="00DD6A41" w:rsidRPr="000D1998">
              <w:rPr>
                <w:rFonts w:ascii="Times New Roman" w:hAnsi="Times New Roman" w:cs="Times New Roman"/>
                <w:sz w:val="24"/>
                <w:szCs w:val="24"/>
              </w:rPr>
              <w:t xml:space="preserve"> Об'єкти (ФОЦ «Колос», КДЮСШ)</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130 000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170 000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260 000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560 000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27</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Молодіжна інфраструктура</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85 000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28</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Культурні послуги</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25 000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125 000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29</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Культурна спадщина та пам'ять</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45 000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95 000</w:t>
            </w:r>
          </w:p>
        </w:tc>
      </w:tr>
      <w:tr w:rsidR="00DD6A41" w:rsidRPr="000D1998" w:rsidTr="00763623">
        <w:tc>
          <w:tcPr>
            <w:tcW w:w="688"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30</w:t>
            </w:r>
          </w:p>
        </w:tc>
        <w:tc>
          <w:tcPr>
            <w:tcW w:w="2513"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Зовнішнє освітлення</w:t>
            </w:r>
          </w:p>
        </w:tc>
        <w:tc>
          <w:tcPr>
            <w:tcW w:w="1727"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10 000</w:t>
            </w:r>
          </w:p>
        </w:tc>
        <w:tc>
          <w:tcPr>
            <w:tcW w:w="1701"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20 000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30 000</w:t>
            </w:r>
          </w:p>
        </w:tc>
        <w:tc>
          <w:tcPr>
            <w:tcW w:w="1559" w:type="dxa"/>
            <w:vAlign w:val="center"/>
          </w:tcPr>
          <w:p w:rsidR="00DD6A41" w:rsidRPr="000D1998" w:rsidRDefault="00DD6A41" w:rsidP="00BE5FE5">
            <w:pPr>
              <w:pStyle w:val="a6"/>
              <w:rPr>
                <w:rFonts w:ascii="Times New Roman" w:hAnsi="Times New Roman" w:cs="Times New Roman"/>
                <w:sz w:val="24"/>
                <w:szCs w:val="24"/>
              </w:rPr>
            </w:pPr>
            <w:r w:rsidRPr="000D1998">
              <w:rPr>
                <w:rFonts w:ascii="Times New Roman" w:hAnsi="Times New Roman" w:cs="Times New Roman"/>
                <w:sz w:val="24"/>
                <w:szCs w:val="24"/>
              </w:rPr>
              <w:t>60 000</w:t>
            </w:r>
          </w:p>
        </w:tc>
      </w:tr>
    </w:tbl>
    <w:p w:rsidR="002A08FC" w:rsidRPr="000D1998" w:rsidRDefault="002A08FC" w:rsidP="00BE5FE5">
      <w:pPr>
        <w:pStyle w:val="a6"/>
        <w:rPr>
          <w:rFonts w:ascii="Times New Roman" w:hAnsi="Times New Roman" w:cs="Times New Roman"/>
          <w:sz w:val="24"/>
          <w:szCs w:val="24"/>
        </w:rPr>
      </w:pPr>
    </w:p>
    <w:p w:rsidR="00DD6A41" w:rsidRPr="000D1998" w:rsidRDefault="00DD6A41" w:rsidP="00BE5FE5">
      <w:pPr>
        <w:pStyle w:val="a6"/>
        <w:rPr>
          <w:rFonts w:ascii="Times New Roman" w:hAnsi="Times New Roman" w:cs="Times New Roman"/>
          <w:sz w:val="24"/>
          <w:szCs w:val="24"/>
        </w:rPr>
      </w:pPr>
    </w:p>
    <w:p w:rsidR="00DD6A41" w:rsidRPr="000D1998" w:rsidRDefault="00DD6A41" w:rsidP="00BE5FE5">
      <w:pPr>
        <w:pStyle w:val="a6"/>
        <w:rPr>
          <w:rFonts w:ascii="Times New Roman" w:hAnsi="Times New Roman" w:cs="Times New Roman"/>
          <w:sz w:val="24"/>
          <w:szCs w:val="24"/>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Pr="000D1998" w:rsidRDefault="00B9696D" w:rsidP="00B11CC1">
      <w:pPr>
        <w:spacing w:before="100" w:beforeAutospacing="1" w:after="100" w:afterAutospacing="1"/>
        <w:jc w:val="right"/>
        <w:outlineLvl w:val="1"/>
        <w:rPr>
          <w:b/>
          <w:bCs/>
          <w:sz w:val="36"/>
          <w:szCs w:val="36"/>
        </w:rPr>
      </w:pPr>
    </w:p>
    <w:p w:rsidR="00B9696D" w:rsidRDefault="00B9696D" w:rsidP="00B11CC1">
      <w:pPr>
        <w:spacing w:before="100" w:beforeAutospacing="1" w:after="100" w:afterAutospacing="1"/>
        <w:jc w:val="right"/>
        <w:outlineLvl w:val="1"/>
        <w:rPr>
          <w:b/>
          <w:bCs/>
          <w:sz w:val="36"/>
          <w:szCs w:val="36"/>
        </w:rPr>
      </w:pPr>
    </w:p>
    <w:p w:rsidR="00B9696D" w:rsidRPr="000D1998" w:rsidRDefault="00763623" w:rsidP="00B11CC1">
      <w:pPr>
        <w:spacing w:before="100" w:beforeAutospacing="1" w:after="100" w:afterAutospacing="1"/>
        <w:jc w:val="right"/>
        <w:outlineLvl w:val="1"/>
        <w:rPr>
          <w:b/>
          <w:bCs/>
          <w:sz w:val="28"/>
          <w:szCs w:val="28"/>
        </w:rPr>
      </w:pPr>
      <w:r w:rsidRPr="000D1998">
        <w:rPr>
          <w:b/>
          <w:bCs/>
          <w:sz w:val="28"/>
          <w:szCs w:val="28"/>
        </w:rPr>
        <w:lastRenderedPageBreak/>
        <w:t>ДОДАТОК 2</w:t>
      </w:r>
    </w:p>
    <w:p w:rsidR="00901660" w:rsidRPr="000D1998" w:rsidRDefault="00901660" w:rsidP="00B9696D">
      <w:pPr>
        <w:spacing w:before="100" w:beforeAutospacing="1" w:after="100" w:afterAutospacing="1"/>
        <w:jc w:val="center"/>
        <w:outlineLvl w:val="1"/>
        <w:rPr>
          <w:b/>
          <w:bCs/>
          <w:sz w:val="36"/>
          <w:szCs w:val="36"/>
        </w:rPr>
      </w:pPr>
      <w:r w:rsidRPr="000D1998">
        <w:rPr>
          <w:b/>
          <w:bCs/>
          <w:sz w:val="28"/>
          <w:szCs w:val="28"/>
          <w:u w:val="single"/>
        </w:rPr>
        <w:t>Картки пріоритетних напр</w:t>
      </w:r>
      <w:r w:rsidR="00AB6FC0" w:rsidRPr="000D1998">
        <w:rPr>
          <w:b/>
          <w:bCs/>
          <w:sz w:val="28"/>
          <w:szCs w:val="28"/>
          <w:u w:val="single"/>
        </w:rPr>
        <w:t>ямів та цільові показники (Топ-7</w:t>
      </w:r>
      <w:r w:rsidRPr="000D1998">
        <w:rPr>
          <w:b/>
          <w:bCs/>
          <w:sz w:val="28"/>
          <w:szCs w:val="28"/>
          <w:u w:val="single"/>
        </w:rPr>
        <w:t xml:space="preserve"> за рейтингом</w:t>
      </w:r>
      <w:r w:rsidRPr="000D1998">
        <w:rPr>
          <w:b/>
          <w:bCs/>
          <w:sz w:val="36"/>
          <w:szCs w:val="36"/>
        </w:rPr>
        <w:t>)</w:t>
      </w:r>
    </w:p>
    <w:p w:rsidR="00901660" w:rsidRPr="00EB2B3B" w:rsidRDefault="00901660" w:rsidP="00901660">
      <w:pPr>
        <w:spacing w:before="100" w:beforeAutospacing="1" w:after="100" w:afterAutospacing="1"/>
        <w:outlineLvl w:val="2"/>
        <w:rPr>
          <w:b/>
          <w:bCs/>
        </w:rPr>
      </w:pPr>
      <w:r w:rsidRPr="00EB2B3B">
        <w:rPr>
          <w:b/>
          <w:bCs/>
        </w:rPr>
        <w:t>Напрям № 1 у рейтингу</w:t>
      </w:r>
      <w:r w:rsidR="001874B1" w:rsidRPr="00EB2B3B">
        <w:rPr>
          <w:b/>
          <w:bCs/>
        </w:rPr>
        <w:t xml:space="preserve"> </w:t>
      </w:r>
      <w:r w:rsidR="000916CD" w:rsidRPr="00EB2B3B">
        <w:rPr>
          <w:b/>
          <w:bCs/>
        </w:rPr>
        <w:t>-</w:t>
      </w:r>
      <w:r w:rsidRPr="00EB2B3B">
        <w:rPr>
          <w:b/>
          <w:bCs/>
        </w:rPr>
        <w:t xml:space="preserve"> Цивільний захист</w:t>
      </w:r>
    </w:p>
    <w:p w:rsidR="00901660" w:rsidRPr="00EB2B3B" w:rsidRDefault="00901660" w:rsidP="00B06B42">
      <w:pPr>
        <w:numPr>
          <w:ilvl w:val="0"/>
          <w:numId w:val="18"/>
        </w:numPr>
        <w:spacing w:before="100" w:beforeAutospacing="1" w:after="100" w:afterAutospacing="1"/>
        <w:jc w:val="both"/>
      </w:pPr>
      <w:r w:rsidRPr="00EB2B3B">
        <w:rPr>
          <w:b/>
          <w:bCs/>
        </w:rPr>
        <w:t>Бюджет:</w:t>
      </w:r>
      <w:r w:rsidRPr="00EB2B3B">
        <w:t xml:space="preserve"> 440 000 тис. грн (2027: 130 000; 2028: 130 000; 2029: 180 000).</w:t>
      </w:r>
    </w:p>
    <w:p w:rsidR="00901660" w:rsidRPr="00EB2B3B" w:rsidRDefault="00901660" w:rsidP="00B06B42">
      <w:pPr>
        <w:numPr>
          <w:ilvl w:val="0"/>
          <w:numId w:val="18"/>
        </w:numPr>
        <w:spacing w:before="100" w:beforeAutospacing="1" w:after="100" w:afterAutospacing="1"/>
        <w:jc w:val="both"/>
      </w:pPr>
      <w:r w:rsidRPr="00EB2B3B">
        <w:rPr>
          <w:b/>
          <w:bCs/>
        </w:rPr>
        <w:t>Найменування цільового показника:</w:t>
      </w:r>
      <w:r w:rsidRPr="00EB2B3B">
        <w:t xml:space="preserve"> Рівень забезпечення захисними спорудами та засобами оповіщення населення громади.</w:t>
      </w:r>
    </w:p>
    <w:p w:rsidR="00901660" w:rsidRPr="00EB2B3B" w:rsidRDefault="00901660" w:rsidP="00B06B42">
      <w:pPr>
        <w:numPr>
          <w:ilvl w:val="0"/>
          <w:numId w:val="18"/>
        </w:numPr>
        <w:spacing w:before="100" w:beforeAutospacing="1" w:after="100" w:afterAutospacing="1"/>
        <w:jc w:val="both"/>
      </w:pPr>
      <w:r w:rsidRPr="00EB2B3B">
        <w:rPr>
          <w:b/>
          <w:bCs/>
        </w:rPr>
        <w:t>Базове значення 2026 р. (</w:t>
      </w:r>
      <w:r w:rsidR="001874B1" w:rsidRPr="00EB2B3B">
        <w:rPr>
          <w:b/>
          <w:bCs/>
        </w:rPr>
        <w:t>%</w:t>
      </w:r>
      <w:r w:rsidRPr="00EB2B3B">
        <w:rPr>
          <w:b/>
          <w:bCs/>
        </w:rPr>
        <w:t>):</w:t>
      </w:r>
      <w:r w:rsidRPr="00EB2B3B">
        <w:t>35</w:t>
      </w:r>
      <w:r w:rsidR="001874B1" w:rsidRPr="00EB2B3B">
        <w:t>%</w:t>
      </w:r>
    </w:p>
    <w:p w:rsidR="00901660" w:rsidRPr="00EB2B3B" w:rsidRDefault="00901660" w:rsidP="00B06B42">
      <w:pPr>
        <w:numPr>
          <w:ilvl w:val="0"/>
          <w:numId w:val="18"/>
        </w:numPr>
        <w:spacing w:before="100" w:beforeAutospacing="1" w:after="100" w:afterAutospacing="1"/>
        <w:jc w:val="both"/>
      </w:pPr>
      <w:r w:rsidRPr="00EB2B3B">
        <w:rPr>
          <w:b/>
          <w:bCs/>
        </w:rPr>
        <w:t>Планове значення по роках (наростаючим підсумком):2027 р.:</w:t>
      </w:r>
      <w:r w:rsidRPr="00EB2B3B">
        <w:t>55</w:t>
      </w:r>
      <w:r w:rsidR="001874B1" w:rsidRPr="00EB2B3B">
        <w:t>%</w:t>
      </w:r>
      <w:r w:rsidRPr="00EB2B3B">
        <w:t xml:space="preserve"> | </w:t>
      </w:r>
      <w:r w:rsidRPr="00EB2B3B">
        <w:rPr>
          <w:b/>
          <w:bCs/>
        </w:rPr>
        <w:t>2028 р.:</w:t>
      </w:r>
      <w:r w:rsidRPr="00EB2B3B">
        <w:t>75</w:t>
      </w:r>
      <w:r w:rsidR="001874B1" w:rsidRPr="00EB2B3B">
        <w:t>%</w:t>
      </w:r>
      <w:r w:rsidRPr="00EB2B3B">
        <w:t xml:space="preserve"> | </w:t>
      </w:r>
      <w:r w:rsidRPr="00EB2B3B">
        <w:rPr>
          <w:b/>
          <w:bCs/>
        </w:rPr>
        <w:t>2029 р.:</w:t>
      </w:r>
      <w:r w:rsidRPr="00EB2B3B">
        <w:t>95</w:t>
      </w:r>
      <w:r w:rsidR="001874B1" w:rsidRPr="00EB2B3B">
        <w:t>%</w:t>
      </w:r>
    </w:p>
    <w:p w:rsidR="00901660" w:rsidRPr="00EB2B3B" w:rsidRDefault="00901660" w:rsidP="00B06B42">
      <w:pPr>
        <w:numPr>
          <w:ilvl w:val="0"/>
          <w:numId w:val="18"/>
        </w:numPr>
        <w:spacing w:before="100" w:beforeAutospacing="1" w:after="100" w:afterAutospacing="1"/>
        <w:jc w:val="both"/>
      </w:pPr>
      <w:r w:rsidRPr="00EB2B3B">
        <w:rPr>
          <w:b/>
          <w:bCs/>
        </w:rPr>
        <w:t>Індикатор вимірювання 1:</w:t>
      </w:r>
      <w:r w:rsidRPr="00EB2B3B">
        <w:t xml:space="preserve"> Кількість збудованих/модернізованих споруд цивільного захисту та пунктів оповіщення: </w:t>
      </w:r>
      <w:r w:rsidRPr="00EB2B3B">
        <w:rPr>
          <w:b/>
          <w:bCs/>
        </w:rPr>
        <w:t>2027 р.:</w:t>
      </w:r>
      <w:r w:rsidRPr="00EB2B3B">
        <w:t xml:space="preserve">5 шт. | </w:t>
      </w:r>
      <w:r w:rsidRPr="00EB2B3B">
        <w:rPr>
          <w:b/>
          <w:bCs/>
        </w:rPr>
        <w:t>2028 р.:</w:t>
      </w:r>
      <w:r w:rsidRPr="00EB2B3B">
        <w:t xml:space="preserve">10 шт. | </w:t>
      </w:r>
      <w:r w:rsidRPr="00EB2B3B">
        <w:rPr>
          <w:b/>
          <w:bCs/>
        </w:rPr>
        <w:t>2029 р.:</w:t>
      </w:r>
      <w:r w:rsidRPr="00EB2B3B">
        <w:t>16 шт. (наростаючим).</w:t>
      </w:r>
    </w:p>
    <w:p w:rsidR="00901660" w:rsidRPr="00EB2B3B" w:rsidRDefault="00901660" w:rsidP="00B06B42">
      <w:pPr>
        <w:spacing w:before="100" w:beforeAutospacing="1" w:after="100" w:afterAutospacing="1"/>
        <w:jc w:val="both"/>
        <w:outlineLvl w:val="2"/>
        <w:rPr>
          <w:b/>
          <w:bCs/>
        </w:rPr>
      </w:pPr>
      <w:r w:rsidRPr="00EB2B3B">
        <w:rPr>
          <w:b/>
          <w:bCs/>
        </w:rPr>
        <w:t>Напрям № 2 у рейтингу</w:t>
      </w:r>
      <w:r w:rsidR="001874B1" w:rsidRPr="00EB2B3B">
        <w:rPr>
          <w:b/>
          <w:bCs/>
        </w:rPr>
        <w:t xml:space="preserve"> </w:t>
      </w:r>
      <w:r w:rsidR="000916CD" w:rsidRPr="00EB2B3B">
        <w:rPr>
          <w:b/>
          <w:bCs/>
        </w:rPr>
        <w:t>-</w:t>
      </w:r>
      <w:r w:rsidRPr="00EB2B3B">
        <w:rPr>
          <w:b/>
          <w:bCs/>
        </w:rPr>
        <w:t xml:space="preserve"> Водопостачання та водовідведення</w:t>
      </w:r>
    </w:p>
    <w:p w:rsidR="00901660" w:rsidRPr="00EB2B3B" w:rsidRDefault="00901660" w:rsidP="00B06B42">
      <w:pPr>
        <w:numPr>
          <w:ilvl w:val="0"/>
          <w:numId w:val="19"/>
        </w:numPr>
        <w:spacing w:before="100" w:beforeAutospacing="1" w:after="100" w:afterAutospacing="1"/>
        <w:jc w:val="both"/>
      </w:pPr>
      <w:r w:rsidRPr="00EB2B3B">
        <w:rPr>
          <w:b/>
          <w:bCs/>
        </w:rPr>
        <w:t>Бюджет:</w:t>
      </w:r>
      <w:r w:rsidRPr="00EB2B3B">
        <w:t xml:space="preserve"> 1 350 000 тис. грн (2027: 330 000; 2028: 420 000; 2029: 600 000).</w:t>
      </w:r>
    </w:p>
    <w:p w:rsidR="00901660" w:rsidRPr="00EB2B3B" w:rsidRDefault="00901660" w:rsidP="00B06B42">
      <w:pPr>
        <w:numPr>
          <w:ilvl w:val="0"/>
          <w:numId w:val="19"/>
        </w:numPr>
        <w:spacing w:before="100" w:beforeAutospacing="1" w:after="100" w:afterAutospacing="1"/>
        <w:jc w:val="both"/>
      </w:pPr>
      <w:r w:rsidRPr="00EB2B3B">
        <w:rPr>
          <w:b/>
          <w:bCs/>
        </w:rPr>
        <w:t>Найменування цільового показника:</w:t>
      </w:r>
      <w:r w:rsidRPr="00EB2B3B">
        <w:t xml:space="preserve"> Частка населення громади, забезпечена якісним та безперебійним централізованим водопостачанням і водовідведенням.</w:t>
      </w:r>
    </w:p>
    <w:p w:rsidR="00901660" w:rsidRPr="00EB2B3B" w:rsidRDefault="00901660" w:rsidP="00B06B42">
      <w:pPr>
        <w:numPr>
          <w:ilvl w:val="0"/>
          <w:numId w:val="19"/>
        </w:numPr>
        <w:spacing w:before="100" w:beforeAutospacing="1" w:after="100" w:afterAutospacing="1"/>
        <w:jc w:val="both"/>
      </w:pPr>
      <w:r w:rsidRPr="00EB2B3B">
        <w:rPr>
          <w:b/>
          <w:bCs/>
        </w:rPr>
        <w:t>Базове значення 2026 р. (</w:t>
      </w:r>
      <w:r w:rsidR="001874B1" w:rsidRPr="00EB2B3B">
        <w:rPr>
          <w:b/>
          <w:bCs/>
        </w:rPr>
        <w:t>%</w:t>
      </w:r>
      <w:r w:rsidRPr="00EB2B3B">
        <w:rPr>
          <w:b/>
          <w:bCs/>
        </w:rPr>
        <w:t>):</w:t>
      </w:r>
      <w:r w:rsidRPr="00EB2B3B">
        <w:t>50</w:t>
      </w:r>
      <w:r w:rsidR="001874B1" w:rsidRPr="00EB2B3B">
        <w:t>%</w:t>
      </w:r>
    </w:p>
    <w:p w:rsidR="00901660" w:rsidRPr="00EB2B3B" w:rsidRDefault="00901660" w:rsidP="00B06B42">
      <w:pPr>
        <w:numPr>
          <w:ilvl w:val="0"/>
          <w:numId w:val="19"/>
        </w:numPr>
        <w:spacing w:before="100" w:beforeAutospacing="1" w:after="100" w:afterAutospacing="1"/>
        <w:jc w:val="both"/>
      </w:pPr>
      <w:r w:rsidRPr="00EB2B3B">
        <w:rPr>
          <w:b/>
          <w:bCs/>
        </w:rPr>
        <w:t>Планове значення по роках (наростаючим підсумком):2027 р.:</w:t>
      </w:r>
      <w:r w:rsidRPr="00EB2B3B">
        <w:t>65</w:t>
      </w:r>
      <w:r w:rsidR="001874B1" w:rsidRPr="00EB2B3B">
        <w:t>%</w:t>
      </w:r>
      <w:r w:rsidRPr="00EB2B3B">
        <w:t xml:space="preserve"> | </w:t>
      </w:r>
      <w:r w:rsidRPr="00EB2B3B">
        <w:rPr>
          <w:b/>
          <w:bCs/>
        </w:rPr>
        <w:t>2028 р.:</w:t>
      </w:r>
      <w:r w:rsidRPr="00EB2B3B">
        <w:t>80</w:t>
      </w:r>
      <w:r w:rsidR="001874B1" w:rsidRPr="00EB2B3B">
        <w:t>%</w:t>
      </w:r>
      <w:r w:rsidRPr="00EB2B3B">
        <w:t xml:space="preserve"> | </w:t>
      </w:r>
      <w:r w:rsidRPr="00EB2B3B">
        <w:rPr>
          <w:b/>
          <w:bCs/>
        </w:rPr>
        <w:t>2029 р.:</w:t>
      </w:r>
      <w:r w:rsidRPr="00EB2B3B">
        <w:t>95</w:t>
      </w:r>
      <w:r w:rsidR="001874B1" w:rsidRPr="00EB2B3B">
        <w:t>%</w:t>
      </w:r>
    </w:p>
    <w:p w:rsidR="00901660" w:rsidRPr="00EB2B3B" w:rsidRDefault="00901660" w:rsidP="00B06B42">
      <w:pPr>
        <w:numPr>
          <w:ilvl w:val="0"/>
          <w:numId w:val="19"/>
        </w:numPr>
        <w:spacing w:before="100" w:beforeAutospacing="1" w:after="100" w:afterAutospacing="1"/>
        <w:jc w:val="both"/>
      </w:pPr>
      <w:r w:rsidRPr="00EB2B3B">
        <w:rPr>
          <w:b/>
          <w:bCs/>
        </w:rPr>
        <w:t>Індикатор вимірювання 1:</w:t>
      </w:r>
      <w:r w:rsidRPr="00EB2B3B">
        <w:t xml:space="preserve"> Протяжність реконструйованих та збудованих водопровідних/каналізаційних мереж: </w:t>
      </w:r>
      <w:r w:rsidRPr="00EB2B3B">
        <w:rPr>
          <w:b/>
          <w:bCs/>
        </w:rPr>
        <w:t>2027 р.:</w:t>
      </w:r>
      <w:r w:rsidRPr="00EB2B3B">
        <w:t xml:space="preserve">15 км | </w:t>
      </w:r>
      <w:r w:rsidRPr="00EB2B3B">
        <w:rPr>
          <w:b/>
          <w:bCs/>
        </w:rPr>
        <w:t>2028 р.:</w:t>
      </w:r>
      <w:r w:rsidRPr="00EB2B3B">
        <w:t xml:space="preserve">35 км | </w:t>
      </w:r>
      <w:r w:rsidRPr="00EB2B3B">
        <w:rPr>
          <w:b/>
          <w:bCs/>
        </w:rPr>
        <w:t>2029 р.:</w:t>
      </w:r>
      <w:r w:rsidRPr="00EB2B3B">
        <w:t>60 км (наростаючим).</w:t>
      </w:r>
    </w:p>
    <w:p w:rsidR="00901660" w:rsidRPr="00EB2B3B" w:rsidRDefault="00901660" w:rsidP="00B06B42">
      <w:pPr>
        <w:spacing w:before="100" w:beforeAutospacing="1" w:after="100" w:afterAutospacing="1"/>
        <w:jc w:val="both"/>
        <w:outlineLvl w:val="2"/>
        <w:rPr>
          <w:b/>
          <w:bCs/>
        </w:rPr>
      </w:pPr>
      <w:r w:rsidRPr="00EB2B3B">
        <w:rPr>
          <w:b/>
          <w:bCs/>
        </w:rPr>
        <w:t>Напрям № 3 у рейтингу</w:t>
      </w:r>
      <w:r w:rsidR="001874B1" w:rsidRPr="00EB2B3B">
        <w:rPr>
          <w:b/>
          <w:bCs/>
        </w:rPr>
        <w:t xml:space="preserve"> </w:t>
      </w:r>
      <w:r w:rsidR="000916CD" w:rsidRPr="00EB2B3B">
        <w:rPr>
          <w:b/>
          <w:bCs/>
        </w:rPr>
        <w:t>-</w:t>
      </w:r>
      <w:r w:rsidRPr="00EB2B3B">
        <w:rPr>
          <w:b/>
          <w:bCs/>
        </w:rPr>
        <w:t xml:space="preserve"> Енергоефективність в громадських будівлях</w:t>
      </w:r>
    </w:p>
    <w:p w:rsidR="00901660" w:rsidRPr="00EB2B3B" w:rsidRDefault="00901660" w:rsidP="00B06B42">
      <w:pPr>
        <w:numPr>
          <w:ilvl w:val="0"/>
          <w:numId w:val="20"/>
        </w:numPr>
        <w:spacing w:before="100" w:beforeAutospacing="1" w:after="100" w:afterAutospacing="1"/>
        <w:jc w:val="both"/>
      </w:pPr>
      <w:r w:rsidRPr="00EB2B3B">
        <w:rPr>
          <w:b/>
          <w:bCs/>
        </w:rPr>
        <w:t>Бюджет:</w:t>
      </w:r>
      <w:r w:rsidRPr="00EB2B3B">
        <w:t xml:space="preserve"> 560 000 тис. грн (2027: 130 000; 2028: 170 000; 2029: 260 000).</w:t>
      </w:r>
    </w:p>
    <w:p w:rsidR="00901660" w:rsidRPr="00EB2B3B" w:rsidRDefault="00901660" w:rsidP="00B06B42">
      <w:pPr>
        <w:numPr>
          <w:ilvl w:val="0"/>
          <w:numId w:val="20"/>
        </w:numPr>
        <w:spacing w:before="100" w:beforeAutospacing="1" w:after="100" w:afterAutospacing="1"/>
        <w:jc w:val="both"/>
      </w:pPr>
      <w:r w:rsidRPr="00EB2B3B">
        <w:rPr>
          <w:b/>
          <w:bCs/>
        </w:rPr>
        <w:t>Найменування цільового показника:</w:t>
      </w:r>
      <w:r w:rsidRPr="00EB2B3B">
        <w:t xml:space="preserve"> Частка термомодернізованих громадських будівель (адмінбудівлі, заклади культури, медицини).</w:t>
      </w:r>
    </w:p>
    <w:p w:rsidR="00901660" w:rsidRPr="00EB2B3B" w:rsidRDefault="00901660" w:rsidP="00B06B42">
      <w:pPr>
        <w:numPr>
          <w:ilvl w:val="0"/>
          <w:numId w:val="20"/>
        </w:numPr>
        <w:spacing w:before="100" w:beforeAutospacing="1" w:after="100" w:afterAutospacing="1"/>
        <w:jc w:val="both"/>
      </w:pPr>
      <w:r w:rsidRPr="00EB2B3B">
        <w:rPr>
          <w:b/>
          <w:bCs/>
        </w:rPr>
        <w:t>Базове значення 2026 р. (</w:t>
      </w:r>
      <w:r w:rsidR="001874B1" w:rsidRPr="00EB2B3B">
        <w:rPr>
          <w:b/>
          <w:bCs/>
        </w:rPr>
        <w:t>%</w:t>
      </w:r>
      <w:r w:rsidRPr="00EB2B3B">
        <w:rPr>
          <w:b/>
          <w:bCs/>
        </w:rPr>
        <w:t>):</w:t>
      </w:r>
      <w:r w:rsidRPr="00EB2B3B">
        <w:t>20</w:t>
      </w:r>
      <w:r w:rsidR="001874B1" w:rsidRPr="00EB2B3B">
        <w:t>%</w:t>
      </w:r>
    </w:p>
    <w:p w:rsidR="00901660" w:rsidRPr="00EB2B3B" w:rsidRDefault="00901660" w:rsidP="00B06B42">
      <w:pPr>
        <w:numPr>
          <w:ilvl w:val="0"/>
          <w:numId w:val="20"/>
        </w:numPr>
        <w:spacing w:before="100" w:beforeAutospacing="1" w:after="100" w:afterAutospacing="1"/>
        <w:jc w:val="both"/>
      </w:pPr>
      <w:r w:rsidRPr="00EB2B3B">
        <w:rPr>
          <w:b/>
          <w:bCs/>
        </w:rPr>
        <w:t>Планове значення по роках (наростаючим підсумком):2027 р.:</w:t>
      </w:r>
      <w:r w:rsidRPr="00EB2B3B">
        <w:t>40</w:t>
      </w:r>
      <w:r w:rsidR="001874B1" w:rsidRPr="00EB2B3B">
        <w:t>%</w:t>
      </w:r>
      <w:r w:rsidRPr="00EB2B3B">
        <w:t xml:space="preserve"> | </w:t>
      </w:r>
      <w:r w:rsidRPr="00EB2B3B">
        <w:rPr>
          <w:b/>
          <w:bCs/>
        </w:rPr>
        <w:t>2028 р.:</w:t>
      </w:r>
      <w:r w:rsidRPr="00EB2B3B">
        <w:t>65</w:t>
      </w:r>
      <w:r w:rsidR="001874B1" w:rsidRPr="00EB2B3B">
        <w:t>%</w:t>
      </w:r>
      <w:r w:rsidRPr="00EB2B3B">
        <w:t xml:space="preserve"> | </w:t>
      </w:r>
      <w:r w:rsidRPr="00EB2B3B">
        <w:rPr>
          <w:b/>
          <w:bCs/>
        </w:rPr>
        <w:t>2029 р.:</w:t>
      </w:r>
      <w:r w:rsidRPr="00EB2B3B">
        <w:t>90</w:t>
      </w:r>
      <w:r w:rsidR="001874B1" w:rsidRPr="00EB2B3B">
        <w:t>%</w:t>
      </w:r>
    </w:p>
    <w:p w:rsidR="00901660" w:rsidRPr="00EB2B3B" w:rsidRDefault="00901660" w:rsidP="00B06B42">
      <w:pPr>
        <w:numPr>
          <w:ilvl w:val="0"/>
          <w:numId w:val="20"/>
        </w:numPr>
        <w:spacing w:before="100" w:beforeAutospacing="1" w:after="100" w:afterAutospacing="1"/>
        <w:jc w:val="both"/>
      </w:pPr>
      <w:r w:rsidRPr="00EB2B3B">
        <w:rPr>
          <w:b/>
          <w:bCs/>
        </w:rPr>
        <w:t>Індикатор вимірювання 1:</w:t>
      </w:r>
      <w:r w:rsidRPr="00EB2B3B">
        <w:t xml:space="preserve"> Кількість здійснених комплексних термомодернізацій будівель: </w:t>
      </w:r>
      <w:r w:rsidRPr="00EB2B3B">
        <w:rPr>
          <w:b/>
          <w:bCs/>
        </w:rPr>
        <w:t>2027 р.:</w:t>
      </w:r>
      <w:r w:rsidRPr="00EB2B3B">
        <w:t xml:space="preserve">4 од. | </w:t>
      </w:r>
      <w:r w:rsidRPr="00EB2B3B">
        <w:rPr>
          <w:b/>
          <w:bCs/>
        </w:rPr>
        <w:t>2028 р.:</w:t>
      </w:r>
      <w:r w:rsidRPr="00EB2B3B">
        <w:t xml:space="preserve">9 од. | </w:t>
      </w:r>
      <w:r w:rsidRPr="00EB2B3B">
        <w:rPr>
          <w:b/>
          <w:bCs/>
        </w:rPr>
        <w:t>2029 р.:</w:t>
      </w:r>
      <w:r w:rsidRPr="00EB2B3B">
        <w:t>15 од. (наростаючим).</w:t>
      </w:r>
    </w:p>
    <w:p w:rsidR="00901660" w:rsidRPr="00EB2B3B" w:rsidRDefault="00901660" w:rsidP="00B06B42">
      <w:pPr>
        <w:spacing w:before="100" w:beforeAutospacing="1" w:after="100" w:afterAutospacing="1"/>
        <w:jc w:val="both"/>
        <w:outlineLvl w:val="2"/>
        <w:rPr>
          <w:b/>
          <w:bCs/>
        </w:rPr>
      </w:pPr>
      <w:r w:rsidRPr="00EB2B3B">
        <w:rPr>
          <w:b/>
          <w:bCs/>
        </w:rPr>
        <w:t>Напрям № 4 у рейтингу</w:t>
      </w:r>
      <w:r w:rsidR="001874B1" w:rsidRPr="00EB2B3B">
        <w:rPr>
          <w:b/>
          <w:bCs/>
        </w:rPr>
        <w:t xml:space="preserve"> </w:t>
      </w:r>
      <w:r w:rsidR="000916CD" w:rsidRPr="00EB2B3B">
        <w:rPr>
          <w:b/>
          <w:bCs/>
        </w:rPr>
        <w:t>-</w:t>
      </w:r>
      <w:r w:rsidRPr="00EB2B3B">
        <w:rPr>
          <w:b/>
          <w:bCs/>
        </w:rPr>
        <w:t xml:space="preserve"> Благоустрій та безбар'єрність</w:t>
      </w:r>
    </w:p>
    <w:p w:rsidR="00901660" w:rsidRPr="00EB2B3B" w:rsidRDefault="00901660" w:rsidP="00B06B42">
      <w:pPr>
        <w:numPr>
          <w:ilvl w:val="0"/>
          <w:numId w:val="21"/>
        </w:numPr>
        <w:spacing w:before="100" w:beforeAutospacing="1" w:after="100" w:afterAutospacing="1"/>
        <w:jc w:val="both"/>
      </w:pPr>
      <w:r w:rsidRPr="00EB2B3B">
        <w:rPr>
          <w:b/>
          <w:bCs/>
        </w:rPr>
        <w:t>Бюджет:</w:t>
      </w:r>
      <w:r w:rsidRPr="00EB2B3B">
        <w:t xml:space="preserve"> 210 000 тис. грн (2027: 40 000; 2028: 70 000; 2029: 100 000).</w:t>
      </w:r>
    </w:p>
    <w:p w:rsidR="00901660" w:rsidRPr="00EB2B3B" w:rsidRDefault="00901660" w:rsidP="00B06B42">
      <w:pPr>
        <w:numPr>
          <w:ilvl w:val="0"/>
          <w:numId w:val="21"/>
        </w:numPr>
        <w:spacing w:before="100" w:beforeAutospacing="1" w:after="100" w:afterAutospacing="1"/>
        <w:jc w:val="both"/>
      </w:pPr>
      <w:r w:rsidRPr="00EB2B3B">
        <w:rPr>
          <w:b/>
          <w:bCs/>
        </w:rPr>
        <w:t>Найменування цільового показника:</w:t>
      </w:r>
      <w:r w:rsidRPr="00EB2B3B">
        <w:t xml:space="preserve"> Рівень адаптації об'єктів благоустрою та загальнодоступних просторів до вимог безбар'єрності (ДБН В.2.2-40:2018).</w:t>
      </w:r>
    </w:p>
    <w:p w:rsidR="00901660" w:rsidRPr="00EB2B3B" w:rsidRDefault="00901660" w:rsidP="00B06B42">
      <w:pPr>
        <w:numPr>
          <w:ilvl w:val="0"/>
          <w:numId w:val="21"/>
        </w:numPr>
        <w:spacing w:before="100" w:beforeAutospacing="1" w:after="100" w:afterAutospacing="1"/>
        <w:jc w:val="both"/>
      </w:pPr>
      <w:r w:rsidRPr="00EB2B3B">
        <w:rPr>
          <w:b/>
          <w:bCs/>
        </w:rPr>
        <w:t>Базове значення 2026 р. (</w:t>
      </w:r>
      <w:r w:rsidR="001874B1" w:rsidRPr="00EB2B3B">
        <w:rPr>
          <w:b/>
          <w:bCs/>
        </w:rPr>
        <w:t>%</w:t>
      </w:r>
      <w:r w:rsidRPr="00EB2B3B">
        <w:rPr>
          <w:b/>
          <w:bCs/>
        </w:rPr>
        <w:t>):</w:t>
      </w:r>
      <w:r w:rsidRPr="00EB2B3B">
        <w:t>25</w:t>
      </w:r>
      <w:r w:rsidR="001874B1" w:rsidRPr="00EB2B3B">
        <w:t>%</w:t>
      </w:r>
    </w:p>
    <w:p w:rsidR="00901660" w:rsidRPr="00EB2B3B" w:rsidRDefault="00901660" w:rsidP="00B06B42">
      <w:pPr>
        <w:numPr>
          <w:ilvl w:val="0"/>
          <w:numId w:val="21"/>
        </w:numPr>
        <w:spacing w:before="100" w:beforeAutospacing="1" w:after="100" w:afterAutospacing="1"/>
        <w:jc w:val="both"/>
      </w:pPr>
      <w:r w:rsidRPr="00EB2B3B">
        <w:rPr>
          <w:b/>
          <w:bCs/>
        </w:rPr>
        <w:t>Планове значення по роках (наростаючим підсумком):2027 р.:</w:t>
      </w:r>
      <w:r w:rsidRPr="00EB2B3B">
        <w:t>45</w:t>
      </w:r>
      <w:r w:rsidR="001874B1" w:rsidRPr="00EB2B3B">
        <w:t>%</w:t>
      </w:r>
      <w:r w:rsidRPr="00EB2B3B">
        <w:t xml:space="preserve"> | </w:t>
      </w:r>
      <w:r w:rsidRPr="00EB2B3B">
        <w:rPr>
          <w:b/>
          <w:bCs/>
        </w:rPr>
        <w:t>2028 р.:</w:t>
      </w:r>
      <w:r w:rsidRPr="00EB2B3B">
        <w:t>70</w:t>
      </w:r>
      <w:r w:rsidR="001874B1" w:rsidRPr="00EB2B3B">
        <w:t>%</w:t>
      </w:r>
      <w:r w:rsidRPr="00EB2B3B">
        <w:t xml:space="preserve"> | </w:t>
      </w:r>
      <w:r w:rsidRPr="00EB2B3B">
        <w:rPr>
          <w:b/>
          <w:bCs/>
        </w:rPr>
        <w:t>2029 р.:</w:t>
      </w:r>
      <w:r w:rsidRPr="00EB2B3B">
        <w:t>90</w:t>
      </w:r>
      <w:r w:rsidR="001874B1" w:rsidRPr="00EB2B3B">
        <w:t>%</w:t>
      </w:r>
    </w:p>
    <w:p w:rsidR="00901660" w:rsidRPr="00EB2B3B" w:rsidRDefault="00901660" w:rsidP="00B06B42">
      <w:pPr>
        <w:numPr>
          <w:ilvl w:val="0"/>
          <w:numId w:val="21"/>
        </w:numPr>
        <w:spacing w:before="100" w:beforeAutospacing="1" w:after="100" w:afterAutospacing="1"/>
        <w:jc w:val="both"/>
      </w:pPr>
      <w:r w:rsidRPr="00EB2B3B">
        <w:rPr>
          <w:b/>
          <w:bCs/>
        </w:rPr>
        <w:t>Індикатор вимірювання 1:</w:t>
      </w:r>
      <w:r w:rsidRPr="00EB2B3B">
        <w:t xml:space="preserve"> Площа облаштованих безбар'єрних громадських просторів та пішохідних зон: </w:t>
      </w:r>
      <w:r w:rsidRPr="00EB2B3B">
        <w:rPr>
          <w:b/>
          <w:bCs/>
        </w:rPr>
        <w:t>2027 р.:</w:t>
      </w:r>
      <w:r w:rsidRPr="00EB2B3B">
        <w:t xml:space="preserve">2 000 кв. м | </w:t>
      </w:r>
      <w:r w:rsidRPr="00EB2B3B">
        <w:rPr>
          <w:b/>
          <w:bCs/>
        </w:rPr>
        <w:t>2028 р.:</w:t>
      </w:r>
      <w:r w:rsidRPr="00EB2B3B">
        <w:t xml:space="preserve">5 000 кв. м | </w:t>
      </w:r>
      <w:r w:rsidRPr="00EB2B3B">
        <w:rPr>
          <w:b/>
          <w:bCs/>
        </w:rPr>
        <w:t>2029 р.:</w:t>
      </w:r>
      <w:r w:rsidRPr="00EB2B3B">
        <w:t>9 000 кв. м (наростаючим).</w:t>
      </w:r>
    </w:p>
    <w:p w:rsidR="00901660" w:rsidRPr="00EB2B3B" w:rsidRDefault="00901660" w:rsidP="00763623">
      <w:pPr>
        <w:spacing w:before="100" w:beforeAutospacing="1" w:after="100" w:afterAutospacing="1"/>
        <w:jc w:val="both"/>
        <w:outlineLvl w:val="2"/>
        <w:rPr>
          <w:b/>
          <w:bCs/>
        </w:rPr>
      </w:pPr>
      <w:r w:rsidRPr="00EB2B3B">
        <w:rPr>
          <w:b/>
          <w:bCs/>
        </w:rPr>
        <w:lastRenderedPageBreak/>
        <w:t>Напрям № 5 у рейтингу</w:t>
      </w:r>
      <w:r w:rsidR="000916CD" w:rsidRPr="00EB2B3B">
        <w:rPr>
          <w:b/>
          <w:bCs/>
        </w:rPr>
        <w:t>-</w:t>
      </w:r>
      <w:r w:rsidRPr="00EB2B3B">
        <w:rPr>
          <w:b/>
          <w:bCs/>
        </w:rPr>
        <w:t xml:space="preserve"> Земельні відносини</w:t>
      </w:r>
    </w:p>
    <w:p w:rsidR="00901660" w:rsidRPr="00EB2B3B" w:rsidRDefault="00901660" w:rsidP="00763623">
      <w:pPr>
        <w:numPr>
          <w:ilvl w:val="0"/>
          <w:numId w:val="22"/>
        </w:numPr>
        <w:spacing w:before="100" w:beforeAutospacing="1" w:after="100" w:afterAutospacing="1"/>
        <w:jc w:val="both"/>
      </w:pPr>
      <w:r w:rsidRPr="00EB2B3B">
        <w:rPr>
          <w:b/>
          <w:bCs/>
        </w:rPr>
        <w:t>Бюджет:</w:t>
      </w:r>
      <w:r w:rsidRPr="00EB2B3B">
        <w:t xml:space="preserve"> 54 238 тис. грн (2027: 9 672; 2028: 14 783; 2029: 29 783).</w:t>
      </w:r>
    </w:p>
    <w:p w:rsidR="00901660" w:rsidRPr="00EB2B3B" w:rsidRDefault="00901660" w:rsidP="00763623">
      <w:pPr>
        <w:numPr>
          <w:ilvl w:val="0"/>
          <w:numId w:val="22"/>
        </w:numPr>
        <w:spacing w:before="100" w:beforeAutospacing="1" w:after="100" w:afterAutospacing="1"/>
        <w:jc w:val="both"/>
      </w:pPr>
      <w:r w:rsidRPr="00EB2B3B">
        <w:rPr>
          <w:b/>
          <w:bCs/>
        </w:rPr>
        <w:t>Найменування цільового показника:</w:t>
      </w:r>
      <w:r w:rsidRPr="00EB2B3B">
        <w:t xml:space="preserve"> Охоплення території громади комплексним плануванням розвитку та цифровізацією земельних ресурсів. </w:t>
      </w:r>
    </w:p>
    <w:p w:rsidR="00901660" w:rsidRPr="00EB2B3B" w:rsidRDefault="00901660" w:rsidP="00763623">
      <w:pPr>
        <w:numPr>
          <w:ilvl w:val="0"/>
          <w:numId w:val="22"/>
        </w:numPr>
        <w:spacing w:before="100" w:beforeAutospacing="1" w:after="100" w:afterAutospacing="1"/>
        <w:jc w:val="both"/>
      </w:pPr>
      <w:r w:rsidRPr="00EB2B3B">
        <w:rPr>
          <w:b/>
          <w:bCs/>
        </w:rPr>
        <w:t>Базове значення 2026 р</w:t>
      </w:r>
      <w:r w:rsidRPr="009A347B">
        <w:rPr>
          <w:bCs/>
        </w:rPr>
        <w:t>. (</w:t>
      </w:r>
      <w:r w:rsidR="001874B1" w:rsidRPr="009A347B">
        <w:rPr>
          <w:bCs/>
        </w:rPr>
        <w:t>%</w:t>
      </w:r>
      <w:r w:rsidRPr="009A347B">
        <w:rPr>
          <w:bCs/>
        </w:rPr>
        <w:t>):</w:t>
      </w:r>
      <w:r w:rsidR="009A347B">
        <w:rPr>
          <w:bCs/>
        </w:rPr>
        <w:t xml:space="preserve">  </w:t>
      </w:r>
      <w:r w:rsidRPr="00EB2B3B">
        <w:t>10</w:t>
      </w:r>
      <w:r w:rsidR="001874B1" w:rsidRPr="00EB2B3B">
        <w:t>%</w:t>
      </w:r>
    </w:p>
    <w:p w:rsidR="009C0AFF" w:rsidRPr="00EB2B3B" w:rsidRDefault="00901660" w:rsidP="00763623">
      <w:pPr>
        <w:numPr>
          <w:ilvl w:val="0"/>
          <w:numId w:val="22"/>
        </w:numPr>
        <w:spacing w:before="100" w:beforeAutospacing="1" w:after="100" w:afterAutospacing="1"/>
        <w:jc w:val="both"/>
        <w:outlineLvl w:val="2"/>
        <w:rPr>
          <w:b/>
          <w:bCs/>
        </w:rPr>
      </w:pPr>
      <w:r w:rsidRPr="00EB2B3B">
        <w:rPr>
          <w:b/>
          <w:bCs/>
        </w:rPr>
        <w:t>Планове значення по роках (</w:t>
      </w:r>
      <w:r w:rsidRPr="00EB2B3B">
        <w:rPr>
          <w:bCs/>
        </w:rPr>
        <w:t>наростаючим підсумком</w:t>
      </w:r>
      <w:r w:rsidRPr="00EB2B3B">
        <w:rPr>
          <w:b/>
          <w:bCs/>
        </w:rPr>
        <w:t>):2027 р.:</w:t>
      </w:r>
      <w:r w:rsidR="004861F2">
        <w:rPr>
          <w:b/>
          <w:bCs/>
        </w:rPr>
        <w:t xml:space="preserve"> </w:t>
      </w:r>
      <w:r w:rsidRPr="00EB2B3B">
        <w:t>30</w:t>
      </w:r>
      <w:r w:rsidR="001874B1" w:rsidRPr="00EB2B3B">
        <w:t>%</w:t>
      </w:r>
      <w:r w:rsidRPr="00EB2B3B">
        <w:t xml:space="preserve"> | </w:t>
      </w:r>
      <w:r w:rsidRPr="00EB2B3B">
        <w:rPr>
          <w:b/>
          <w:bCs/>
        </w:rPr>
        <w:t>2028 р.:</w:t>
      </w:r>
      <w:r w:rsidR="004861F2">
        <w:rPr>
          <w:b/>
          <w:bCs/>
        </w:rPr>
        <w:t xml:space="preserve"> </w:t>
      </w:r>
      <w:r w:rsidRPr="00EB2B3B">
        <w:t>50</w:t>
      </w:r>
      <w:r w:rsidR="001874B1" w:rsidRPr="00EB2B3B">
        <w:t>%</w:t>
      </w:r>
      <w:r w:rsidRPr="00EB2B3B">
        <w:t xml:space="preserve"> | </w:t>
      </w:r>
      <w:r w:rsidRPr="00EB2B3B">
        <w:rPr>
          <w:b/>
          <w:bCs/>
        </w:rPr>
        <w:t>2029 р.:</w:t>
      </w:r>
      <w:r w:rsidR="004861F2">
        <w:rPr>
          <w:b/>
          <w:bCs/>
        </w:rPr>
        <w:t xml:space="preserve"> </w:t>
      </w:r>
      <w:r w:rsidRPr="00EB2B3B">
        <w:t>75</w:t>
      </w:r>
      <w:r w:rsidR="001874B1" w:rsidRPr="00EB2B3B">
        <w:t>%</w:t>
      </w:r>
      <w:r w:rsidR="009A347B">
        <w:t xml:space="preserve"> </w:t>
      </w:r>
      <w:r w:rsidRPr="00EB2B3B">
        <w:rPr>
          <w:b/>
          <w:bCs/>
        </w:rPr>
        <w:t>Індикатор вимірювання 1:</w:t>
      </w:r>
      <w:r w:rsidRPr="00EB2B3B">
        <w:t xml:space="preserve"> Кількість виготовленої землевпорядної документації та внесених ділянок до ГІС/ДЗК: </w:t>
      </w:r>
      <w:r w:rsidRPr="00EB2B3B">
        <w:rPr>
          <w:b/>
          <w:bCs/>
        </w:rPr>
        <w:t>2027 р.:</w:t>
      </w:r>
      <w:r w:rsidR="004861F2">
        <w:rPr>
          <w:b/>
          <w:bCs/>
        </w:rPr>
        <w:t xml:space="preserve"> </w:t>
      </w:r>
      <w:r w:rsidRPr="00EB2B3B">
        <w:t xml:space="preserve">20 шт. | </w:t>
      </w:r>
      <w:r w:rsidRPr="00EB2B3B">
        <w:rPr>
          <w:b/>
          <w:bCs/>
        </w:rPr>
        <w:t>2028 р.:</w:t>
      </w:r>
      <w:r w:rsidR="004861F2">
        <w:rPr>
          <w:b/>
          <w:bCs/>
        </w:rPr>
        <w:t xml:space="preserve"> </w:t>
      </w:r>
      <w:r w:rsidRPr="00EB2B3B">
        <w:t xml:space="preserve">45 шт. | </w:t>
      </w:r>
      <w:r w:rsidRPr="00EB2B3B">
        <w:rPr>
          <w:b/>
          <w:bCs/>
        </w:rPr>
        <w:t>2029 р.:</w:t>
      </w:r>
      <w:r w:rsidR="004861F2">
        <w:rPr>
          <w:b/>
          <w:bCs/>
        </w:rPr>
        <w:t xml:space="preserve"> </w:t>
      </w:r>
      <w:r w:rsidRPr="00EB2B3B">
        <w:t xml:space="preserve">75 шт. </w:t>
      </w:r>
      <w:r w:rsidR="006618C7">
        <w:t xml:space="preserve">   </w:t>
      </w:r>
    </w:p>
    <w:p w:rsidR="00CB4EEA" w:rsidRPr="00EB2B3B" w:rsidRDefault="00CB4EEA" w:rsidP="00763623">
      <w:pPr>
        <w:pStyle w:val="3"/>
        <w:jc w:val="both"/>
        <w:rPr>
          <w:sz w:val="24"/>
          <w:szCs w:val="24"/>
        </w:rPr>
      </w:pPr>
      <w:r w:rsidRPr="00EB2B3B">
        <w:rPr>
          <w:sz w:val="24"/>
          <w:szCs w:val="24"/>
        </w:rPr>
        <w:t>Напрям № 6: Автомобільні дороги. Модернізація та відновлення транспортної інфраструктури</w:t>
      </w:r>
    </w:p>
    <w:p w:rsidR="00CB4EEA" w:rsidRPr="006618C7" w:rsidRDefault="00764038" w:rsidP="00763623">
      <w:pPr>
        <w:numPr>
          <w:ilvl w:val="0"/>
          <w:numId w:val="30"/>
        </w:numPr>
        <w:spacing w:before="100" w:beforeAutospacing="1" w:after="100" w:afterAutospacing="1"/>
        <w:jc w:val="both"/>
      </w:pPr>
      <w:r w:rsidRPr="00EB2B3B">
        <w:rPr>
          <w:b/>
          <w:bCs/>
        </w:rPr>
        <w:t>Бюджет</w:t>
      </w:r>
      <w:r w:rsidR="00CB4EEA" w:rsidRPr="00EB2B3B">
        <w:rPr>
          <w:b/>
          <w:bCs/>
        </w:rPr>
        <w:t>:560 000 тис. грн</w:t>
      </w:r>
      <w:r w:rsidR="006618C7">
        <w:rPr>
          <w:b/>
          <w:bCs/>
        </w:rPr>
        <w:t xml:space="preserve"> </w:t>
      </w:r>
      <w:r w:rsidR="00CB4EEA" w:rsidRPr="006618C7">
        <w:rPr>
          <w:iCs/>
        </w:rPr>
        <w:t>(2027 р.: 130 000 тис. грн; 2028 р.: 170 000 тис. грн; 2029 р.: 260 000 тис. грн)</w:t>
      </w:r>
      <w:r w:rsidR="00CB4EEA" w:rsidRPr="006618C7">
        <w:t>.</w:t>
      </w:r>
    </w:p>
    <w:p w:rsidR="006618C7" w:rsidRDefault="00CB4EEA" w:rsidP="006618C7">
      <w:pPr>
        <w:numPr>
          <w:ilvl w:val="0"/>
          <w:numId w:val="30"/>
        </w:numPr>
        <w:spacing w:before="100" w:beforeAutospacing="1" w:after="100" w:afterAutospacing="1"/>
        <w:ind w:left="1440"/>
        <w:jc w:val="both"/>
      </w:pPr>
      <w:r w:rsidRPr="006618C7">
        <w:rPr>
          <w:b/>
          <w:bCs/>
        </w:rPr>
        <w:t>Найменування цільового показника</w:t>
      </w:r>
      <w:r w:rsidR="00764038" w:rsidRPr="006618C7">
        <w:rPr>
          <w:b/>
          <w:bCs/>
        </w:rPr>
        <w:t>.</w:t>
      </w:r>
      <w:r w:rsidR="009A347B" w:rsidRPr="006618C7">
        <w:rPr>
          <w:b/>
          <w:bCs/>
        </w:rPr>
        <w:t xml:space="preserve"> </w:t>
      </w:r>
      <w:r w:rsidRPr="00EB2B3B">
        <w:t>Частка комунальних автомобільних доріг загального користування громади, на яких проведено капітальний ремонт/модернізацію та забезпечено нормативний експлуатаційний стан і безбар’єрність.</w:t>
      </w:r>
    </w:p>
    <w:p w:rsidR="00CB4EEA" w:rsidRPr="00EB2B3B" w:rsidRDefault="00CB4EEA" w:rsidP="006618C7">
      <w:pPr>
        <w:numPr>
          <w:ilvl w:val="0"/>
          <w:numId w:val="30"/>
        </w:numPr>
        <w:spacing w:before="100" w:beforeAutospacing="1" w:after="100" w:afterAutospacing="1"/>
        <w:ind w:left="1440"/>
        <w:jc w:val="both"/>
      </w:pPr>
      <w:r w:rsidRPr="006618C7">
        <w:rPr>
          <w:b/>
          <w:bCs/>
        </w:rPr>
        <w:t>Базове значення 2026 р. (</w:t>
      </w:r>
      <w:r w:rsidR="001874B1" w:rsidRPr="006618C7">
        <w:rPr>
          <w:b/>
          <w:bCs/>
        </w:rPr>
        <w:t>%</w:t>
      </w:r>
      <w:r w:rsidRPr="006618C7">
        <w:rPr>
          <w:b/>
          <w:bCs/>
        </w:rPr>
        <w:t>):</w:t>
      </w:r>
      <w:r w:rsidR="004861F2">
        <w:rPr>
          <w:b/>
          <w:bCs/>
        </w:rPr>
        <w:t xml:space="preserve"> </w:t>
      </w:r>
      <w:r w:rsidRPr="006618C7">
        <w:rPr>
          <w:b/>
          <w:bCs/>
        </w:rPr>
        <w:t>25</w:t>
      </w:r>
      <w:r w:rsidR="001874B1" w:rsidRPr="006618C7">
        <w:rPr>
          <w:b/>
          <w:bCs/>
        </w:rPr>
        <w:t>%</w:t>
      </w:r>
      <w:r w:rsidR="00035516" w:rsidRPr="006618C7">
        <w:rPr>
          <w:b/>
          <w:bCs/>
        </w:rPr>
        <w:t xml:space="preserve">. </w:t>
      </w:r>
      <w:r w:rsidRPr="006618C7">
        <w:rPr>
          <w:b/>
          <w:bCs/>
        </w:rPr>
        <w:t>Планове значення по роках (наростаючим підсумком):</w:t>
      </w:r>
      <w:r w:rsidR="009A347B" w:rsidRPr="006618C7">
        <w:rPr>
          <w:b/>
          <w:bCs/>
        </w:rPr>
        <w:t xml:space="preserve"> </w:t>
      </w:r>
      <w:r w:rsidRPr="006618C7">
        <w:rPr>
          <w:b/>
          <w:bCs/>
        </w:rPr>
        <w:t>2027 р.:</w:t>
      </w:r>
      <w:r w:rsidRPr="00EB2B3B">
        <w:t xml:space="preserve"> 45</w:t>
      </w:r>
      <w:r w:rsidR="001874B1" w:rsidRPr="00EB2B3B">
        <w:t>%</w:t>
      </w:r>
      <w:r w:rsidR="00763623" w:rsidRPr="00EB2B3B">
        <w:t>,</w:t>
      </w:r>
      <w:r w:rsidR="009A347B">
        <w:t xml:space="preserve"> </w:t>
      </w:r>
      <w:r w:rsidRPr="006618C7">
        <w:rPr>
          <w:b/>
          <w:bCs/>
        </w:rPr>
        <w:t>2028 р.:</w:t>
      </w:r>
      <w:r w:rsidRPr="00EB2B3B">
        <w:t xml:space="preserve"> 70</w:t>
      </w:r>
      <w:r w:rsidR="001874B1" w:rsidRPr="00EB2B3B">
        <w:t>%</w:t>
      </w:r>
      <w:r w:rsidR="009A347B">
        <w:t xml:space="preserve">  </w:t>
      </w:r>
      <w:r w:rsidRPr="006618C7">
        <w:rPr>
          <w:b/>
          <w:bCs/>
        </w:rPr>
        <w:t>2029 р.:</w:t>
      </w:r>
      <w:r w:rsidRPr="00EB2B3B">
        <w:t xml:space="preserve"> 95</w:t>
      </w:r>
      <w:r w:rsidR="001874B1" w:rsidRPr="00EB2B3B">
        <w:t>%</w:t>
      </w:r>
    </w:p>
    <w:p w:rsidR="00CB4EEA" w:rsidRPr="00EB2B3B" w:rsidRDefault="00CB4EEA" w:rsidP="00763623">
      <w:pPr>
        <w:numPr>
          <w:ilvl w:val="0"/>
          <w:numId w:val="30"/>
        </w:numPr>
        <w:spacing w:before="100" w:beforeAutospacing="1" w:after="100" w:afterAutospacing="1"/>
        <w:jc w:val="both"/>
      </w:pPr>
      <w:r w:rsidRPr="00EB2B3B">
        <w:rPr>
          <w:b/>
          <w:bCs/>
        </w:rPr>
        <w:t>Джерело показника</w:t>
      </w:r>
      <w:r w:rsidR="00764038" w:rsidRPr="00EB2B3B">
        <w:rPr>
          <w:b/>
          <w:bCs/>
        </w:rPr>
        <w:t>.</w:t>
      </w:r>
      <w:r w:rsidR="00EB2B3B">
        <w:rPr>
          <w:b/>
          <w:bCs/>
        </w:rPr>
        <w:t xml:space="preserve"> </w:t>
      </w:r>
      <w:r w:rsidRPr="00EB2B3B">
        <w:t>Дані відділу ЖКГ, будівництва та інфраструктури, акти приймання виконаних будівельних робіт (форма КБ-2в, КБ-3), звіти технічного нагляду, паспорти автомобільних доріг.</w:t>
      </w:r>
    </w:p>
    <w:p w:rsidR="00CB4EEA" w:rsidRPr="00EB2B3B" w:rsidRDefault="00035516" w:rsidP="00763623">
      <w:pPr>
        <w:spacing w:before="100" w:beforeAutospacing="1" w:after="100" w:afterAutospacing="1"/>
        <w:ind w:left="720"/>
        <w:jc w:val="both"/>
      </w:pPr>
      <w:r w:rsidRPr="00EB2B3B">
        <w:rPr>
          <w:b/>
          <w:bCs/>
        </w:rPr>
        <w:t xml:space="preserve">Індикатор вимірювання </w:t>
      </w:r>
      <w:r w:rsidR="00CB4EEA" w:rsidRPr="00EB2B3B">
        <w:rPr>
          <w:bCs/>
        </w:rPr>
        <w:t xml:space="preserve">Кількість відремонтованих та модернізованих об'єктів дорожньої інфраструктури (ділянок </w:t>
      </w:r>
      <w:r w:rsidR="00763623" w:rsidRPr="00EB2B3B">
        <w:rPr>
          <w:bCs/>
        </w:rPr>
        <w:t>доріг</w:t>
      </w:r>
      <w:r w:rsidRPr="00EB2B3B">
        <w:rPr>
          <w:bCs/>
        </w:rPr>
        <w:t>/вулиць, шт.)</w:t>
      </w:r>
      <w:r w:rsidR="00EB2B3B">
        <w:rPr>
          <w:bCs/>
        </w:rPr>
        <w:t xml:space="preserve"> </w:t>
      </w:r>
      <w:r w:rsidR="00CB4EEA" w:rsidRPr="00EB2B3B">
        <w:rPr>
          <w:b/>
          <w:bCs/>
        </w:rPr>
        <w:t>2027 рік:</w:t>
      </w:r>
      <w:r w:rsidR="00CB4EEA" w:rsidRPr="00EB2B3B">
        <w:t xml:space="preserve"> 3 шт.</w:t>
      </w:r>
      <w:r w:rsidR="004861F2">
        <w:t xml:space="preserve">, </w:t>
      </w:r>
      <w:r w:rsidR="00CB4EEA" w:rsidRPr="00EB2B3B">
        <w:rPr>
          <w:b/>
          <w:bCs/>
        </w:rPr>
        <w:t>2028 рік:</w:t>
      </w:r>
      <w:r w:rsidR="00CB4EEA" w:rsidRPr="00EB2B3B">
        <w:t xml:space="preserve"> 7 шт.</w:t>
      </w:r>
      <w:r w:rsidR="004861F2">
        <w:t xml:space="preserve">, </w:t>
      </w:r>
      <w:r w:rsidR="00CB4EEA" w:rsidRPr="00EB2B3B">
        <w:rPr>
          <w:b/>
          <w:bCs/>
        </w:rPr>
        <w:t>2029 рік:</w:t>
      </w:r>
      <w:r w:rsidR="00CB4EEA" w:rsidRPr="00EB2B3B">
        <w:t xml:space="preserve"> 12 шт.</w:t>
      </w:r>
    </w:p>
    <w:p w:rsidR="009C0AFF" w:rsidRPr="00EB2B3B" w:rsidRDefault="009C0AFF" w:rsidP="00763623">
      <w:pPr>
        <w:spacing w:before="100" w:beforeAutospacing="1" w:after="100" w:afterAutospacing="1"/>
        <w:jc w:val="both"/>
        <w:outlineLvl w:val="2"/>
        <w:rPr>
          <w:b/>
          <w:bCs/>
        </w:rPr>
      </w:pPr>
      <w:r w:rsidRPr="00EB2B3B">
        <w:rPr>
          <w:b/>
          <w:bCs/>
        </w:rPr>
        <w:t>Напрям № 7: Охорона здоров'я. Модернізація інфраструктури</w:t>
      </w:r>
    </w:p>
    <w:p w:rsidR="009C0AFF" w:rsidRPr="00EB2B3B" w:rsidRDefault="009C0AFF" w:rsidP="00763623">
      <w:pPr>
        <w:numPr>
          <w:ilvl w:val="0"/>
          <w:numId w:val="26"/>
        </w:numPr>
        <w:spacing w:before="100" w:beforeAutospacing="1" w:after="100" w:afterAutospacing="1"/>
        <w:jc w:val="both"/>
      </w:pPr>
      <w:r w:rsidRPr="00EB2B3B">
        <w:rPr>
          <w:b/>
          <w:bCs/>
        </w:rPr>
        <w:t>Підсектор / Напрям:</w:t>
      </w:r>
      <w:r w:rsidRPr="00EB2B3B">
        <w:t xml:space="preserve"> Охорона здоров'я / </w:t>
      </w:r>
      <w:r w:rsidRPr="00EB2B3B">
        <w:rPr>
          <w:i/>
          <w:iCs/>
        </w:rPr>
        <w:t>Модернізація інфраструктури закладів охорони здоров'я громади</w:t>
      </w:r>
    </w:p>
    <w:p w:rsidR="009C0AFF" w:rsidRPr="00EB2B3B" w:rsidRDefault="009C0AFF" w:rsidP="00763623">
      <w:pPr>
        <w:numPr>
          <w:ilvl w:val="0"/>
          <w:numId w:val="26"/>
        </w:numPr>
        <w:spacing w:before="100" w:beforeAutospacing="1" w:after="100" w:afterAutospacing="1"/>
        <w:jc w:val="both"/>
      </w:pPr>
      <w:r w:rsidRPr="00EB2B3B">
        <w:rPr>
          <w:b/>
          <w:bCs/>
        </w:rPr>
        <w:t>Фінансові потреби:</w:t>
      </w:r>
      <w:r w:rsidR="009A347B">
        <w:rPr>
          <w:b/>
          <w:bCs/>
        </w:rPr>
        <w:t xml:space="preserve"> </w:t>
      </w:r>
      <w:r w:rsidRPr="00EB2B3B">
        <w:rPr>
          <w:b/>
          <w:bCs/>
        </w:rPr>
        <w:t>560 000 тис. грн</w:t>
      </w:r>
      <w:r w:rsidRPr="00EB2B3B">
        <w:t xml:space="preserve"> (2027 р.: 130 000 тис. грн; 2028 р.: 170 000 тис. грн; 2029 р.: 260 000 тис. грн).</w:t>
      </w:r>
    </w:p>
    <w:p w:rsidR="009C0AFF" w:rsidRPr="00EB2B3B" w:rsidRDefault="009C0AFF" w:rsidP="00763623">
      <w:pPr>
        <w:numPr>
          <w:ilvl w:val="0"/>
          <w:numId w:val="26"/>
        </w:numPr>
        <w:spacing w:before="100" w:beforeAutospacing="1" w:after="100" w:afterAutospacing="1"/>
        <w:jc w:val="both"/>
      </w:pPr>
      <w:r w:rsidRPr="00EB2B3B">
        <w:rPr>
          <w:b/>
          <w:bCs/>
        </w:rPr>
        <w:t>Найменування цільового показника:</w:t>
      </w:r>
      <w:r w:rsidRPr="00EB2B3B">
        <w:t xml:space="preserve"> Частка медичних закладів громади, у яких проведено капітальний ремонт/термомодернізацію та забезпечено умови доступності.</w:t>
      </w:r>
    </w:p>
    <w:p w:rsidR="009C0AFF" w:rsidRPr="00EB2B3B" w:rsidRDefault="009C0AFF" w:rsidP="00763623">
      <w:pPr>
        <w:numPr>
          <w:ilvl w:val="0"/>
          <w:numId w:val="26"/>
        </w:numPr>
        <w:spacing w:before="100" w:beforeAutospacing="1" w:after="100" w:afterAutospacing="1"/>
        <w:jc w:val="both"/>
      </w:pPr>
      <w:r w:rsidRPr="00EB2B3B">
        <w:rPr>
          <w:b/>
          <w:bCs/>
        </w:rPr>
        <w:t>Базове значення 2026 р. (</w:t>
      </w:r>
      <w:r w:rsidR="001874B1" w:rsidRPr="00EB2B3B">
        <w:rPr>
          <w:b/>
          <w:bCs/>
        </w:rPr>
        <w:t>%</w:t>
      </w:r>
      <w:r w:rsidRPr="00EB2B3B">
        <w:rPr>
          <w:b/>
          <w:bCs/>
        </w:rPr>
        <w:t>):</w:t>
      </w:r>
      <w:r w:rsidR="004861F2">
        <w:rPr>
          <w:b/>
          <w:bCs/>
        </w:rPr>
        <w:t xml:space="preserve"> </w:t>
      </w:r>
      <w:r w:rsidRPr="00EB2B3B">
        <w:t>25</w:t>
      </w:r>
      <w:r w:rsidR="001874B1" w:rsidRPr="00EB2B3B">
        <w:t>%</w:t>
      </w:r>
    </w:p>
    <w:p w:rsidR="009C0AFF" w:rsidRPr="00EB2B3B" w:rsidRDefault="009C0AFF" w:rsidP="00763623">
      <w:pPr>
        <w:numPr>
          <w:ilvl w:val="0"/>
          <w:numId w:val="26"/>
        </w:numPr>
        <w:spacing w:before="100" w:beforeAutospacing="1" w:after="100" w:afterAutospacing="1"/>
        <w:jc w:val="both"/>
      </w:pPr>
      <w:r w:rsidRPr="00EB2B3B">
        <w:rPr>
          <w:b/>
          <w:bCs/>
        </w:rPr>
        <w:t>Планове значення по роках (наростаючим підсумком):2027 р.:</w:t>
      </w:r>
      <w:r w:rsidR="004861F2">
        <w:rPr>
          <w:b/>
          <w:bCs/>
        </w:rPr>
        <w:t xml:space="preserve"> </w:t>
      </w:r>
      <w:r w:rsidRPr="00EB2B3B">
        <w:t>45</w:t>
      </w:r>
      <w:r w:rsidR="001874B1" w:rsidRPr="00EB2B3B">
        <w:t>%</w:t>
      </w:r>
      <w:r w:rsidR="00EB2B3B">
        <w:t>,</w:t>
      </w:r>
      <w:r w:rsidRPr="00EB2B3B">
        <w:t xml:space="preserve"> </w:t>
      </w:r>
      <w:r w:rsidRPr="00EB2B3B">
        <w:rPr>
          <w:b/>
          <w:bCs/>
        </w:rPr>
        <w:t>2028 р.:</w:t>
      </w:r>
      <w:r w:rsidR="004861F2">
        <w:rPr>
          <w:b/>
          <w:bCs/>
        </w:rPr>
        <w:t xml:space="preserve"> </w:t>
      </w:r>
      <w:r w:rsidRPr="00EB2B3B">
        <w:t>70</w:t>
      </w:r>
      <w:r w:rsidR="001874B1" w:rsidRPr="00EB2B3B">
        <w:t>%</w:t>
      </w:r>
      <w:r w:rsidRPr="00EB2B3B">
        <w:t xml:space="preserve"> </w:t>
      </w:r>
      <w:r w:rsidR="00EB2B3B">
        <w:t>,</w:t>
      </w:r>
      <w:r w:rsidRPr="00EB2B3B">
        <w:t xml:space="preserve"> </w:t>
      </w:r>
      <w:r w:rsidRPr="00EB2B3B">
        <w:rPr>
          <w:b/>
          <w:bCs/>
        </w:rPr>
        <w:t>2029 р.:</w:t>
      </w:r>
      <w:r w:rsidR="004861F2">
        <w:rPr>
          <w:b/>
          <w:bCs/>
        </w:rPr>
        <w:t xml:space="preserve"> </w:t>
      </w:r>
      <w:r w:rsidRPr="00EB2B3B">
        <w:t>95</w:t>
      </w:r>
      <w:r w:rsidR="00EB2B3B" w:rsidRPr="00EB2B3B">
        <w:t>%</w:t>
      </w:r>
    </w:p>
    <w:p w:rsidR="009C0AFF" w:rsidRPr="00EB2B3B" w:rsidRDefault="009C0AFF" w:rsidP="00763623">
      <w:pPr>
        <w:spacing w:before="100" w:beforeAutospacing="1" w:after="100" w:afterAutospacing="1"/>
        <w:jc w:val="both"/>
      </w:pPr>
      <w:r w:rsidRPr="00EB2B3B">
        <w:rPr>
          <w:b/>
          <w:bCs/>
        </w:rPr>
        <w:t>Джерело показника:</w:t>
      </w:r>
      <w:r w:rsidRPr="00EB2B3B">
        <w:t xml:space="preserve"> Дані відділу охорони здоров'я, акти приймання виконаних будівельних робіт, звіти про енергоаудит.</w:t>
      </w:r>
      <w:r w:rsidR="00B13F8F" w:rsidRPr="00EB2B3B">
        <w:rPr>
          <w:b/>
          <w:bCs/>
        </w:rPr>
        <w:t xml:space="preserve"> Кількість модернізованих, термомодернізованих та безбар'єрних об'єктів медичних закладів (шт.)</w:t>
      </w:r>
      <w:r w:rsidR="00B13F8F" w:rsidRPr="00EB2B3B">
        <w:t xml:space="preserve">  </w:t>
      </w:r>
      <w:r w:rsidR="00B13F8F" w:rsidRPr="00EB2B3B">
        <w:rPr>
          <w:b/>
          <w:bCs/>
        </w:rPr>
        <w:t>2027 рік:</w:t>
      </w:r>
      <w:r w:rsidR="00B13F8F" w:rsidRPr="00EB2B3B">
        <w:t xml:space="preserve"> 3 шт.</w:t>
      </w:r>
      <w:r w:rsidR="009A347B">
        <w:t xml:space="preserve">, </w:t>
      </w:r>
      <w:r w:rsidR="00B13F8F" w:rsidRPr="00EB2B3B">
        <w:t xml:space="preserve"> </w:t>
      </w:r>
      <w:r w:rsidR="00B13F8F" w:rsidRPr="00EB2B3B">
        <w:rPr>
          <w:b/>
          <w:bCs/>
        </w:rPr>
        <w:t>2028 рік:</w:t>
      </w:r>
      <w:r w:rsidR="00B13F8F" w:rsidRPr="00EB2B3B">
        <w:t xml:space="preserve"> 7 шт. </w:t>
      </w:r>
      <w:r w:rsidR="00B13F8F" w:rsidRPr="00EB2B3B">
        <w:rPr>
          <w:b/>
          <w:bCs/>
        </w:rPr>
        <w:t>2029 рік:</w:t>
      </w:r>
      <w:r w:rsidR="00B13F8F" w:rsidRPr="00EB2B3B">
        <w:t xml:space="preserve"> 12 шт.</w:t>
      </w:r>
    </w:p>
    <w:p w:rsidR="00B06B42" w:rsidRPr="00EB2B3B" w:rsidRDefault="00B06B42" w:rsidP="00763623">
      <w:pPr>
        <w:spacing w:before="100" w:beforeAutospacing="1" w:after="100" w:afterAutospacing="1"/>
        <w:jc w:val="both"/>
      </w:pPr>
    </w:p>
    <w:p w:rsidR="00B06B42" w:rsidRDefault="00B06B42" w:rsidP="00763623">
      <w:pPr>
        <w:spacing w:before="100" w:beforeAutospacing="1" w:after="100" w:afterAutospacing="1"/>
        <w:jc w:val="both"/>
      </w:pPr>
    </w:p>
    <w:p w:rsidR="00EB2B3B" w:rsidRPr="000D1998" w:rsidRDefault="00EB2B3B" w:rsidP="00763623">
      <w:pPr>
        <w:spacing w:before="100" w:beforeAutospacing="1" w:after="100" w:afterAutospacing="1"/>
        <w:jc w:val="both"/>
      </w:pPr>
    </w:p>
    <w:p w:rsidR="00A165E4" w:rsidRPr="000D1998" w:rsidRDefault="00763623" w:rsidP="00A165E4">
      <w:pPr>
        <w:spacing w:before="100" w:beforeAutospacing="1" w:after="100" w:afterAutospacing="1"/>
        <w:jc w:val="right"/>
        <w:outlineLvl w:val="1"/>
        <w:rPr>
          <w:b/>
          <w:bCs/>
          <w:sz w:val="28"/>
          <w:szCs w:val="28"/>
          <w:u w:val="single"/>
        </w:rPr>
      </w:pPr>
      <w:r w:rsidRPr="000D1998">
        <w:rPr>
          <w:b/>
          <w:bCs/>
          <w:sz w:val="28"/>
          <w:szCs w:val="28"/>
        </w:rPr>
        <w:lastRenderedPageBreak/>
        <w:t>ДОДАТОК 3</w:t>
      </w:r>
    </w:p>
    <w:p w:rsidR="00123858" w:rsidRPr="000D1998" w:rsidRDefault="00123858" w:rsidP="00763623">
      <w:pPr>
        <w:spacing w:before="100" w:beforeAutospacing="1" w:after="100" w:afterAutospacing="1"/>
        <w:jc w:val="center"/>
        <w:outlineLvl w:val="1"/>
        <w:rPr>
          <w:b/>
          <w:bCs/>
          <w:sz w:val="28"/>
          <w:szCs w:val="28"/>
          <w:u w:val="single"/>
        </w:rPr>
      </w:pPr>
      <w:r w:rsidRPr="000D1998">
        <w:rPr>
          <w:b/>
          <w:bCs/>
          <w:sz w:val="28"/>
          <w:szCs w:val="28"/>
          <w:u w:val="single"/>
        </w:rPr>
        <w:t>Оцінка відповідності наскрізним крос-секторальним пріоритетам (з обов’язковими блоками екології та гендерності)</w:t>
      </w:r>
    </w:p>
    <w:tbl>
      <w:tblPr>
        <w:tblStyle w:val="a5"/>
        <w:tblW w:w="0" w:type="auto"/>
        <w:tblLook w:val="04A0" w:firstRow="1" w:lastRow="0" w:firstColumn="1" w:lastColumn="0" w:noHBand="0" w:noVBand="1"/>
      </w:tblPr>
      <w:tblGrid>
        <w:gridCol w:w="2976"/>
        <w:gridCol w:w="4173"/>
        <w:gridCol w:w="2480"/>
      </w:tblGrid>
      <w:tr w:rsidR="001D799E" w:rsidRPr="000D1998" w:rsidTr="00763623">
        <w:tc>
          <w:tcPr>
            <w:tcW w:w="1951" w:type="dxa"/>
            <w:vAlign w:val="center"/>
          </w:tcPr>
          <w:p w:rsidR="001D799E" w:rsidRPr="000D1998" w:rsidRDefault="001D799E" w:rsidP="00860017">
            <w:pPr>
              <w:spacing w:after="576"/>
            </w:pPr>
            <w:r w:rsidRPr="000D1998">
              <w:rPr>
                <w:bCs/>
              </w:rPr>
              <w:t>Наскрізний пріоритет</w:t>
            </w:r>
          </w:p>
        </w:tc>
        <w:tc>
          <w:tcPr>
            <w:tcW w:w="4961" w:type="dxa"/>
            <w:vAlign w:val="center"/>
          </w:tcPr>
          <w:p w:rsidR="001D799E" w:rsidRPr="000D1998" w:rsidRDefault="001D799E" w:rsidP="00860017">
            <w:pPr>
              <w:spacing w:after="576"/>
            </w:pPr>
            <w:r w:rsidRPr="000D1998">
              <w:rPr>
                <w:bCs/>
              </w:rPr>
              <w:t>Заходи та механізми забезпечення у проєктах СПІ</w:t>
            </w:r>
          </w:p>
        </w:tc>
        <w:tc>
          <w:tcPr>
            <w:tcW w:w="2835" w:type="dxa"/>
            <w:vAlign w:val="center"/>
          </w:tcPr>
          <w:p w:rsidR="001D799E" w:rsidRPr="000D1998" w:rsidRDefault="001D799E" w:rsidP="00860017">
            <w:pPr>
              <w:spacing w:after="576"/>
            </w:pPr>
            <w:r w:rsidRPr="000D1998">
              <w:rPr>
                <w:bCs/>
              </w:rPr>
              <w:t>Вплив на проєкти громади</w:t>
            </w:r>
          </w:p>
        </w:tc>
      </w:tr>
      <w:tr w:rsidR="001D799E" w:rsidRPr="000D1998" w:rsidTr="00763623">
        <w:tc>
          <w:tcPr>
            <w:tcW w:w="1951" w:type="dxa"/>
            <w:vAlign w:val="center"/>
          </w:tcPr>
          <w:p w:rsidR="001D799E" w:rsidRPr="000D1998" w:rsidRDefault="001D799E" w:rsidP="00860017">
            <w:pPr>
              <w:spacing w:before="100" w:beforeAutospacing="1" w:after="100" w:afterAutospacing="1"/>
              <w:outlineLvl w:val="2"/>
              <w:rPr>
                <w:bCs/>
              </w:rPr>
            </w:pPr>
            <w:r w:rsidRPr="000D1998">
              <w:rPr>
                <w:bCs/>
              </w:rPr>
              <w:t>1. Екологія, охорона довкілля та зелена трансформація</w:t>
            </w:r>
            <w:r w:rsidR="00F90DA5">
              <w:rPr>
                <w:bCs/>
              </w:rPr>
              <w:t xml:space="preserve"> </w:t>
            </w:r>
            <w:r w:rsidRPr="000D1998">
              <w:rPr>
                <w:i/>
                <w:iCs/>
              </w:rPr>
              <w:t>(Обов'язковий)</w:t>
            </w:r>
            <w:r w:rsidRPr="000D1998">
              <w:rPr>
                <w:bCs/>
              </w:rPr>
              <w:t xml:space="preserve"> Пріоритет №8,9 2, 3, №7, №13, №30)</w:t>
            </w:r>
          </w:p>
          <w:p w:rsidR="001D799E" w:rsidRPr="000D1998" w:rsidRDefault="001D799E" w:rsidP="00860017">
            <w:pPr>
              <w:spacing w:after="576"/>
            </w:pPr>
          </w:p>
        </w:tc>
        <w:tc>
          <w:tcPr>
            <w:tcW w:w="4961" w:type="dxa"/>
            <w:vAlign w:val="center"/>
          </w:tcPr>
          <w:p w:rsidR="001D799E" w:rsidRPr="000D1998" w:rsidRDefault="001D799E" w:rsidP="00860017">
            <w:pPr>
              <w:pStyle w:val="3"/>
              <w:outlineLvl w:val="2"/>
              <w:rPr>
                <w:b w:val="0"/>
                <w:sz w:val="24"/>
                <w:szCs w:val="24"/>
              </w:rPr>
            </w:pPr>
            <w:r w:rsidRPr="000D1998">
              <w:rPr>
                <w:b w:val="0"/>
                <w:sz w:val="24"/>
                <w:szCs w:val="24"/>
              </w:rPr>
              <w:t>Впровадження роздільного збору та безпечного поводження з медутилізацією (утилізація медичних відходів); зменшення споживання традиційної енергії за рахунок термомодернізації лікарнів/шкіл; встановлення очисних споруд у проєктах водопостачання та водовідведення ; озеленення прилеглих територій під час благоустрою. Дотримання екологічних стандартів циклічної економіки при створенні Екоіндустріального парку (енергоефективне вуличне освітлення, управління відходами, збереження зелених насаджень під час землевпорядних робіт). Будівництво/реконструкція сміттєперевантажувальних станцій, сортувальних ліній та пунктів роздільного збору відходів. Організація систем безпечного збирання та утилізації медичних відходів (у закладах охорони здоров'я) та небезпечних відходів (акумулятори, лампи, електронне сміття). Закриття та рекультивація застарілих сміттєзвалищ, які не відповідають екологічним нормам.</w:t>
            </w:r>
            <w:r w:rsidRPr="000D1998">
              <w:rPr>
                <w:b w:val="0"/>
                <w:bCs w:val="0"/>
                <w:sz w:val="24"/>
                <w:szCs w:val="24"/>
              </w:rPr>
              <w:t>З</w:t>
            </w:r>
            <w:r w:rsidRPr="000D1998">
              <w:rPr>
                <w:b w:val="0"/>
                <w:sz w:val="24"/>
                <w:szCs w:val="24"/>
              </w:rPr>
              <w:t>ахист джерел питної води: Влаштування та впорядкування зон санітарної охорони водозаборів, розчищення русел річок та прибережних захисних смуг.</w:t>
            </w:r>
            <w:r w:rsidR="00F90DA5">
              <w:rPr>
                <w:b w:val="0"/>
                <w:sz w:val="24"/>
                <w:szCs w:val="24"/>
              </w:rPr>
              <w:t xml:space="preserve"> </w:t>
            </w:r>
            <w:r w:rsidRPr="000D1998">
              <w:rPr>
                <w:b w:val="0"/>
                <w:sz w:val="24"/>
                <w:szCs w:val="24"/>
              </w:rPr>
              <w:t xml:space="preserve">Встановлення сонячних електростанцій (СЕС), геліосистем та теплових насосів на дахах шкіл, лікарень, водоканалу та ЦНАП. Комплексне утеплення громадських будівель із застосуванням екологічно безпечних та сертифікованих ізоляційних матеріалів. Перехід на </w:t>
            </w:r>
            <w:r w:rsidRPr="000D1998">
              <w:rPr>
                <w:b w:val="0"/>
                <w:sz w:val="24"/>
                <w:szCs w:val="24"/>
              </w:rPr>
              <w:lastRenderedPageBreak/>
              <w:t>світлодіодне (LED) освітлення з автоматизованим керуванням.</w:t>
            </w:r>
          </w:p>
        </w:tc>
        <w:tc>
          <w:tcPr>
            <w:tcW w:w="2835" w:type="dxa"/>
            <w:vAlign w:val="center"/>
          </w:tcPr>
          <w:p w:rsidR="001D799E" w:rsidRPr="000D1998" w:rsidRDefault="001D799E" w:rsidP="0045635E">
            <w:pPr>
              <w:spacing w:after="576"/>
            </w:pPr>
            <w:r w:rsidRPr="000D1998">
              <w:rPr>
                <w:bCs/>
              </w:rPr>
              <w:lastRenderedPageBreak/>
              <w:t>Критично високий</w:t>
            </w:r>
            <w:r w:rsidRPr="000D1998">
              <w:t xml:space="preserve"> (зменшення екологічного навантаження, скорочення викидів та мінімізація ризиків забруднення ґрунтів і вод)</w:t>
            </w:r>
          </w:p>
        </w:tc>
      </w:tr>
      <w:tr w:rsidR="001D799E" w:rsidRPr="000D1998" w:rsidTr="00763623">
        <w:trPr>
          <w:trHeight w:val="291"/>
        </w:trPr>
        <w:tc>
          <w:tcPr>
            <w:tcW w:w="1951" w:type="dxa"/>
            <w:vAlign w:val="center"/>
          </w:tcPr>
          <w:p w:rsidR="001D799E" w:rsidRPr="000D1998" w:rsidRDefault="001D799E" w:rsidP="00860017">
            <w:pPr>
              <w:spacing w:before="100" w:beforeAutospacing="1" w:after="100" w:afterAutospacing="1"/>
              <w:outlineLvl w:val="2"/>
              <w:rPr>
                <w:bCs/>
              </w:rPr>
            </w:pPr>
            <w:r w:rsidRPr="000D1998">
              <w:rPr>
                <w:bCs/>
              </w:rPr>
              <w:lastRenderedPageBreak/>
              <w:t>2. Гендерна рівність та рівні можливості</w:t>
            </w:r>
            <w:r w:rsidRPr="000D1998">
              <w:rPr>
                <w:i/>
                <w:iCs/>
              </w:rPr>
              <w:t>(Обов'язковий)</w:t>
            </w:r>
            <w:r w:rsidRPr="000D1998">
              <w:rPr>
                <w:bCs/>
              </w:rPr>
              <w:t xml:space="preserve"> Пріоритет №1.4,6,7,10,11, №18, №19, №20.22)</w:t>
            </w:r>
          </w:p>
          <w:p w:rsidR="001D799E" w:rsidRPr="000D1998" w:rsidRDefault="001D799E" w:rsidP="00860017">
            <w:pPr>
              <w:spacing w:after="576"/>
            </w:pPr>
          </w:p>
        </w:tc>
        <w:tc>
          <w:tcPr>
            <w:tcW w:w="4961" w:type="dxa"/>
            <w:vAlign w:val="center"/>
          </w:tcPr>
          <w:p w:rsidR="001D799E" w:rsidRPr="000D1998" w:rsidRDefault="001D799E" w:rsidP="00F90DA5">
            <w:pPr>
              <w:pStyle w:val="3"/>
              <w:outlineLvl w:val="2"/>
              <w:rPr>
                <w:b w:val="0"/>
                <w:sz w:val="24"/>
                <w:szCs w:val="24"/>
              </w:rPr>
            </w:pPr>
            <w:r w:rsidRPr="000D1998">
              <w:rPr>
                <w:b w:val="0"/>
                <w:sz w:val="24"/>
                <w:szCs w:val="24"/>
              </w:rPr>
              <w:t>Врахування специфічних потреб жінок, чоловіків та маломобільних осіб при проектуванні об'єктів медицини (інклюзивні гінекологічні кабінети, санітарно-гігієнічні кімнати для батьків з дітьми); забезпечення освітлення та безпеки пішохідних шляхів у вечірній час; створення інклюзивного робочого середовища у ЦНАП та закладах освіти . Забезпечення безпечного пересування для маломобільних груп населення, батьків з дитячими візками, літніх людей за рахунок якісного освітлення переходів та якісного покриття тротуарів. За напрямами</w:t>
            </w:r>
            <w:r w:rsidR="00F90DA5">
              <w:rPr>
                <w:b w:val="0"/>
                <w:sz w:val="24"/>
                <w:szCs w:val="24"/>
              </w:rPr>
              <w:t xml:space="preserve"> </w:t>
            </w:r>
            <w:r w:rsidRPr="000D1998">
              <w:rPr>
                <w:b w:val="0"/>
                <w:sz w:val="24"/>
                <w:szCs w:val="24"/>
              </w:rPr>
              <w:t>- безпека громадських просторів та інфраструктури (Пріоритет №1, №4, №6) Облаштування якісного вуличного освітлення, відеоспостереження та кнопок виклику допомоги на пішохідних шляхах, зупинках і біля закладів освіти/медицини для підвищення безпеки жінок і дітей у вечірній час.</w:t>
            </w:r>
            <w:r w:rsidR="00F90DA5">
              <w:rPr>
                <w:b w:val="0"/>
                <w:sz w:val="24"/>
                <w:szCs w:val="24"/>
              </w:rPr>
              <w:t xml:space="preserve"> </w:t>
            </w:r>
            <w:r w:rsidRPr="000D1998">
              <w:rPr>
                <w:b w:val="0"/>
                <w:sz w:val="24"/>
                <w:szCs w:val="24"/>
              </w:rPr>
              <w:t>Доступний транспорт та тротуари: Влаштування понижених бордюрів, зручних з'їздів для дитячих візків, колісних крісел, оновлення парку шкільних автобусів з урахуванням потреб маломобільних груп. Медична допомога, реабілітація та турбота (Пріоритет №7, №18, №19, №20)Облаштування гінекологічних та репродуктивних кабінетів з вимогами безбар’єрності, зон для грудного вигодовування та кабінетів «Матері та дитини» у лікарнях та ЦНАП.</w:t>
            </w:r>
            <w:r w:rsidR="00F90DA5">
              <w:rPr>
                <w:b w:val="0"/>
                <w:sz w:val="24"/>
                <w:szCs w:val="24"/>
              </w:rPr>
              <w:t xml:space="preserve"> </w:t>
            </w:r>
            <w:r w:rsidRPr="000D1998">
              <w:rPr>
                <w:b w:val="0"/>
                <w:sz w:val="24"/>
                <w:szCs w:val="24"/>
              </w:rPr>
              <w:t>Реабілітація вете</w:t>
            </w:r>
            <w:r w:rsidR="00F90DA5">
              <w:rPr>
                <w:b w:val="0"/>
                <w:sz w:val="24"/>
                <w:szCs w:val="24"/>
              </w:rPr>
              <w:t xml:space="preserve">ранів і ветераном зі </w:t>
            </w:r>
            <w:r w:rsidRPr="000D1998">
              <w:rPr>
                <w:b w:val="0"/>
                <w:sz w:val="24"/>
                <w:szCs w:val="24"/>
              </w:rPr>
              <w:t xml:space="preserve"> </w:t>
            </w:r>
            <w:r w:rsidR="00F90DA5">
              <w:rPr>
                <w:b w:val="0"/>
                <w:sz w:val="24"/>
                <w:szCs w:val="24"/>
              </w:rPr>
              <w:t>с</w:t>
            </w:r>
            <w:r w:rsidRPr="000D1998">
              <w:rPr>
                <w:b w:val="0"/>
                <w:sz w:val="24"/>
                <w:szCs w:val="24"/>
              </w:rPr>
              <w:t>творення</w:t>
            </w:r>
            <w:r w:rsidR="00F90DA5">
              <w:rPr>
                <w:b w:val="0"/>
                <w:sz w:val="24"/>
                <w:szCs w:val="24"/>
              </w:rPr>
              <w:t xml:space="preserve">м </w:t>
            </w:r>
            <w:r w:rsidRPr="000D1998">
              <w:rPr>
                <w:b w:val="0"/>
                <w:sz w:val="24"/>
                <w:szCs w:val="24"/>
              </w:rPr>
              <w:t xml:space="preserve"> безбар'єрних відділень відновлення, психологічної допомоги та адаптації з урахуванням специфіки потреб як чоловіків</w:t>
            </w:r>
            <w:r w:rsidR="00F90DA5">
              <w:rPr>
                <w:b w:val="0"/>
                <w:sz w:val="24"/>
                <w:szCs w:val="24"/>
              </w:rPr>
              <w:t xml:space="preserve"> - </w:t>
            </w:r>
            <w:r w:rsidRPr="000D1998">
              <w:rPr>
                <w:b w:val="0"/>
                <w:sz w:val="24"/>
                <w:szCs w:val="24"/>
              </w:rPr>
              <w:t>, так і жінок-ветеранів.  Освіта, догляд та перерозподіл неоплачуваної праці (Пріоритет №10, №11, №22)</w:t>
            </w:r>
            <w:r w:rsidR="00F90DA5">
              <w:rPr>
                <w:b w:val="0"/>
                <w:sz w:val="24"/>
                <w:szCs w:val="24"/>
              </w:rPr>
              <w:t xml:space="preserve"> </w:t>
            </w:r>
            <w:r w:rsidRPr="000D1998">
              <w:rPr>
                <w:b w:val="0"/>
                <w:sz w:val="24"/>
                <w:szCs w:val="24"/>
              </w:rPr>
              <w:t>Безпечні та інклюзивні укриття</w:t>
            </w:r>
            <w:r w:rsidRPr="000D1998">
              <w:rPr>
                <w:b w:val="0"/>
                <w:bCs w:val="0"/>
                <w:sz w:val="24"/>
                <w:szCs w:val="24"/>
              </w:rPr>
              <w:t>.</w:t>
            </w:r>
            <w:r w:rsidRPr="000D1998">
              <w:rPr>
                <w:b w:val="0"/>
                <w:sz w:val="24"/>
                <w:szCs w:val="24"/>
              </w:rPr>
              <w:t xml:space="preserve"> Проєктування укриттів у школах і садках із дотриманням гендерних вимог (окремі санітарні вузли для </w:t>
            </w:r>
            <w:r w:rsidRPr="000D1998">
              <w:rPr>
                <w:b w:val="0"/>
                <w:sz w:val="24"/>
                <w:szCs w:val="24"/>
              </w:rPr>
              <w:lastRenderedPageBreak/>
              <w:t>хлопчиків, дівчаток та персоналу, наявність гігієнічних засобів, зони відпочинку).</w:t>
            </w:r>
            <w:r w:rsidR="00F90DA5">
              <w:rPr>
                <w:b w:val="0"/>
                <w:sz w:val="24"/>
                <w:szCs w:val="24"/>
              </w:rPr>
              <w:t xml:space="preserve"> </w:t>
            </w:r>
            <w:r w:rsidRPr="000D1998">
              <w:rPr>
                <w:b w:val="0"/>
                <w:sz w:val="24"/>
                <w:szCs w:val="24"/>
              </w:rPr>
              <w:t>Соціальне житло для ВПО</w:t>
            </w:r>
            <w:r w:rsidRPr="000D1998">
              <w:rPr>
                <w:b w:val="0"/>
                <w:bCs w:val="0"/>
                <w:sz w:val="24"/>
                <w:szCs w:val="24"/>
              </w:rPr>
              <w:t>.</w:t>
            </w:r>
            <w:r w:rsidRPr="000D1998">
              <w:rPr>
                <w:b w:val="0"/>
                <w:sz w:val="24"/>
                <w:szCs w:val="24"/>
              </w:rPr>
              <w:t xml:space="preserve"> Врахування складу сімей при розселенні ВПО (підтримка одиноких матерів/батьків, багатодітних родин, літніх людей).</w:t>
            </w:r>
          </w:p>
        </w:tc>
        <w:tc>
          <w:tcPr>
            <w:tcW w:w="2835" w:type="dxa"/>
            <w:vAlign w:val="center"/>
          </w:tcPr>
          <w:p w:rsidR="001D799E" w:rsidRPr="000D1998" w:rsidRDefault="001D799E" w:rsidP="00860017">
            <w:pPr>
              <w:spacing w:after="576"/>
            </w:pPr>
            <w:r w:rsidRPr="000D1998">
              <w:rPr>
                <w:bCs/>
              </w:rPr>
              <w:lastRenderedPageBreak/>
              <w:t>Позитивний</w:t>
            </w:r>
            <w:r w:rsidRPr="000D1998">
              <w:t xml:space="preserve"> (рівний доступ усіх соціально-демографічних груп до медичних, соціальних та освітніх послуг)</w:t>
            </w:r>
          </w:p>
        </w:tc>
      </w:tr>
      <w:tr w:rsidR="001D799E" w:rsidRPr="000D1998" w:rsidTr="00763623">
        <w:tc>
          <w:tcPr>
            <w:tcW w:w="1951" w:type="dxa"/>
            <w:vAlign w:val="center"/>
          </w:tcPr>
          <w:p w:rsidR="001D799E" w:rsidRPr="000D1998" w:rsidRDefault="001D799E" w:rsidP="00860017">
            <w:pPr>
              <w:spacing w:after="576"/>
            </w:pPr>
            <w:r w:rsidRPr="000D1998">
              <w:rPr>
                <w:bCs/>
              </w:rPr>
              <w:lastRenderedPageBreak/>
              <w:t>3. Інклюзивність та Безбар’єрність</w:t>
            </w:r>
            <w:r w:rsidRPr="000D1998">
              <w:rPr>
                <w:i/>
                <w:iCs/>
              </w:rPr>
              <w:t>(Пріоритет №4, №20, №23)</w:t>
            </w:r>
          </w:p>
        </w:tc>
        <w:tc>
          <w:tcPr>
            <w:tcW w:w="4961" w:type="dxa"/>
            <w:vAlign w:val="center"/>
          </w:tcPr>
          <w:p w:rsidR="001D799E" w:rsidRPr="000D1998" w:rsidRDefault="001D799E" w:rsidP="00860017">
            <w:pPr>
              <w:spacing w:after="576"/>
            </w:pPr>
            <w:r w:rsidRPr="000D1998">
              <w:t>Дотримання вимог ДБН В.2.2-40:2018 у всіх будівництвах/ремонтах (лікарні, школи, укриття, дороги, ЦНАП): влаштування тактильних елементів, пандусів, підйомників, розширення дверних отворів.</w:t>
            </w:r>
          </w:p>
        </w:tc>
        <w:tc>
          <w:tcPr>
            <w:tcW w:w="2835" w:type="dxa"/>
            <w:vAlign w:val="center"/>
          </w:tcPr>
          <w:p w:rsidR="001D799E" w:rsidRPr="000D1998" w:rsidRDefault="001D799E" w:rsidP="00860017">
            <w:pPr>
              <w:spacing w:after="576"/>
            </w:pPr>
            <w:r w:rsidRPr="000D1998">
              <w:rPr>
                <w:bCs/>
              </w:rPr>
              <w:t>Високий</w:t>
            </w:r>
            <w:r w:rsidRPr="000D1998">
              <w:t xml:space="preserve"> (100</w:t>
            </w:r>
            <w:r w:rsidR="001874B1">
              <w:t>%</w:t>
            </w:r>
            <w:r w:rsidRPr="000D1998">
              <w:t xml:space="preserve"> нових та відремонтованих об'єктів є повністю доступними для людей з інвалідністю та ветеранів)</w:t>
            </w:r>
          </w:p>
        </w:tc>
      </w:tr>
      <w:tr w:rsidR="001D799E" w:rsidRPr="000D1998" w:rsidTr="00763623">
        <w:trPr>
          <w:trHeight w:val="3438"/>
        </w:trPr>
        <w:tc>
          <w:tcPr>
            <w:tcW w:w="1951" w:type="dxa"/>
            <w:vAlign w:val="center"/>
          </w:tcPr>
          <w:p w:rsidR="001D799E" w:rsidRPr="000D1998" w:rsidRDefault="001D799E" w:rsidP="00860017">
            <w:pPr>
              <w:spacing w:after="576"/>
            </w:pPr>
            <w:r w:rsidRPr="000D1998">
              <w:rPr>
                <w:bCs/>
              </w:rPr>
              <w:t>4. Енергетична стійкість та ВДЕ. Енергетична стійкість та ВДЕ</w:t>
            </w:r>
            <w:r w:rsidRPr="000D1998">
              <w:rPr>
                <w:i/>
                <w:iCs/>
              </w:rPr>
              <w:t>(Пріоритет №3, №7, №13, №21)</w:t>
            </w:r>
          </w:p>
        </w:tc>
        <w:tc>
          <w:tcPr>
            <w:tcW w:w="4961" w:type="dxa"/>
            <w:vAlign w:val="center"/>
          </w:tcPr>
          <w:p w:rsidR="001D799E" w:rsidRPr="000D1998" w:rsidRDefault="001D799E" w:rsidP="001D799E">
            <w:pPr>
              <w:pStyle w:val="a6"/>
              <w:rPr>
                <w:rFonts w:ascii="Times New Roman" w:hAnsi="Times New Roman" w:cs="Times New Roman"/>
                <w:sz w:val="24"/>
                <w:szCs w:val="24"/>
              </w:rPr>
            </w:pPr>
            <w:r w:rsidRPr="000D1998">
              <w:rPr>
                <w:rFonts w:ascii="Times New Roman" w:hAnsi="Times New Roman" w:cs="Times New Roman"/>
                <w:sz w:val="24"/>
                <w:szCs w:val="24"/>
              </w:rPr>
              <w:t>Установлення сонячних електростанцій (СЕС) та резервних систем живлення у закладах охорони здоров'я (№7), укриттях (№11) та соц</w:t>
            </w:r>
            <w:r w:rsidR="00F90DA5">
              <w:rPr>
                <w:rFonts w:ascii="Times New Roman" w:hAnsi="Times New Roman" w:cs="Times New Roman"/>
                <w:sz w:val="24"/>
                <w:szCs w:val="24"/>
              </w:rPr>
              <w:t xml:space="preserve">іальній </w:t>
            </w:r>
            <w:r w:rsidRPr="000D1998">
              <w:rPr>
                <w:rFonts w:ascii="Times New Roman" w:hAnsi="Times New Roman" w:cs="Times New Roman"/>
                <w:sz w:val="24"/>
                <w:szCs w:val="24"/>
              </w:rPr>
              <w:t>сфері (№21).</w:t>
            </w:r>
          </w:p>
        </w:tc>
        <w:tc>
          <w:tcPr>
            <w:tcW w:w="2835" w:type="dxa"/>
            <w:vAlign w:val="center"/>
          </w:tcPr>
          <w:p w:rsidR="001D799E" w:rsidRPr="000D1998" w:rsidRDefault="001D799E" w:rsidP="001D799E">
            <w:pPr>
              <w:pStyle w:val="a6"/>
              <w:rPr>
                <w:rFonts w:ascii="Times New Roman" w:hAnsi="Times New Roman" w:cs="Times New Roman"/>
                <w:sz w:val="24"/>
                <w:szCs w:val="24"/>
              </w:rPr>
            </w:pPr>
            <w:r w:rsidRPr="000D1998">
              <w:rPr>
                <w:rFonts w:ascii="Times New Roman" w:hAnsi="Times New Roman" w:cs="Times New Roman"/>
                <w:sz w:val="24"/>
                <w:szCs w:val="24"/>
              </w:rPr>
              <w:t>Високий (безперебійне надання медичних та критичних послуг в умовах блекаутів) автономність критичних об'єктів до 72 годин, скорочення споживання енергії на 35-50</w:t>
            </w:r>
            <w:r w:rsidR="001874B1">
              <w:rPr>
                <w:rFonts w:ascii="Times New Roman" w:hAnsi="Times New Roman" w:cs="Times New Roman"/>
                <w:sz w:val="24"/>
                <w:szCs w:val="24"/>
              </w:rPr>
              <w:t>%</w:t>
            </w:r>
            <w:r w:rsidRPr="000D1998">
              <w:rPr>
                <w:rFonts w:ascii="Times New Roman" w:hAnsi="Times New Roman" w:cs="Times New Roman"/>
                <w:sz w:val="24"/>
                <w:szCs w:val="24"/>
              </w:rPr>
              <w:t>)</w:t>
            </w:r>
          </w:p>
        </w:tc>
      </w:tr>
      <w:tr w:rsidR="001D799E" w:rsidRPr="000D1998" w:rsidTr="00763623">
        <w:tc>
          <w:tcPr>
            <w:tcW w:w="1951" w:type="dxa"/>
            <w:vAlign w:val="center"/>
          </w:tcPr>
          <w:p w:rsidR="001D799E" w:rsidRPr="000D1998" w:rsidRDefault="001D799E" w:rsidP="000C2C82">
            <w:pPr>
              <w:pStyle w:val="a6"/>
              <w:rPr>
                <w:rFonts w:ascii="Times New Roman" w:hAnsi="Times New Roman" w:cs="Times New Roman"/>
                <w:sz w:val="24"/>
                <w:szCs w:val="24"/>
              </w:rPr>
            </w:pPr>
            <w:r w:rsidRPr="000D1998">
              <w:rPr>
                <w:rFonts w:ascii="Times New Roman" w:hAnsi="Times New Roman" w:cs="Times New Roman"/>
                <w:bCs/>
                <w:sz w:val="24"/>
                <w:szCs w:val="24"/>
              </w:rPr>
              <w:t>5. Цифрова трансформація</w:t>
            </w:r>
            <w:r w:rsidR="0039189C">
              <w:rPr>
                <w:rFonts w:ascii="Times New Roman" w:hAnsi="Times New Roman" w:cs="Times New Roman"/>
                <w:bCs/>
                <w:sz w:val="24"/>
                <w:szCs w:val="24"/>
              </w:rPr>
              <w:t xml:space="preserve"> </w:t>
            </w:r>
            <w:r w:rsidRPr="000D1998">
              <w:rPr>
                <w:rFonts w:ascii="Times New Roman" w:hAnsi="Times New Roman" w:cs="Times New Roman"/>
                <w:i/>
                <w:iCs/>
                <w:sz w:val="24"/>
                <w:szCs w:val="24"/>
              </w:rPr>
              <w:t>(Пріоритет №5, №24, №25)</w:t>
            </w:r>
          </w:p>
        </w:tc>
        <w:tc>
          <w:tcPr>
            <w:tcW w:w="4961" w:type="dxa"/>
            <w:vAlign w:val="center"/>
          </w:tcPr>
          <w:p w:rsidR="001D799E" w:rsidRPr="000D1998" w:rsidRDefault="001D799E" w:rsidP="000C2C82">
            <w:pPr>
              <w:pStyle w:val="a6"/>
              <w:rPr>
                <w:rFonts w:ascii="Times New Roman" w:hAnsi="Times New Roman" w:cs="Times New Roman"/>
                <w:sz w:val="24"/>
                <w:szCs w:val="24"/>
              </w:rPr>
            </w:pPr>
            <w:r w:rsidRPr="000D1998">
              <w:rPr>
                <w:rFonts w:ascii="Times New Roman" w:hAnsi="Times New Roman" w:cs="Times New Roman"/>
                <w:sz w:val="24"/>
                <w:szCs w:val="24"/>
              </w:rPr>
              <w:t xml:space="preserve">Впровадження Геоінформаційної системи (ГІС) громади для прозорого обліку земельних ресурсів; оцифрування меж ділянок; внесення всіх проєктів до державної системи </w:t>
            </w:r>
            <w:r w:rsidRPr="000D1998">
              <w:rPr>
                <w:rFonts w:ascii="Times New Roman" w:hAnsi="Times New Roman" w:cs="Times New Roman"/>
                <w:bCs/>
                <w:sz w:val="24"/>
                <w:szCs w:val="24"/>
              </w:rPr>
              <w:t>DREAM</w:t>
            </w:r>
            <w:r w:rsidRPr="000D1998">
              <w:rPr>
                <w:rFonts w:ascii="Times New Roman" w:hAnsi="Times New Roman" w:cs="Times New Roman"/>
                <w:sz w:val="24"/>
                <w:szCs w:val="24"/>
              </w:rPr>
              <w:t>., оцифрування земельних ресурсів у ГІС-системах, розширення електронних послуг у ЦНАП.</w:t>
            </w:r>
          </w:p>
        </w:tc>
        <w:tc>
          <w:tcPr>
            <w:tcW w:w="2835" w:type="dxa"/>
            <w:vAlign w:val="center"/>
          </w:tcPr>
          <w:p w:rsidR="001D799E" w:rsidRPr="000D1998" w:rsidRDefault="001D799E" w:rsidP="000C2C82">
            <w:pPr>
              <w:pStyle w:val="a6"/>
              <w:rPr>
                <w:rFonts w:ascii="Times New Roman" w:hAnsi="Times New Roman" w:cs="Times New Roman"/>
                <w:sz w:val="24"/>
                <w:szCs w:val="24"/>
              </w:rPr>
            </w:pPr>
            <w:r w:rsidRPr="000D1998">
              <w:rPr>
                <w:rFonts w:ascii="Times New Roman" w:hAnsi="Times New Roman" w:cs="Times New Roman"/>
                <w:bCs/>
                <w:sz w:val="24"/>
                <w:szCs w:val="24"/>
              </w:rPr>
              <w:t>Високий</w:t>
            </w:r>
            <w:r w:rsidRPr="000D1998">
              <w:rPr>
                <w:rFonts w:ascii="Times New Roman" w:hAnsi="Times New Roman" w:cs="Times New Roman"/>
                <w:sz w:val="24"/>
                <w:szCs w:val="24"/>
              </w:rPr>
              <w:t xml:space="preserve"> (прозорість прийняття рішень та оптимізація витрат)</w:t>
            </w:r>
          </w:p>
        </w:tc>
      </w:tr>
      <w:tr w:rsidR="001D799E" w:rsidRPr="000D1998" w:rsidTr="00763623">
        <w:tc>
          <w:tcPr>
            <w:tcW w:w="1951" w:type="dxa"/>
            <w:vAlign w:val="center"/>
          </w:tcPr>
          <w:p w:rsidR="001D799E" w:rsidRPr="000D1998" w:rsidRDefault="001D799E" w:rsidP="00860017">
            <w:pPr>
              <w:spacing w:after="576"/>
            </w:pPr>
            <w:r w:rsidRPr="000D1998">
              <w:rPr>
                <w:bCs/>
              </w:rPr>
              <w:t>6. Цивільний захист та безпека</w:t>
            </w:r>
            <w:r w:rsidR="0039189C">
              <w:rPr>
                <w:bCs/>
              </w:rPr>
              <w:t xml:space="preserve"> </w:t>
            </w:r>
            <w:r w:rsidRPr="000D1998">
              <w:rPr>
                <w:i/>
                <w:iCs/>
              </w:rPr>
              <w:t>(Пріоритет №1, №10)</w:t>
            </w:r>
          </w:p>
        </w:tc>
        <w:tc>
          <w:tcPr>
            <w:tcW w:w="4961" w:type="dxa"/>
            <w:vAlign w:val="center"/>
          </w:tcPr>
          <w:p w:rsidR="001D799E" w:rsidRPr="000D1998" w:rsidRDefault="001D799E" w:rsidP="00860017">
            <w:pPr>
              <w:spacing w:after="576"/>
            </w:pPr>
            <w:r w:rsidRPr="000D1998">
              <w:t>Облаштування протирадіаційних укриттів та споруд подвійного призначення в закладах освіти, медицини та комунальних об'єктах. Встановлення автоматизованих систем оповіщення.</w:t>
            </w:r>
          </w:p>
        </w:tc>
        <w:tc>
          <w:tcPr>
            <w:tcW w:w="2835" w:type="dxa"/>
            <w:vAlign w:val="center"/>
          </w:tcPr>
          <w:p w:rsidR="001D799E" w:rsidRPr="000D1998" w:rsidRDefault="001D799E" w:rsidP="00860017">
            <w:pPr>
              <w:spacing w:after="576"/>
            </w:pPr>
            <w:r w:rsidRPr="000D1998">
              <w:rPr>
                <w:bCs/>
              </w:rPr>
              <w:t>Критично високий</w:t>
            </w:r>
            <w:r w:rsidRPr="000D1998">
              <w:t xml:space="preserve"> (забезпечує збереження життя 100</w:t>
            </w:r>
            <w:r w:rsidR="001874B1">
              <w:t>%</w:t>
            </w:r>
            <w:r w:rsidRPr="000D1998">
              <w:t xml:space="preserve"> мешканців під час загрози)</w:t>
            </w:r>
          </w:p>
        </w:tc>
      </w:tr>
    </w:tbl>
    <w:p w:rsidR="00FE3C2A" w:rsidRPr="000D1998" w:rsidRDefault="00FE3C2A" w:rsidP="00123858">
      <w:pPr>
        <w:spacing w:before="100" w:beforeAutospacing="1" w:after="100" w:afterAutospacing="1"/>
        <w:outlineLvl w:val="1"/>
        <w:rPr>
          <w:b/>
          <w:bCs/>
          <w:sz w:val="36"/>
          <w:szCs w:val="36"/>
        </w:rPr>
      </w:pPr>
    </w:p>
    <w:p w:rsidR="00763623" w:rsidRPr="000D1998" w:rsidRDefault="00763623" w:rsidP="00123858">
      <w:pPr>
        <w:spacing w:before="100" w:beforeAutospacing="1" w:after="100" w:afterAutospacing="1"/>
        <w:outlineLvl w:val="1"/>
        <w:rPr>
          <w:b/>
          <w:bCs/>
          <w:sz w:val="36"/>
          <w:szCs w:val="36"/>
        </w:rPr>
      </w:pPr>
    </w:p>
    <w:p w:rsidR="00763623" w:rsidRPr="000D1998" w:rsidRDefault="00763623" w:rsidP="00123858">
      <w:pPr>
        <w:spacing w:before="100" w:beforeAutospacing="1" w:after="100" w:afterAutospacing="1"/>
        <w:outlineLvl w:val="1"/>
        <w:rPr>
          <w:b/>
          <w:bCs/>
          <w:sz w:val="36"/>
          <w:szCs w:val="36"/>
        </w:rPr>
      </w:pPr>
    </w:p>
    <w:p w:rsidR="00FE3C2A" w:rsidRPr="000D1998" w:rsidRDefault="00763623" w:rsidP="00FE3C2A">
      <w:pPr>
        <w:pStyle w:val="a6"/>
        <w:jc w:val="right"/>
        <w:rPr>
          <w:rFonts w:ascii="Times New Roman" w:hAnsi="Times New Roman" w:cs="Times New Roman"/>
          <w:b/>
          <w:sz w:val="28"/>
          <w:szCs w:val="28"/>
        </w:rPr>
      </w:pPr>
      <w:r w:rsidRPr="000D1998">
        <w:rPr>
          <w:rFonts w:ascii="Times New Roman" w:hAnsi="Times New Roman" w:cs="Times New Roman"/>
          <w:b/>
          <w:sz w:val="28"/>
          <w:szCs w:val="28"/>
        </w:rPr>
        <w:lastRenderedPageBreak/>
        <w:t>ДОДАТОК 4</w:t>
      </w:r>
    </w:p>
    <w:p w:rsidR="00C17DB9" w:rsidRDefault="00C17DB9" w:rsidP="00A165E4">
      <w:pPr>
        <w:pStyle w:val="a6"/>
        <w:jc w:val="center"/>
        <w:rPr>
          <w:rFonts w:ascii="Times New Roman" w:hAnsi="Times New Roman" w:cs="Times New Roman"/>
          <w:b/>
          <w:sz w:val="28"/>
          <w:szCs w:val="28"/>
          <w:u w:val="single"/>
        </w:rPr>
      </w:pPr>
    </w:p>
    <w:p w:rsidR="00123858" w:rsidRPr="000D1998" w:rsidRDefault="00123858" w:rsidP="00A165E4">
      <w:pPr>
        <w:pStyle w:val="a6"/>
        <w:jc w:val="center"/>
        <w:rPr>
          <w:rFonts w:ascii="Times New Roman" w:hAnsi="Times New Roman" w:cs="Times New Roman"/>
          <w:b/>
          <w:sz w:val="28"/>
          <w:szCs w:val="28"/>
          <w:u w:val="single"/>
        </w:rPr>
      </w:pPr>
      <w:r w:rsidRPr="000D1998">
        <w:rPr>
          <w:rFonts w:ascii="Times New Roman" w:hAnsi="Times New Roman" w:cs="Times New Roman"/>
          <w:b/>
          <w:sz w:val="28"/>
          <w:szCs w:val="28"/>
          <w:u w:val="single"/>
        </w:rPr>
        <w:t>Концепція публічного інвестиційного проєкту за напрямом № 7 у рейтингу</w:t>
      </w:r>
    </w:p>
    <w:p w:rsidR="00123858" w:rsidRPr="000D1998" w:rsidRDefault="00123858" w:rsidP="00FE3C2A">
      <w:pPr>
        <w:spacing w:before="100" w:beforeAutospacing="1" w:after="100" w:afterAutospacing="1"/>
        <w:outlineLvl w:val="2"/>
        <w:rPr>
          <w:b/>
          <w:bCs/>
          <w:sz w:val="27"/>
          <w:szCs w:val="27"/>
        </w:rPr>
      </w:pPr>
      <w:r w:rsidRPr="000D1998">
        <w:rPr>
          <w:b/>
          <w:bCs/>
          <w:sz w:val="27"/>
          <w:szCs w:val="27"/>
        </w:rPr>
        <w:t>1. Загальна інформація про проєкт</w:t>
      </w:r>
    </w:p>
    <w:p w:rsidR="00123858" w:rsidRPr="000D1998" w:rsidRDefault="00123858" w:rsidP="00763623">
      <w:pPr>
        <w:numPr>
          <w:ilvl w:val="0"/>
          <w:numId w:val="27"/>
        </w:numPr>
        <w:spacing w:before="100" w:beforeAutospacing="1" w:after="100" w:afterAutospacing="1"/>
        <w:jc w:val="both"/>
      </w:pPr>
      <w:r w:rsidRPr="000D1998">
        <w:rPr>
          <w:b/>
          <w:bCs/>
        </w:rPr>
        <w:t>Назва проєкту:</w:t>
      </w:r>
      <w:r w:rsidRPr="000D1998">
        <w:t xml:space="preserve"> «Комплексна модернізація, енергоефективність та забезпечення безбар'єрності інфраструктури закладів охорони здоров'я громади».</w:t>
      </w:r>
    </w:p>
    <w:p w:rsidR="00123858" w:rsidRPr="000D1998" w:rsidRDefault="00123858" w:rsidP="00763623">
      <w:pPr>
        <w:numPr>
          <w:ilvl w:val="0"/>
          <w:numId w:val="27"/>
        </w:numPr>
        <w:spacing w:before="100" w:beforeAutospacing="1" w:after="100" w:afterAutospacing="1"/>
        <w:jc w:val="both"/>
      </w:pPr>
      <w:r w:rsidRPr="000D1998">
        <w:rPr>
          <w:b/>
          <w:bCs/>
        </w:rPr>
        <w:t>Пріоритет за СПІ:№ 7 у рейтингу</w:t>
      </w:r>
      <w:r w:rsidRPr="000D1998">
        <w:t>.</w:t>
      </w:r>
    </w:p>
    <w:p w:rsidR="0039189C" w:rsidRDefault="00123858" w:rsidP="00763623">
      <w:pPr>
        <w:numPr>
          <w:ilvl w:val="0"/>
          <w:numId w:val="27"/>
        </w:numPr>
        <w:spacing w:before="100" w:beforeAutospacing="1" w:after="100" w:afterAutospacing="1"/>
        <w:jc w:val="both"/>
      </w:pPr>
      <w:r w:rsidRPr="0039189C">
        <w:rPr>
          <w:b/>
          <w:bCs/>
        </w:rPr>
        <w:t>Ініціатор:</w:t>
      </w:r>
      <w:r w:rsidRPr="000D1998">
        <w:t xml:space="preserve"> В</w:t>
      </w:r>
      <w:r w:rsidR="0039189C">
        <w:t xml:space="preserve">иконавчий комітет міської ради Відділ </w:t>
      </w:r>
      <w:r w:rsidR="00451E7F">
        <w:t>економіки та інвестрозвитку</w:t>
      </w:r>
    </w:p>
    <w:p w:rsidR="00123858" w:rsidRPr="000D1998" w:rsidRDefault="00123858" w:rsidP="00763623">
      <w:pPr>
        <w:numPr>
          <w:ilvl w:val="0"/>
          <w:numId w:val="27"/>
        </w:numPr>
        <w:spacing w:before="100" w:beforeAutospacing="1" w:after="100" w:afterAutospacing="1"/>
        <w:jc w:val="both"/>
      </w:pPr>
      <w:r w:rsidRPr="0039189C">
        <w:rPr>
          <w:b/>
          <w:bCs/>
        </w:rPr>
        <w:t>Бюджет проєкту:</w:t>
      </w:r>
      <w:r w:rsidR="0039189C" w:rsidRPr="0039189C">
        <w:rPr>
          <w:b/>
          <w:bCs/>
        </w:rPr>
        <w:t xml:space="preserve"> </w:t>
      </w:r>
      <w:r w:rsidRPr="0039189C">
        <w:rPr>
          <w:b/>
          <w:bCs/>
        </w:rPr>
        <w:t>560 000 000 грн</w:t>
      </w:r>
      <w:r w:rsidRPr="000D1998">
        <w:t xml:space="preserve"> (2027 р.: 130 млн</w:t>
      </w:r>
      <w:r w:rsidR="004861F2">
        <w:t>.</w:t>
      </w:r>
      <w:r w:rsidRPr="000D1998">
        <w:t xml:space="preserve"> грн; 2028 р.: 170 млн</w:t>
      </w:r>
      <w:r w:rsidR="004861F2">
        <w:t>.</w:t>
      </w:r>
      <w:r w:rsidRPr="000D1998">
        <w:t xml:space="preserve"> грн; 2029 р.: 260 млн</w:t>
      </w:r>
      <w:r w:rsidR="004861F2">
        <w:t>.</w:t>
      </w:r>
      <w:r w:rsidRPr="000D1998">
        <w:t xml:space="preserve"> грн).</w:t>
      </w:r>
    </w:p>
    <w:p w:rsidR="00123858" w:rsidRPr="000D1998" w:rsidRDefault="00123858" w:rsidP="00763623">
      <w:pPr>
        <w:numPr>
          <w:ilvl w:val="0"/>
          <w:numId w:val="27"/>
        </w:numPr>
        <w:spacing w:before="100" w:beforeAutospacing="1" w:after="100" w:afterAutospacing="1"/>
        <w:jc w:val="both"/>
      </w:pPr>
      <w:r w:rsidRPr="000D1998">
        <w:rPr>
          <w:b/>
          <w:bCs/>
        </w:rPr>
        <w:t>Термін реалізації:</w:t>
      </w:r>
      <w:r w:rsidRPr="000D1998">
        <w:t xml:space="preserve"> Січень 2027</w:t>
      </w:r>
      <w:r w:rsidR="00451E7F">
        <w:t xml:space="preserve"> </w:t>
      </w:r>
      <w:r w:rsidR="004861F2">
        <w:t>-</w:t>
      </w:r>
      <w:r w:rsidR="00451E7F">
        <w:t xml:space="preserve"> г</w:t>
      </w:r>
      <w:r w:rsidRPr="000D1998">
        <w:t>руд</w:t>
      </w:r>
      <w:r w:rsidR="004861F2">
        <w:t>ень</w:t>
      </w:r>
      <w:r w:rsidRPr="000D1998">
        <w:t xml:space="preserve"> 2029 року.</w:t>
      </w:r>
    </w:p>
    <w:p w:rsidR="00123858" w:rsidRPr="000D1998" w:rsidRDefault="00123858" w:rsidP="00123858">
      <w:pPr>
        <w:spacing w:before="100" w:beforeAutospacing="1" w:after="100" w:afterAutospacing="1"/>
        <w:outlineLvl w:val="2"/>
        <w:rPr>
          <w:b/>
          <w:bCs/>
          <w:sz w:val="27"/>
          <w:szCs w:val="27"/>
        </w:rPr>
      </w:pPr>
      <w:r w:rsidRPr="000D1998">
        <w:rPr>
          <w:b/>
          <w:bCs/>
          <w:sz w:val="27"/>
          <w:szCs w:val="27"/>
        </w:rPr>
        <w:t>2. Обґрунтування потреби (Опис проблеми)</w:t>
      </w:r>
    </w:p>
    <w:p w:rsidR="00123858" w:rsidRPr="000D1998" w:rsidRDefault="00123858" w:rsidP="00B06B42">
      <w:pPr>
        <w:spacing w:before="100" w:beforeAutospacing="1" w:after="100" w:afterAutospacing="1"/>
        <w:jc w:val="both"/>
      </w:pPr>
      <w:r w:rsidRPr="000D1998">
        <w:t>Будівлі медичних закладів громади мають застарілу інженерну інфраструктуру, високі тепловтрати та не в повній мірі відповідають сучасним вимогам безбар'єрності та екологічної безпеки. Реалізація проєкту дозволить знизити енерговитрати на утримання закладів медицини до 40</w:t>
      </w:r>
      <w:r w:rsidR="001874B1">
        <w:t>%</w:t>
      </w:r>
      <w:r w:rsidRPr="000D1998">
        <w:t>, забезпечити якісні умови для лікування жителів, ветеранів та ВПО, а також привести заклади у відповідність до вимог НСЗУ.</w:t>
      </w:r>
    </w:p>
    <w:p w:rsidR="00123858" w:rsidRPr="000D1998" w:rsidRDefault="00123858" w:rsidP="00B06B42">
      <w:pPr>
        <w:spacing w:before="100" w:beforeAutospacing="1" w:after="100" w:afterAutospacing="1"/>
        <w:jc w:val="both"/>
        <w:outlineLvl w:val="2"/>
      </w:pPr>
      <w:r w:rsidRPr="000D1998">
        <w:rPr>
          <w:b/>
          <w:bCs/>
          <w:sz w:val="27"/>
          <w:szCs w:val="27"/>
        </w:rPr>
        <w:t>3. Екологічний та гендерний аспект проєкту</w:t>
      </w:r>
      <w:r w:rsidR="003722B3" w:rsidRPr="000D1998">
        <w:rPr>
          <w:b/>
          <w:bCs/>
          <w:sz w:val="27"/>
          <w:szCs w:val="27"/>
        </w:rPr>
        <w:t xml:space="preserve">. </w:t>
      </w:r>
      <w:r w:rsidRPr="000D1998">
        <w:rPr>
          <w:b/>
          <w:bCs/>
        </w:rPr>
        <w:t>Екологія:</w:t>
      </w:r>
      <w:r w:rsidRPr="000D1998">
        <w:t xml:space="preserve"> Впровадження нових систем утеплення фасадів/покрівель, заміна застарілих котлів та встановлення сонячних панелей зменшить викиди забруднюючих речовин в атмосферу та скоротить споживання викопного палива. Впроваджується сучасна система безпечного тимчасового зберігання та утилізації медичних відходів.</w:t>
      </w:r>
    </w:p>
    <w:p w:rsidR="00123858" w:rsidRPr="000D1998" w:rsidRDefault="00123858" w:rsidP="00451E7F">
      <w:pPr>
        <w:spacing w:before="100" w:beforeAutospacing="1" w:after="100" w:afterAutospacing="1"/>
        <w:jc w:val="both"/>
      </w:pPr>
      <w:r w:rsidRPr="000D1998">
        <w:rPr>
          <w:b/>
          <w:bCs/>
        </w:rPr>
        <w:t>Гендерна рівність:</w:t>
      </w:r>
      <w:r w:rsidRPr="000D1998">
        <w:t xml:space="preserve"> При плануванні внутрішніх просторів та палатної системи враховуються гендерно-чутливі потреби пацієнтів, створюються спеціалізовані зони матері та дитини, безбар'єрні санітарні вузли для пацієнтів різної статі та віку з інвалідністю.</w:t>
      </w:r>
    </w:p>
    <w:p w:rsidR="00451E7F" w:rsidRDefault="00B93572" w:rsidP="00B06B42">
      <w:pPr>
        <w:spacing w:before="100" w:beforeAutospacing="1" w:after="100" w:afterAutospacing="1"/>
        <w:jc w:val="both"/>
        <w:outlineLvl w:val="2"/>
        <w:rPr>
          <w:b/>
          <w:bCs/>
          <w:sz w:val="27"/>
          <w:szCs w:val="27"/>
        </w:rPr>
      </w:pPr>
      <w:r>
        <w:rPr>
          <w:b/>
          <w:bCs/>
          <w:sz w:val="27"/>
          <w:szCs w:val="27"/>
        </w:rPr>
        <w:t>4. Опис а</w:t>
      </w:r>
      <w:r w:rsidR="00123858" w:rsidRPr="000D1998">
        <w:rPr>
          <w:b/>
          <w:bCs/>
          <w:sz w:val="27"/>
          <w:szCs w:val="27"/>
        </w:rPr>
        <w:t>льтернатив</w:t>
      </w:r>
      <w:r w:rsidR="008827C3" w:rsidRPr="000D1998">
        <w:rPr>
          <w:b/>
          <w:bCs/>
          <w:sz w:val="27"/>
          <w:szCs w:val="27"/>
        </w:rPr>
        <w:t xml:space="preserve">. </w:t>
      </w:r>
    </w:p>
    <w:p w:rsidR="00123858" w:rsidRPr="000D1998" w:rsidRDefault="00123858" w:rsidP="00B06B42">
      <w:pPr>
        <w:spacing w:before="100" w:beforeAutospacing="1" w:after="100" w:afterAutospacing="1"/>
        <w:jc w:val="both"/>
        <w:outlineLvl w:val="2"/>
      </w:pPr>
      <w:r w:rsidRPr="000D1998">
        <w:rPr>
          <w:b/>
          <w:bCs/>
        </w:rPr>
        <w:t>Альтернатива 1 (Поточний ремонт)</w:t>
      </w:r>
      <w:r w:rsidR="008827C3" w:rsidRPr="000D1998">
        <w:rPr>
          <w:b/>
          <w:bCs/>
        </w:rPr>
        <w:t>.</w:t>
      </w:r>
      <w:r w:rsidRPr="000D1998">
        <w:t xml:space="preserve"> Не вирішує питань енергоефективності, екологічних вимог та інклюзивності.</w:t>
      </w:r>
    </w:p>
    <w:p w:rsidR="005C53DC" w:rsidRDefault="00123858" w:rsidP="00451E7F">
      <w:pPr>
        <w:spacing w:before="100" w:beforeAutospacing="1" w:after="100" w:afterAutospacing="1"/>
        <w:jc w:val="both"/>
      </w:pPr>
      <w:r w:rsidRPr="000D1998">
        <w:rPr>
          <w:b/>
          <w:bCs/>
        </w:rPr>
        <w:t>Альтернатива 2 (Проєктна комплексний термомодернізаційний ремонт, реорганізація простору за вимогами безбар'єрності, встановлення ВДЕ):</w:t>
      </w:r>
      <w:r w:rsidRPr="000D1998">
        <w:t xml:space="preserve"> Забезпечує довгострокову економію бюджетних коштів та високу якість послуг. </w:t>
      </w:r>
    </w:p>
    <w:p w:rsidR="00123858" w:rsidRPr="000D1998" w:rsidRDefault="00123858" w:rsidP="00451E7F">
      <w:pPr>
        <w:spacing w:before="100" w:beforeAutospacing="1" w:after="100" w:afterAutospacing="1"/>
        <w:jc w:val="both"/>
      </w:pPr>
      <w:r w:rsidRPr="000D1998">
        <w:rPr>
          <w:b/>
          <w:bCs/>
        </w:rPr>
        <w:t>Обрано Альтернативу 2.</w:t>
      </w:r>
    </w:p>
    <w:p w:rsidR="00123858" w:rsidRPr="000D1998" w:rsidRDefault="00123858" w:rsidP="00B06B42">
      <w:pPr>
        <w:spacing w:before="100" w:beforeAutospacing="1" w:after="100" w:afterAutospacing="1"/>
        <w:jc w:val="both"/>
        <w:outlineLvl w:val="2"/>
      </w:pPr>
      <w:r w:rsidRPr="000D1998">
        <w:rPr>
          <w:b/>
          <w:bCs/>
          <w:sz w:val="27"/>
          <w:szCs w:val="27"/>
        </w:rPr>
        <w:t>5. Оцінка ризиків</w:t>
      </w:r>
      <w:r w:rsidR="005C53DC">
        <w:rPr>
          <w:b/>
          <w:bCs/>
          <w:sz w:val="27"/>
          <w:szCs w:val="27"/>
        </w:rPr>
        <w:t xml:space="preserve">  </w:t>
      </w:r>
      <w:r w:rsidRPr="000D1998">
        <w:rPr>
          <w:b/>
          <w:bCs/>
        </w:rPr>
        <w:t>Фінансовий ризик</w:t>
      </w:r>
      <w:r w:rsidR="008827C3" w:rsidRPr="000D1998">
        <w:rPr>
          <w:b/>
          <w:bCs/>
        </w:rPr>
        <w:t>.</w:t>
      </w:r>
      <w:r w:rsidRPr="000D1998">
        <w:t xml:space="preserve"> Зростання вартості будматеріалів</w:t>
      </w:r>
      <w:r w:rsidR="005C53DC">
        <w:t xml:space="preserve">. Мітигація </w:t>
      </w:r>
      <w:r w:rsidRPr="000D1998">
        <w:t xml:space="preserve"> залучення субвенцій з державного бюджету на відновлення, коштів МФО та грантів у рамках зеленої трансформації.</w:t>
      </w:r>
    </w:p>
    <w:p w:rsidR="00123858" w:rsidRPr="000D1998" w:rsidRDefault="00123858" w:rsidP="00B06B42">
      <w:pPr>
        <w:spacing w:before="100" w:beforeAutospacing="1" w:after="100" w:afterAutospacing="1"/>
        <w:jc w:val="both"/>
        <w:outlineLvl w:val="2"/>
        <w:rPr>
          <w:b/>
          <w:bCs/>
          <w:sz w:val="27"/>
          <w:szCs w:val="27"/>
        </w:rPr>
      </w:pPr>
      <w:r w:rsidRPr="000D1998">
        <w:rPr>
          <w:b/>
          <w:bCs/>
          <w:sz w:val="27"/>
          <w:szCs w:val="27"/>
        </w:rPr>
        <w:t>6. Операційні витрати після завершення (OpEx з 2030 року)</w:t>
      </w:r>
    </w:p>
    <w:p w:rsidR="00123858" w:rsidRPr="000D1998" w:rsidRDefault="00123858" w:rsidP="00B06B42">
      <w:pPr>
        <w:spacing w:before="100" w:beforeAutospacing="1" w:after="100" w:afterAutospacing="1"/>
        <w:jc w:val="both"/>
      </w:pPr>
      <w:r w:rsidRPr="000D1998">
        <w:lastRenderedPageBreak/>
        <w:t>Утримання та догляд за модернізованими медичними об'єктами здійснюватимуться за рахунок коштів від НСЗУ та економії енергоресурсів, отриманої в результаті термомодернізації (економія становитиме понад 30–40</w:t>
      </w:r>
      <w:r w:rsidR="001874B1">
        <w:t>%</w:t>
      </w:r>
      <w:r w:rsidRPr="000D1998">
        <w:t xml:space="preserve"> на оплаті комунальних послуг).</w:t>
      </w:r>
    </w:p>
    <w:p w:rsidR="00901660" w:rsidRPr="000D1998" w:rsidRDefault="00901660" w:rsidP="00A165E4">
      <w:pPr>
        <w:spacing w:before="100" w:beforeAutospacing="1" w:after="100" w:afterAutospacing="1"/>
        <w:jc w:val="center"/>
        <w:outlineLvl w:val="1"/>
        <w:rPr>
          <w:b/>
          <w:bCs/>
          <w:sz w:val="36"/>
          <w:szCs w:val="36"/>
        </w:rPr>
      </w:pPr>
      <w:r w:rsidRPr="000D1998">
        <w:rPr>
          <w:b/>
          <w:bCs/>
          <w:sz w:val="36"/>
          <w:szCs w:val="36"/>
        </w:rPr>
        <w:t>Концепція публічного інвестиційного проєкту № 1 у рейтингу</w:t>
      </w:r>
    </w:p>
    <w:p w:rsidR="00901660" w:rsidRPr="000D1998" w:rsidRDefault="00901660" w:rsidP="00901660">
      <w:pPr>
        <w:spacing w:before="100" w:beforeAutospacing="1" w:after="100" w:afterAutospacing="1"/>
        <w:outlineLvl w:val="2"/>
        <w:rPr>
          <w:b/>
          <w:bCs/>
          <w:sz w:val="27"/>
          <w:szCs w:val="27"/>
        </w:rPr>
      </w:pPr>
      <w:r w:rsidRPr="000D1998">
        <w:rPr>
          <w:b/>
          <w:bCs/>
          <w:sz w:val="27"/>
          <w:szCs w:val="27"/>
        </w:rPr>
        <w:t>1. Загальна інформація про проєкт</w:t>
      </w:r>
    </w:p>
    <w:p w:rsidR="00901660" w:rsidRPr="000D1998" w:rsidRDefault="00901660" w:rsidP="00B06B42">
      <w:pPr>
        <w:numPr>
          <w:ilvl w:val="0"/>
          <w:numId w:val="23"/>
        </w:numPr>
        <w:spacing w:before="100" w:beforeAutospacing="1" w:after="100" w:afterAutospacing="1"/>
        <w:jc w:val="both"/>
      </w:pPr>
      <w:r w:rsidRPr="000D1998">
        <w:rPr>
          <w:b/>
          <w:bCs/>
        </w:rPr>
        <w:t>Назва проєкту:</w:t>
      </w:r>
      <w:r w:rsidRPr="000D1998">
        <w:t xml:space="preserve"> «Будівництво, реконструкція та оснащення споруд цивільного захисту та систем оповіщення населення громади». </w:t>
      </w:r>
    </w:p>
    <w:p w:rsidR="00901660" w:rsidRPr="000D1998" w:rsidRDefault="00901660" w:rsidP="00B06B42">
      <w:pPr>
        <w:numPr>
          <w:ilvl w:val="0"/>
          <w:numId w:val="23"/>
        </w:numPr>
        <w:spacing w:before="100" w:beforeAutospacing="1" w:after="100" w:afterAutospacing="1"/>
        <w:jc w:val="both"/>
      </w:pPr>
      <w:r w:rsidRPr="000D1998">
        <w:rPr>
          <w:b/>
          <w:bCs/>
        </w:rPr>
        <w:t>Пріоритет за СПІ:№ 1 у рейтингу</w:t>
      </w:r>
      <w:r w:rsidRPr="000D1998">
        <w:t xml:space="preserve">. </w:t>
      </w:r>
    </w:p>
    <w:p w:rsidR="00901660" w:rsidRPr="00D46912" w:rsidRDefault="00901660" w:rsidP="00B06B42">
      <w:pPr>
        <w:numPr>
          <w:ilvl w:val="0"/>
          <w:numId w:val="23"/>
        </w:numPr>
        <w:spacing w:before="100" w:beforeAutospacing="1" w:after="100" w:afterAutospacing="1"/>
        <w:jc w:val="both"/>
      </w:pPr>
      <w:r w:rsidRPr="000D1998">
        <w:rPr>
          <w:b/>
          <w:bCs/>
        </w:rPr>
        <w:t>Ініціатор:</w:t>
      </w:r>
      <w:r w:rsidRPr="000D1998">
        <w:t xml:space="preserve"> Виконавчий комітет міської </w:t>
      </w:r>
      <w:r w:rsidRPr="00D46912">
        <w:t>ради (Відділ з питань</w:t>
      </w:r>
      <w:r w:rsidR="00EC2B28">
        <w:t xml:space="preserve"> житлово-комунального господарства та цивільного</w:t>
      </w:r>
      <w:r w:rsidR="00D46912" w:rsidRPr="00D46912">
        <w:t xml:space="preserve"> захисту </w:t>
      </w:r>
      <w:r w:rsidRPr="00D46912">
        <w:t>).</w:t>
      </w:r>
    </w:p>
    <w:p w:rsidR="00901660" w:rsidRPr="000D1998" w:rsidRDefault="00901660" w:rsidP="00B06B42">
      <w:pPr>
        <w:numPr>
          <w:ilvl w:val="0"/>
          <w:numId w:val="23"/>
        </w:numPr>
        <w:spacing w:before="100" w:beforeAutospacing="1" w:after="100" w:afterAutospacing="1"/>
        <w:jc w:val="both"/>
      </w:pPr>
      <w:r w:rsidRPr="000D1998">
        <w:rPr>
          <w:b/>
          <w:bCs/>
        </w:rPr>
        <w:t>Бюджет :</w:t>
      </w:r>
      <w:r w:rsidR="00D46912">
        <w:rPr>
          <w:b/>
          <w:bCs/>
        </w:rPr>
        <w:t xml:space="preserve"> </w:t>
      </w:r>
      <w:r w:rsidRPr="000D1998">
        <w:rPr>
          <w:b/>
          <w:bCs/>
        </w:rPr>
        <w:t>440 000 000 грн</w:t>
      </w:r>
      <w:r w:rsidRPr="000D1998">
        <w:t xml:space="preserve"> (2027: 130 млн грн; 2028: 130 млн грн; 2029: 180 млн грн).</w:t>
      </w:r>
    </w:p>
    <w:p w:rsidR="00901660" w:rsidRPr="000D1998" w:rsidRDefault="00901660" w:rsidP="00B06B42">
      <w:pPr>
        <w:numPr>
          <w:ilvl w:val="0"/>
          <w:numId w:val="23"/>
        </w:numPr>
        <w:spacing w:before="100" w:beforeAutospacing="1" w:after="100" w:afterAutospacing="1"/>
        <w:jc w:val="both"/>
      </w:pPr>
      <w:r w:rsidRPr="000D1998">
        <w:rPr>
          <w:b/>
          <w:bCs/>
        </w:rPr>
        <w:t>Термін реалізації:</w:t>
      </w:r>
      <w:r w:rsidRPr="000D1998">
        <w:t xml:space="preserve"> Січень 2027 </w:t>
      </w:r>
      <w:r w:rsidR="001276B0" w:rsidRPr="000D1998">
        <w:t>-</w:t>
      </w:r>
      <w:r w:rsidRPr="000D1998">
        <w:t xml:space="preserve"> </w:t>
      </w:r>
      <w:r w:rsidR="00D46912">
        <w:t xml:space="preserve"> </w:t>
      </w:r>
      <w:r w:rsidR="00CA7930">
        <w:t>г</w:t>
      </w:r>
      <w:r w:rsidRPr="000D1998">
        <w:t>руд</w:t>
      </w:r>
      <w:r w:rsidR="00CA7930">
        <w:t>е</w:t>
      </w:r>
      <w:r w:rsidRPr="000D1998">
        <w:t>н</w:t>
      </w:r>
      <w:r w:rsidR="00CA7930">
        <w:t>ь</w:t>
      </w:r>
      <w:r w:rsidRPr="000D1998">
        <w:t xml:space="preserve"> 2029 року.</w:t>
      </w:r>
    </w:p>
    <w:p w:rsidR="00901660" w:rsidRPr="000D1998" w:rsidRDefault="00901660" w:rsidP="00901660">
      <w:pPr>
        <w:spacing w:before="100" w:beforeAutospacing="1" w:after="100" w:afterAutospacing="1"/>
        <w:outlineLvl w:val="2"/>
        <w:rPr>
          <w:b/>
          <w:bCs/>
          <w:sz w:val="27"/>
          <w:szCs w:val="27"/>
        </w:rPr>
      </w:pPr>
      <w:r w:rsidRPr="000D1998">
        <w:rPr>
          <w:b/>
          <w:bCs/>
          <w:sz w:val="27"/>
          <w:szCs w:val="27"/>
        </w:rPr>
        <w:t>2. Обґрунтування потреби (Опис проблеми)</w:t>
      </w:r>
    </w:p>
    <w:p w:rsidR="00901660" w:rsidRPr="000D1998" w:rsidRDefault="00901660" w:rsidP="00B06B42">
      <w:pPr>
        <w:spacing w:before="100" w:beforeAutospacing="1" w:after="100" w:afterAutospacing="1"/>
        <w:jc w:val="both"/>
      </w:pPr>
      <w:r w:rsidRPr="000D1998">
        <w:t>У зв'язку з безпековими викликами та загрозами ракетно-дронових ударів, наявна мережа укриттів громади покриває лише 35</w:t>
      </w:r>
      <w:r w:rsidR="001874B1">
        <w:t>%</w:t>
      </w:r>
      <w:r w:rsidRPr="000D1998">
        <w:t xml:space="preserve"> потреби населення в безпечних умовах перебування під час тривог. Потрібне термінове будівництво нових протирадіаційних укриттів (ПРУ), модернізація наявних укриттів у закладах освіти/медицини та встановлення сучасної локальної автоматизованої системи централізованого оповіщення (</w:t>
      </w:r>
      <w:r w:rsidR="00D46912">
        <w:t>М</w:t>
      </w:r>
      <w:r w:rsidRPr="000D1998">
        <w:t>АСЦО).</w:t>
      </w:r>
    </w:p>
    <w:p w:rsidR="00901660" w:rsidRPr="000D1998" w:rsidRDefault="00901660" w:rsidP="00B06B42">
      <w:pPr>
        <w:spacing w:before="100" w:beforeAutospacing="1" w:after="100" w:afterAutospacing="1"/>
        <w:jc w:val="both"/>
        <w:outlineLvl w:val="2"/>
        <w:rPr>
          <w:b/>
          <w:bCs/>
          <w:sz w:val="27"/>
          <w:szCs w:val="27"/>
        </w:rPr>
      </w:pPr>
      <w:r w:rsidRPr="000D1998">
        <w:rPr>
          <w:b/>
          <w:bCs/>
          <w:sz w:val="27"/>
          <w:szCs w:val="27"/>
        </w:rPr>
        <w:t xml:space="preserve">3. Опис </w:t>
      </w:r>
      <w:r w:rsidR="00B93572">
        <w:rPr>
          <w:b/>
          <w:bCs/>
          <w:sz w:val="27"/>
          <w:szCs w:val="27"/>
        </w:rPr>
        <w:t>а</w:t>
      </w:r>
      <w:r w:rsidRPr="000D1998">
        <w:rPr>
          <w:b/>
          <w:bCs/>
          <w:sz w:val="27"/>
          <w:szCs w:val="27"/>
        </w:rPr>
        <w:t>льтернатив</w:t>
      </w:r>
    </w:p>
    <w:p w:rsidR="00901660" w:rsidRPr="000D1998" w:rsidRDefault="00901660" w:rsidP="00B06B42">
      <w:pPr>
        <w:numPr>
          <w:ilvl w:val="0"/>
          <w:numId w:val="24"/>
        </w:numPr>
        <w:spacing w:before="100" w:beforeAutospacing="1" w:after="100" w:afterAutospacing="1"/>
        <w:jc w:val="both"/>
      </w:pPr>
      <w:r w:rsidRPr="000D1998">
        <w:rPr>
          <w:b/>
          <w:bCs/>
        </w:rPr>
        <w:t>Альтернатива 1 (Найпростіші укриття / поточні ремонти підвалів):</w:t>
      </w:r>
      <w:r w:rsidRPr="000D1998">
        <w:t xml:space="preserve"> Не забезпечує належного рівня захисту від вибухових хвиль, радіаційного чи хімічного ураження та не відповідає стандартам ДБН В.2.2-5:2023.</w:t>
      </w:r>
    </w:p>
    <w:p w:rsidR="00F74BF2" w:rsidRDefault="00901660" w:rsidP="00B06B42">
      <w:pPr>
        <w:numPr>
          <w:ilvl w:val="0"/>
          <w:numId w:val="24"/>
        </w:numPr>
        <w:spacing w:before="100" w:beforeAutospacing="1" w:after="100" w:afterAutospacing="1"/>
        <w:jc w:val="both"/>
      </w:pPr>
      <w:r w:rsidRPr="000D1998">
        <w:rPr>
          <w:b/>
          <w:bCs/>
        </w:rPr>
        <w:t xml:space="preserve">Альтернатива 2 (Проєктна </w:t>
      </w:r>
      <w:r w:rsidR="00F74BF2">
        <w:rPr>
          <w:b/>
          <w:bCs/>
        </w:rPr>
        <w:t>-</w:t>
      </w:r>
      <w:r w:rsidRPr="000D1998">
        <w:rPr>
          <w:b/>
          <w:bCs/>
        </w:rPr>
        <w:t xml:space="preserve"> будівництво та реконструкція сучасних захисних споруд подвійного призначення з автономним енергоживленням та безбар'єрністю)</w:t>
      </w:r>
      <w:r w:rsidR="00F74BF2">
        <w:rPr>
          <w:b/>
          <w:bCs/>
        </w:rPr>
        <w:t>.</w:t>
      </w:r>
      <w:r w:rsidRPr="000D1998">
        <w:t xml:space="preserve"> Забезпечує надійний захист населення на 50+ років, у мирний час споруди можуть використовуватися як спортивні або освітні простори. </w:t>
      </w:r>
    </w:p>
    <w:p w:rsidR="00901660" w:rsidRPr="000D1998" w:rsidRDefault="00901660" w:rsidP="00F74BF2">
      <w:pPr>
        <w:spacing w:before="100" w:beforeAutospacing="1" w:after="100" w:afterAutospacing="1"/>
        <w:ind w:left="360"/>
        <w:jc w:val="both"/>
      </w:pPr>
      <w:r w:rsidRPr="000D1998">
        <w:rPr>
          <w:b/>
          <w:bCs/>
        </w:rPr>
        <w:t>Обрано Альтернативу 2.</w:t>
      </w:r>
    </w:p>
    <w:p w:rsidR="00901660" w:rsidRPr="000D1998" w:rsidRDefault="00901660" w:rsidP="00901660">
      <w:pPr>
        <w:spacing w:before="100" w:beforeAutospacing="1" w:after="100" w:afterAutospacing="1"/>
        <w:outlineLvl w:val="2"/>
        <w:rPr>
          <w:b/>
          <w:bCs/>
          <w:sz w:val="27"/>
          <w:szCs w:val="27"/>
        </w:rPr>
      </w:pPr>
      <w:r w:rsidRPr="000D1998">
        <w:rPr>
          <w:b/>
          <w:bCs/>
          <w:sz w:val="27"/>
          <w:szCs w:val="27"/>
        </w:rPr>
        <w:t>4. Оцінка ризиків</w:t>
      </w:r>
    </w:p>
    <w:p w:rsidR="00901660" w:rsidRPr="000D1998" w:rsidRDefault="00901660" w:rsidP="00B06B42">
      <w:pPr>
        <w:numPr>
          <w:ilvl w:val="0"/>
          <w:numId w:val="25"/>
        </w:numPr>
        <w:spacing w:before="100" w:beforeAutospacing="1" w:after="100" w:afterAutospacing="1"/>
        <w:jc w:val="both"/>
      </w:pPr>
      <w:r w:rsidRPr="000D1998">
        <w:rPr>
          <w:b/>
          <w:bCs/>
        </w:rPr>
        <w:t>Фінансовий ризик</w:t>
      </w:r>
      <w:r w:rsidR="008827C3" w:rsidRPr="000D1998">
        <w:rPr>
          <w:b/>
          <w:bCs/>
        </w:rPr>
        <w:t>.</w:t>
      </w:r>
      <w:r w:rsidRPr="000D1998">
        <w:t xml:space="preserve"> Дефіцит коштів місцевого бюджету</w:t>
      </w:r>
      <w:r w:rsidRPr="000D1998">
        <w:rPr>
          <w:i/>
          <w:iCs/>
        </w:rPr>
        <w:t>:</w:t>
      </w:r>
      <w:r w:rsidRPr="000D1998">
        <w:t xml:space="preserve"> залучення коштів державного бюджету (субвенція на укриття в школах/закладах), міжнародної технічної допомоги та грантів МФО.</w:t>
      </w:r>
    </w:p>
    <w:p w:rsidR="00901660" w:rsidRPr="000D1998" w:rsidRDefault="00B06B42" w:rsidP="00B06B42">
      <w:pPr>
        <w:numPr>
          <w:ilvl w:val="0"/>
          <w:numId w:val="25"/>
        </w:numPr>
        <w:spacing w:before="100" w:beforeAutospacing="1" w:after="100" w:afterAutospacing="1"/>
        <w:jc w:val="both"/>
      </w:pPr>
      <w:r w:rsidRPr="000D1998">
        <w:rPr>
          <w:b/>
          <w:bCs/>
        </w:rPr>
        <w:t>Логістичний</w:t>
      </w:r>
      <w:r w:rsidR="00901660" w:rsidRPr="000D1998">
        <w:rPr>
          <w:b/>
          <w:bCs/>
        </w:rPr>
        <w:t>/Технічний ризик:</w:t>
      </w:r>
      <w:r w:rsidR="00901660" w:rsidRPr="000D1998">
        <w:t xml:space="preserve"> Порушення строків постачання спецобладнання (вентиляційні системи, дизель-генератори</w:t>
      </w:r>
      <w:r w:rsidR="00901660" w:rsidRPr="000D1998">
        <w:rPr>
          <w:i/>
          <w:iCs/>
        </w:rPr>
        <w:t>:</w:t>
      </w:r>
      <w:r w:rsidR="00901660" w:rsidRPr="000D1998">
        <w:t xml:space="preserve"> проведення закупівель через Prozorro за заздалегідь підготовленою ПКД. </w:t>
      </w:r>
    </w:p>
    <w:p w:rsidR="00901660" w:rsidRPr="000D1998" w:rsidRDefault="00901660" w:rsidP="00901660">
      <w:pPr>
        <w:spacing w:before="100" w:beforeAutospacing="1" w:after="100" w:afterAutospacing="1"/>
        <w:outlineLvl w:val="2"/>
        <w:rPr>
          <w:b/>
          <w:bCs/>
          <w:sz w:val="27"/>
          <w:szCs w:val="27"/>
        </w:rPr>
      </w:pPr>
      <w:r w:rsidRPr="000D1998">
        <w:rPr>
          <w:b/>
          <w:bCs/>
          <w:sz w:val="27"/>
          <w:szCs w:val="27"/>
        </w:rPr>
        <w:t>5. Операційні витрати після завершення (OpEx з 2030 року)</w:t>
      </w:r>
    </w:p>
    <w:p w:rsidR="00901660" w:rsidRPr="000D1998" w:rsidRDefault="00901660" w:rsidP="00B06B42">
      <w:pPr>
        <w:spacing w:before="100" w:beforeAutospacing="1" w:after="100" w:afterAutospacing="1"/>
        <w:jc w:val="both"/>
      </w:pPr>
      <w:r w:rsidRPr="000D1998">
        <w:t xml:space="preserve">Обслуговування збудованих споруд цивільного захисту (вентиляційні системи, енергозабезпечення, регламентні роботи) здійснюватиметься балансоутримувачами об'єктів </w:t>
      </w:r>
      <w:r w:rsidRPr="000D1998">
        <w:lastRenderedPageBreak/>
        <w:t>(школи, лікарні, комунальні підприємства) у межах поточних бюджетних асигнувань (орієнтовно 1.5–2</w:t>
      </w:r>
      <w:r w:rsidR="001874B1">
        <w:t>%</w:t>
      </w:r>
      <w:r w:rsidRPr="000D1998">
        <w:t xml:space="preserve"> від вартості об'єкта на рік). </w:t>
      </w:r>
    </w:p>
    <w:p w:rsidR="003F16A5" w:rsidRPr="000D1998" w:rsidRDefault="003F16A5" w:rsidP="00795C6E">
      <w:pPr>
        <w:spacing w:before="100" w:beforeAutospacing="1" w:after="100" w:afterAutospacing="1"/>
        <w:outlineLvl w:val="1"/>
        <w:rPr>
          <w:b/>
          <w:bCs/>
          <w:sz w:val="36"/>
          <w:szCs w:val="36"/>
        </w:rPr>
      </w:pPr>
    </w:p>
    <w:p w:rsidR="00250F56" w:rsidRPr="000D1998" w:rsidRDefault="00250F56" w:rsidP="00B06B42">
      <w:pPr>
        <w:spacing w:before="100" w:beforeAutospacing="1" w:after="100" w:afterAutospacing="1"/>
        <w:jc w:val="both"/>
        <w:outlineLvl w:val="1"/>
        <w:rPr>
          <w:b/>
          <w:bCs/>
          <w:sz w:val="36"/>
          <w:szCs w:val="36"/>
        </w:rPr>
      </w:pPr>
      <w:r w:rsidRPr="000D1998">
        <w:rPr>
          <w:b/>
          <w:bCs/>
          <w:sz w:val="36"/>
          <w:szCs w:val="36"/>
        </w:rPr>
        <w:t>Концепція публічного інвестиційного проєкту</w:t>
      </w:r>
      <w:r w:rsidR="00C17DB9">
        <w:rPr>
          <w:b/>
          <w:bCs/>
          <w:sz w:val="36"/>
          <w:szCs w:val="36"/>
        </w:rPr>
        <w:t xml:space="preserve"> </w:t>
      </w:r>
      <w:r w:rsidR="003F16A5" w:rsidRPr="000D1998">
        <w:rPr>
          <w:b/>
          <w:bCs/>
          <w:sz w:val="36"/>
          <w:szCs w:val="36"/>
        </w:rPr>
        <w:t>№6</w:t>
      </w:r>
      <w:r w:rsidR="00F74BF2">
        <w:rPr>
          <w:b/>
          <w:bCs/>
          <w:sz w:val="36"/>
          <w:szCs w:val="36"/>
        </w:rPr>
        <w:t xml:space="preserve"> </w:t>
      </w:r>
      <w:r w:rsidR="003F16A5" w:rsidRPr="000D1998">
        <w:rPr>
          <w:b/>
          <w:bCs/>
          <w:sz w:val="36"/>
          <w:szCs w:val="36"/>
        </w:rPr>
        <w:t xml:space="preserve">Автомобільні дороги </w:t>
      </w:r>
    </w:p>
    <w:p w:rsidR="00250F56" w:rsidRPr="000D1998" w:rsidRDefault="00250F56" w:rsidP="00B06B42">
      <w:pPr>
        <w:spacing w:before="100" w:beforeAutospacing="1" w:after="100" w:afterAutospacing="1"/>
        <w:jc w:val="both"/>
        <w:outlineLvl w:val="2"/>
        <w:rPr>
          <w:b/>
          <w:bCs/>
          <w:sz w:val="27"/>
          <w:szCs w:val="27"/>
        </w:rPr>
      </w:pPr>
      <w:r w:rsidRPr="000D1998">
        <w:rPr>
          <w:b/>
          <w:bCs/>
          <w:sz w:val="27"/>
          <w:szCs w:val="27"/>
        </w:rPr>
        <w:t>1. Загальна інформація про проєкт</w:t>
      </w:r>
    </w:p>
    <w:p w:rsidR="00250F56" w:rsidRPr="000D1998" w:rsidRDefault="00250F56" w:rsidP="00B06B42">
      <w:pPr>
        <w:numPr>
          <w:ilvl w:val="0"/>
          <w:numId w:val="15"/>
        </w:numPr>
        <w:spacing w:before="100" w:beforeAutospacing="1" w:after="100" w:afterAutospacing="1"/>
        <w:jc w:val="both"/>
      </w:pPr>
      <w:r w:rsidRPr="000D1998">
        <w:rPr>
          <w:b/>
          <w:bCs/>
        </w:rPr>
        <w:t>Назва проєкту</w:t>
      </w:r>
      <w:r w:rsidRPr="000D1998">
        <w:t xml:space="preserve"> Комплексна розбудова, реконструкція та капітальний ремонт дорожньо-пішохідної інфраструктури Новоодеської міської територіальної громади. </w:t>
      </w:r>
    </w:p>
    <w:p w:rsidR="00B15B08" w:rsidRDefault="00250F56" w:rsidP="00B06B42">
      <w:pPr>
        <w:numPr>
          <w:ilvl w:val="0"/>
          <w:numId w:val="15"/>
        </w:numPr>
        <w:spacing w:before="100" w:beforeAutospacing="1" w:after="100" w:afterAutospacing="1"/>
        <w:jc w:val="both"/>
      </w:pPr>
      <w:r w:rsidRPr="00B15B08">
        <w:rPr>
          <w:b/>
          <w:bCs/>
        </w:rPr>
        <w:t>Ініціатор:</w:t>
      </w:r>
      <w:r w:rsidRPr="000D1998">
        <w:t xml:space="preserve"> Виконавчий комітет Новоодеської міської ради</w:t>
      </w:r>
      <w:r w:rsidR="00B15B08" w:rsidRPr="00D46912">
        <w:t>(Відділ з питань</w:t>
      </w:r>
      <w:r w:rsidR="00B15B08">
        <w:t xml:space="preserve"> житлово-комунального господарства та цивільного</w:t>
      </w:r>
      <w:r w:rsidR="00B15B08" w:rsidRPr="00D46912">
        <w:t xml:space="preserve"> захисту).</w:t>
      </w:r>
      <w:r w:rsidRPr="000D1998">
        <w:t xml:space="preserve"> </w:t>
      </w:r>
    </w:p>
    <w:p w:rsidR="00250F56" w:rsidRPr="000D1998" w:rsidRDefault="00250F56" w:rsidP="00B06B42">
      <w:pPr>
        <w:numPr>
          <w:ilvl w:val="0"/>
          <w:numId w:val="15"/>
        </w:numPr>
        <w:spacing w:before="100" w:beforeAutospacing="1" w:after="100" w:afterAutospacing="1"/>
        <w:jc w:val="both"/>
      </w:pPr>
      <w:r w:rsidRPr="00B15B08">
        <w:rPr>
          <w:b/>
          <w:bCs/>
        </w:rPr>
        <w:t>Бюджет проєкту:</w:t>
      </w:r>
      <w:r w:rsidR="00CA7930">
        <w:rPr>
          <w:b/>
          <w:bCs/>
        </w:rPr>
        <w:t xml:space="preserve"> </w:t>
      </w:r>
      <w:r w:rsidRPr="00B15B08">
        <w:rPr>
          <w:b/>
          <w:bCs/>
        </w:rPr>
        <w:t>150 000 000 грн</w:t>
      </w:r>
      <w:r w:rsidRPr="000D1998">
        <w:t xml:space="preserve"> (2027–2029 рр.). </w:t>
      </w:r>
    </w:p>
    <w:p w:rsidR="00250F56" w:rsidRPr="000D1998" w:rsidRDefault="00250F56" w:rsidP="00B06B42">
      <w:pPr>
        <w:numPr>
          <w:ilvl w:val="0"/>
          <w:numId w:val="15"/>
        </w:numPr>
        <w:spacing w:before="100" w:beforeAutospacing="1" w:after="100" w:afterAutospacing="1"/>
        <w:jc w:val="both"/>
      </w:pPr>
      <w:r w:rsidRPr="000D1998">
        <w:rPr>
          <w:b/>
          <w:bCs/>
        </w:rPr>
        <w:t>Термін реалізації:</w:t>
      </w:r>
      <w:r w:rsidRPr="000D1998">
        <w:t xml:space="preserve"> Січень 2027 </w:t>
      </w:r>
      <w:r w:rsidR="00CB4EEA" w:rsidRPr="000D1998">
        <w:t>-</w:t>
      </w:r>
      <w:r w:rsidRPr="000D1998">
        <w:t xml:space="preserve"> </w:t>
      </w:r>
      <w:r w:rsidR="00CA7930">
        <w:t>г</w:t>
      </w:r>
      <w:r w:rsidRPr="000D1998">
        <w:t>руд</w:t>
      </w:r>
      <w:r w:rsidR="00CA7930">
        <w:t>е</w:t>
      </w:r>
      <w:r w:rsidRPr="000D1998">
        <w:t>н</w:t>
      </w:r>
      <w:r w:rsidR="00CA7930">
        <w:t>ь</w:t>
      </w:r>
      <w:r w:rsidRPr="000D1998">
        <w:t xml:space="preserve"> 2029 року.</w:t>
      </w:r>
    </w:p>
    <w:p w:rsidR="00250F56" w:rsidRPr="000D1998" w:rsidRDefault="00250F56" w:rsidP="00250F56">
      <w:pPr>
        <w:spacing w:before="100" w:beforeAutospacing="1" w:after="100" w:afterAutospacing="1"/>
        <w:outlineLvl w:val="2"/>
        <w:rPr>
          <w:b/>
          <w:bCs/>
          <w:sz w:val="27"/>
          <w:szCs w:val="27"/>
        </w:rPr>
      </w:pPr>
      <w:r w:rsidRPr="000D1998">
        <w:rPr>
          <w:b/>
          <w:bCs/>
          <w:sz w:val="27"/>
          <w:szCs w:val="27"/>
        </w:rPr>
        <w:t>2. Обґрунтування потреби (Проблема)</w:t>
      </w:r>
    </w:p>
    <w:p w:rsidR="00250F56" w:rsidRPr="000D1998" w:rsidRDefault="00250F56" w:rsidP="00B06B42">
      <w:pPr>
        <w:spacing w:before="100" w:beforeAutospacing="1" w:after="100" w:afterAutospacing="1"/>
        <w:jc w:val="both"/>
      </w:pPr>
      <w:r w:rsidRPr="000D1998">
        <w:t>Більшість автомобільних доріг та пішохідних доріжок місцевого значення у громаді мають високий рівень зносу (понад 55</w:t>
      </w:r>
      <w:r w:rsidR="001874B1">
        <w:t>%</w:t>
      </w:r>
      <w:r w:rsidRPr="000D1998">
        <w:t>), що створює аварійні ситуації, підвищує ризик травматизму пішоходів та обмежує пересування маломобільних груп населення. Реалізація проєкту дозволить відновити основні транспортні артерії, покращити зв'язок між населеними пунктами громади та підвищити рівень безпеки руху.</w:t>
      </w:r>
    </w:p>
    <w:p w:rsidR="00250F56" w:rsidRPr="000D1998" w:rsidRDefault="00250F56" w:rsidP="00B06B42">
      <w:pPr>
        <w:spacing w:before="100" w:beforeAutospacing="1" w:after="100" w:afterAutospacing="1"/>
        <w:jc w:val="both"/>
        <w:outlineLvl w:val="2"/>
        <w:rPr>
          <w:b/>
          <w:bCs/>
          <w:sz w:val="27"/>
          <w:szCs w:val="27"/>
        </w:rPr>
      </w:pPr>
      <w:r w:rsidRPr="000D1998">
        <w:rPr>
          <w:b/>
          <w:bCs/>
          <w:sz w:val="27"/>
          <w:szCs w:val="27"/>
        </w:rPr>
        <w:t xml:space="preserve">3. Опис </w:t>
      </w:r>
      <w:r w:rsidR="00B93572">
        <w:rPr>
          <w:b/>
          <w:bCs/>
          <w:sz w:val="27"/>
          <w:szCs w:val="27"/>
        </w:rPr>
        <w:t>а</w:t>
      </w:r>
      <w:r w:rsidRPr="000D1998">
        <w:rPr>
          <w:b/>
          <w:bCs/>
          <w:sz w:val="27"/>
          <w:szCs w:val="27"/>
        </w:rPr>
        <w:t>льтернатив</w:t>
      </w:r>
    </w:p>
    <w:p w:rsidR="00250F56" w:rsidRPr="000D1998" w:rsidRDefault="00250F56" w:rsidP="00B06B42">
      <w:pPr>
        <w:numPr>
          <w:ilvl w:val="0"/>
          <w:numId w:val="16"/>
        </w:numPr>
        <w:spacing w:before="100" w:beforeAutospacing="1" w:after="100" w:afterAutospacing="1"/>
        <w:jc w:val="both"/>
      </w:pPr>
      <w:r w:rsidRPr="000D1998">
        <w:rPr>
          <w:b/>
          <w:bCs/>
        </w:rPr>
        <w:t>Альтернатива 1 (Поточний ямковий ремонт):</w:t>
      </w:r>
      <w:r w:rsidRPr="000D1998">
        <w:t xml:space="preserve"> Не вирішує проблему руйнування основи доріг, вимагає щорічного витрачання коштів без довгострокового ефекту.</w:t>
      </w:r>
    </w:p>
    <w:p w:rsidR="003814E8" w:rsidRDefault="00250F56" w:rsidP="00B06B42">
      <w:pPr>
        <w:numPr>
          <w:ilvl w:val="0"/>
          <w:numId w:val="16"/>
        </w:numPr>
        <w:spacing w:before="100" w:beforeAutospacing="1" w:after="100" w:afterAutospacing="1"/>
        <w:jc w:val="both"/>
      </w:pPr>
      <w:r w:rsidRPr="000D1998">
        <w:rPr>
          <w:b/>
          <w:bCs/>
        </w:rPr>
        <w:t xml:space="preserve">Альтернатива 2 (Проєктна </w:t>
      </w:r>
      <w:r w:rsidR="00F74BF2">
        <w:rPr>
          <w:b/>
          <w:bCs/>
        </w:rPr>
        <w:t>-</w:t>
      </w:r>
      <w:r w:rsidRPr="000D1998">
        <w:rPr>
          <w:b/>
          <w:bCs/>
        </w:rPr>
        <w:t xml:space="preserve"> капітальний ремонт та нове будівництво з елементами безбар'єрності)</w:t>
      </w:r>
      <w:r w:rsidR="00F74BF2">
        <w:rPr>
          <w:b/>
          <w:bCs/>
        </w:rPr>
        <w:t>.</w:t>
      </w:r>
      <w:r w:rsidRPr="000D1998">
        <w:t xml:space="preserve"> Дозволяє забезпечити довгострокову експлуатацію (10+ років), створює інклюзивне та безпечне середовище. </w:t>
      </w:r>
    </w:p>
    <w:p w:rsidR="00250F56" w:rsidRPr="000D1998" w:rsidRDefault="00250F56" w:rsidP="003814E8">
      <w:pPr>
        <w:spacing w:before="100" w:beforeAutospacing="1" w:after="100" w:afterAutospacing="1"/>
        <w:ind w:left="360"/>
        <w:jc w:val="both"/>
      </w:pPr>
      <w:r w:rsidRPr="000D1998">
        <w:rPr>
          <w:b/>
          <w:bCs/>
        </w:rPr>
        <w:t>Обрано Альтернативу 2.</w:t>
      </w:r>
    </w:p>
    <w:p w:rsidR="00250F56" w:rsidRPr="000D1998" w:rsidRDefault="00250F56" w:rsidP="00B06B42">
      <w:pPr>
        <w:spacing w:before="100" w:beforeAutospacing="1" w:after="100" w:afterAutospacing="1"/>
        <w:jc w:val="both"/>
        <w:outlineLvl w:val="2"/>
      </w:pPr>
      <w:r w:rsidRPr="000D1998">
        <w:rPr>
          <w:b/>
          <w:bCs/>
          <w:sz w:val="27"/>
          <w:szCs w:val="27"/>
        </w:rPr>
        <w:t>4. Оцінка ризиків</w:t>
      </w:r>
      <w:r w:rsidR="003F16A5" w:rsidRPr="000D1998">
        <w:rPr>
          <w:b/>
          <w:bCs/>
          <w:sz w:val="27"/>
          <w:szCs w:val="27"/>
        </w:rPr>
        <w:t>.</w:t>
      </w:r>
      <w:r w:rsidR="003814E8">
        <w:rPr>
          <w:b/>
          <w:bCs/>
          <w:sz w:val="27"/>
          <w:szCs w:val="27"/>
        </w:rPr>
        <w:t xml:space="preserve"> </w:t>
      </w:r>
      <w:r w:rsidRPr="000D1998">
        <w:rPr>
          <w:b/>
          <w:bCs/>
        </w:rPr>
        <w:t>Фінансовий ризик</w:t>
      </w:r>
      <w:r w:rsidR="003F16A5" w:rsidRPr="000D1998">
        <w:rPr>
          <w:b/>
          <w:bCs/>
        </w:rPr>
        <w:t xml:space="preserve">. </w:t>
      </w:r>
      <w:r w:rsidRPr="000D1998">
        <w:t xml:space="preserve"> Інфляційне зростання вартості будівельних матеріалів  </w:t>
      </w:r>
      <w:r w:rsidRPr="000D1998">
        <w:rPr>
          <w:i/>
          <w:iCs/>
        </w:rPr>
        <w:t>Мітигація:</w:t>
      </w:r>
      <w:r w:rsidRPr="000D1998">
        <w:t xml:space="preserve"> залучення співфінансування з державного бюджету, субвенцій та міжнародних грантів (МФО). </w:t>
      </w:r>
    </w:p>
    <w:p w:rsidR="00250F56" w:rsidRPr="000D1998" w:rsidRDefault="00250F56" w:rsidP="00B06B42">
      <w:pPr>
        <w:numPr>
          <w:ilvl w:val="0"/>
          <w:numId w:val="17"/>
        </w:numPr>
        <w:spacing w:before="100" w:beforeAutospacing="1" w:after="100" w:afterAutospacing="1"/>
        <w:jc w:val="both"/>
      </w:pPr>
      <w:r w:rsidRPr="000D1998">
        <w:rPr>
          <w:b/>
          <w:bCs/>
        </w:rPr>
        <w:t>Технічний ризик:</w:t>
      </w:r>
      <w:r w:rsidRPr="000D1998">
        <w:t xml:space="preserve"> Затримка виготовлення або експертизи ПКД → </w:t>
      </w:r>
      <w:r w:rsidRPr="000D1998">
        <w:rPr>
          <w:i/>
          <w:iCs/>
        </w:rPr>
        <w:t>Мітигація:</w:t>
      </w:r>
      <w:r w:rsidRPr="000D1998">
        <w:t xml:space="preserve"> заповнення та погодження документації у системі DREAM заздалегідь . </w:t>
      </w:r>
    </w:p>
    <w:p w:rsidR="00250F56" w:rsidRPr="000D1998" w:rsidRDefault="00250F56" w:rsidP="00B06B42">
      <w:pPr>
        <w:spacing w:before="100" w:beforeAutospacing="1" w:after="100" w:afterAutospacing="1"/>
        <w:jc w:val="both"/>
        <w:outlineLvl w:val="2"/>
        <w:rPr>
          <w:b/>
          <w:bCs/>
          <w:sz w:val="27"/>
          <w:szCs w:val="27"/>
        </w:rPr>
      </w:pPr>
      <w:r w:rsidRPr="000D1998">
        <w:rPr>
          <w:b/>
          <w:bCs/>
          <w:sz w:val="27"/>
          <w:szCs w:val="27"/>
        </w:rPr>
        <w:t>5. Операційні витрати після завершення (OpEx з 2030 року)</w:t>
      </w:r>
    </w:p>
    <w:p w:rsidR="00250F56" w:rsidRPr="000D1998" w:rsidRDefault="00250F56" w:rsidP="00B06B42">
      <w:pPr>
        <w:spacing w:before="100" w:beforeAutospacing="1" w:after="100" w:afterAutospacing="1"/>
        <w:jc w:val="both"/>
      </w:pPr>
      <w:r w:rsidRPr="000D1998">
        <w:t>Після введення об'єктів в експлуатацію витрати на їх поточне утримання (прибирання, дрібний догляд, відновлення розмітки) здійснюватимуться в межах поточних асигнувань місцевого бюджету на утримання комунального господарства (орієнтовно 2–3</w:t>
      </w:r>
      <w:r w:rsidR="001874B1">
        <w:t>%</w:t>
      </w:r>
      <w:r w:rsidRPr="000D1998">
        <w:t xml:space="preserve"> від вартості об'єктів на рік).</w:t>
      </w:r>
    </w:p>
    <w:sectPr w:rsidR="00250F56" w:rsidRPr="000D1998" w:rsidSect="0063242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FB7" w:rsidRDefault="001B2FB7" w:rsidP="002D6C07">
      <w:r>
        <w:separator/>
      </w:r>
    </w:p>
  </w:endnote>
  <w:endnote w:type="continuationSeparator" w:id="0">
    <w:p w:rsidR="001B2FB7" w:rsidRDefault="001B2FB7" w:rsidP="002D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FB7" w:rsidRDefault="001B2FB7" w:rsidP="002D6C07">
      <w:r>
        <w:separator/>
      </w:r>
    </w:p>
  </w:footnote>
  <w:footnote w:type="continuationSeparator" w:id="0">
    <w:p w:rsidR="001B2FB7" w:rsidRDefault="001B2FB7" w:rsidP="002D6C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4735"/>
    <w:multiLevelType w:val="multilevel"/>
    <w:tmpl w:val="061E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15A48"/>
    <w:multiLevelType w:val="multilevel"/>
    <w:tmpl w:val="7292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E7F53"/>
    <w:multiLevelType w:val="multilevel"/>
    <w:tmpl w:val="D7CC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85A7B"/>
    <w:multiLevelType w:val="hybridMultilevel"/>
    <w:tmpl w:val="AEE05290"/>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4B1AF4"/>
    <w:multiLevelType w:val="multilevel"/>
    <w:tmpl w:val="7A42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B6F74"/>
    <w:multiLevelType w:val="hybridMultilevel"/>
    <w:tmpl w:val="08D06EE8"/>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E005E7"/>
    <w:multiLevelType w:val="multilevel"/>
    <w:tmpl w:val="74E62F14"/>
    <w:lvl w:ilvl="0">
      <w:start w:val="1"/>
      <w:numFmt w:val="decimal"/>
      <w:lvlText w:val="%1."/>
      <w:lvlJc w:val="left"/>
      <w:pPr>
        <w:tabs>
          <w:tab w:val="num" w:pos="644"/>
        </w:tabs>
        <w:ind w:left="644"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014A43"/>
    <w:multiLevelType w:val="multilevel"/>
    <w:tmpl w:val="57E4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97961"/>
    <w:multiLevelType w:val="hybridMultilevel"/>
    <w:tmpl w:val="BEA65E44"/>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075B80"/>
    <w:multiLevelType w:val="multilevel"/>
    <w:tmpl w:val="0400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35886"/>
    <w:multiLevelType w:val="hybridMultilevel"/>
    <w:tmpl w:val="AFF03C78"/>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9416BE"/>
    <w:multiLevelType w:val="multilevel"/>
    <w:tmpl w:val="3A02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02872"/>
    <w:multiLevelType w:val="multilevel"/>
    <w:tmpl w:val="8EA2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4276D"/>
    <w:multiLevelType w:val="multilevel"/>
    <w:tmpl w:val="7870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AB3BA9"/>
    <w:multiLevelType w:val="multilevel"/>
    <w:tmpl w:val="DF82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984C6B"/>
    <w:multiLevelType w:val="hybridMultilevel"/>
    <w:tmpl w:val="E780A9AC"/>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F80A71"/>
    <w:multiLevelType w:val="multilevel"/>
    <w:tmpl w:val="8AB8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8B0EDA"/>
    <w:multiLevelType w:val="multilevel"/>
    <w:tmpl w:val="0D34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325624"/>
    <w:multiLevelType w:val="multilevel"/>
    <w:tmpl w:val="C6C2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D347C"/>
    <w:multiLevelType w:val="multilevel"/>
    <w:tmpl w:val="879AA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F46A4C"/>
    <w:multiLevelType w:val="hybridMultilevel"/>
    <w:tmpl w:val="8D880C78"/>
    <w:lvl w:ilvl="0" w:tplc="69E87846">
      <w:numFmt w:val="bullet"/>
      <w:lvlText w:val="-"/>
      <w:lvlJc w:val="left"/>
      <w:pPr>
        <w:ind w:left="1146"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6B4621C9"/>
    <w:multiLevelType w:val="multilevel"/>
    <w:tmpl w:val="87F4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4D6303"/>
    <w:multiLevelType w:val="hybridMultilevel"/>
    <w:tmpl w:val="4CC0B7EE"/>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61261C"/>
    <w:multiLevelType w:val="hybridMultilevel"/>
    <w:tmpl w:val="5BA08216"/>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BD71DF"/>
    <w:multiLevelType w:val="hybridMultilevel"/>
    <w:tmpl w:val="9AD08A44"/>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05B111C"/>
    <w:multiLevelType w:val="multilevel"/>
    <w:tmpl w:val="2ABC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377F91"/>
    <w:multiLevelType w:val="multilevel"/>
    <w:tmpl w:val="71E6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4934F5"/>
    <w:multiLevelType w:val="multilevel"/>
    <w:tmpl w:val="9804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101BE"/>
    <w:multiLevelType w:val="multilevel"/>
    <w:tmpl w:val="E43A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1F488C"/>
    <w:multiLevelType w:val="multilevel"/>
    <w:tmpl w:val="B132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5"/>
  </w:num>
  <w:num w:numId="4">
    <w:abstractNumId w:val="23"/>
  </w:num>
  <w:num w:numId="5">
    <w:abstractNumId w:val="22"/>
  </w:num>
  <w:num w:numId="6">
    <w:abstractNumId w:val="10"/>
  </w:num>
  <w:num w:numId="7">
    <w:abstractNumId w:val="5"/>
  </w:num>
  <w:num w:numId="8">
    <w:abstractNumId w:val="20"/>
  </w:num>
  <w:num w:numId="9">
    <w:abstractNumId w:val="24"/>
  </w:num>
  <w:num w:numId="10">
    <w:abstractNumId w:val="2"/>
  </w:num>
  <w:num w:numId="11">
    <w:abstractNumId w:val="14"/>
  </w:num>
  <w:num w:numId="12">
    <w:abstractNumId w:val="7"/>
  </w:num>
  <w:num w:numId="13">
    <w:abstractNumId w:val="8"/>
  </w:num>
  <w:num w:numId="14">
    <w:abstractNumId w:val="25"/>
  </w:num>
  <w:num w:numId="15">
    <w:abstractNumId w:val="29"/>
  </w:num>
  <w:num w:numId="16">
    <w:abstractNumId w:val="9"/>
  </w:num>
  <w:num w:numId="17">
    <w:abstractNumId w:val="12"/>
  </w:num>
  <w:num w:numId="18">
    <w:abstractNumId w:val="0"/>
  </w:num>
  <w:num w:numId="19">
    <w:abstractNumId w:val="17"/>
  </w:num>
  <w:num w:numId="20">
    <w:abstractNumId w:val="18"/>
  </w:num>
  <w:num w:numId="21">
    <w:abstractNumId w:val="27"/>
  </w:num>
  <w:num w:numId="22">
    <w:abstractNumId w:val="21"/>
  </w:num>
  <w:num w:numId="23">
    <w:abstractNumId w:val="26"/>
  </w:num>
  <w:num w:numId="24">
    <w:abstractNumId w:val="4"/>
  </w:num>
  <w:num w:numId="25">
    <w:abstractNumId w:val="28"/>
  </w:num>
  <w:num w:numId="26">
    <w:abstractNumId w:val="1"/>
  </w:num>
  <w:num w:numId="27">
    <w:abstractNumId w:val="13"/>
  </w:num>
  <w:num w:numId="28">
    <w:abstractNumId w:val="11"/>
  </w:num>
  <w:num w:numId="29">
    <w:abstractNumId w:val="16"/>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03"/>
    <w:rsid w:val="0000254D"/>
    <w:rsid w:val="000046E7"/>
    <w:rsid w:val="00014A23"/>
    <w:rsid w:val="000302B9"/>
    <w:rsid w:val="000306DF"/>
    <w:rsid w:val="00031DAC"/>
    <w:rsid w:val="00035516"/>
    <w:rsid w:val="00051461"/>
    <w:rsid w:val="0006289E"/>
    <w:rsid w:val="000745D9"/>
    <w:rsid w:val="000916CD"/>
    <w:rsid w:val="000950A6"/>
    <w:rsid w:val="00097D24"/>
    <w:rsid w:val="000B1E0B"/>
    <w:rsid w:val="000B1F1A"/>
    <w:rsid w:val="000C2C82"/>
    <w:rsid w:val="000D1998"/>
    <w:rsid w:val="000D2CAA"/>
    <w:rsid w:val="000D77AB"/>
    <w:rsid w:val="000D7F11"/>
    <w:rsid w:val="000F300C"/>
    <w:rsid w:val="000F5FF6"/>
    <w:rsid w:val="00122331"/>
    <w:rsid w:val="00123858"/>
    <w:rsid w:val="001276B0"/>
    <w:rsid w:val="00137F38"/>
    <w:rsid w:val="001415A8"/>
    <w:rsid w:val="00141ACD"/>
    <w:rsid w:val="00156EC6"/>
    <w:rsid w:val="0016062C"/>
    <w:rsid w:val="001619AE"/>
    <w:rsid w:val="00162A22"/>
    <w:rsid w:val="0016300F"/>
    <w:rsid w:val="00165D16"/>
    <w:rsid w:val="001874B1"/>
    <w:rsid w:val="00193172"/>
    <w:rsid w:val="001956DF"/>
    <w:rsid w:val="001A11AB"/>
    <w:rsid w:val="001A2C9E"/>
    <w:rsid w:val="001B0330"/>
    <w:rsid w:val="001B2FB7"/>
    <w:rsid w:val="001B5952"/>
    <w:rsid w:val="001D06DB"/>
    <w:rsid w:val="001D799E"/>
    <w:rsid w:val="001E1656"/>
    <w:rsid w:val="001E39F8"/>
    <w:rsid w:val="001F7899"/>
    <w:rsid w:val="00203630"/>
    <w:rsid w:val="002116D0"/>
    <w:rsid w:val="002219CA"/>
    <w:rsid w:val="00243EB0"/>
    <w:rsid w:val="00244A2C"/>
    <w:rsid w:val="00250F56"/>
    <w:rsid w:val="00283891"/>
    <w:rsid w:val="00286716"/>
    <w:rsid w:val="00291C1B"/>
    <w:rsid w:val="00296A87"/>
    <w:rsid w:val="002A08FC"/>
    <w:rsid w:val="002A2BE3"/>
    <w:rsid w:val="002A563C"/>
    <w:rsid w:val="002A6D57"/>
    <w:rsid w:val="002A75B8"/>
    <w:rsid w:val="002C18F5"/>
    <w:rsid w:val="002C1A9E"/>
    <w:rsid w:val="002C209D"/>
    <w:rsid w:val="002C251B"/>
    <w:rsid w:val="002D30B2"/>
    <w:rsid w:val="002D5327"/>
    <w:rsid w:val="002D6C07"/>
    <w:rsid w:val="002E0915"/>
    <w:rsid w:val="002F6AB4"/>
    <w:rsid w:val="00305EC4"/>
    <w:rsid w:val="00312657"/>
    <w:rsid w:val="00326204"/>
    <w:rsid w:val="0033519E"/>
    <w:rsid w:val="00354959"/>
    <w:rsid w:val="00367700"/>
    <w:rsid w:val="00372220"/>
    <w:rsid w:val="003722B3"/>
    <w:rsid w:val="003814E8"/>
    <w:rsid w:val="0039189C"/>
    <w:rsid w:val="003A7878"/>
    <w:rsid w:val="003B5FE0"/>
    <w:rsid w:val="003B66E6"/>
    <w:rsid w:val="003F0717"/>
    <w:rsid w:val="003F16A5"/>
    <w:rsid w:val="00436A46"/>
    <w:rsid w:val="00447A18"/>
    <w:rsid w:val="00451E7F"/>
    <w:rsid w:val="00455714"/>
    <w:rsid w:val="0045635E"/>
    <w:rsid w:val="0045705C"/>
    <w:rsid w:val="00457940"/>
    <w:rsid w:val="004641A5"/>
    <w:rsid w:val="00473FA4"/>
    <w:rsid w:val="00475D74"/>
    <w:rsid w:val="0048014D"/>
    <w:rsid w:val="004861F2"/>
    <w:rsid w:val="00487D0D"/>
    <w:rsid w:val="004A11B1"/>
    <w:rsid w:val="004A3688"/>
    <w:rsid w:val="004A6E3F"/>
    <w:rsid w:val="004C08C6"/>
    <w:rsid w:val="005101F2"/>
    <w:rsid w:val="00530306"/>
    <w:rsid w:val="00531174"/>
    <w:rsid w:val="0054178F"/>
    <w:rsid w:val="005736CF"/>
    <w:rsid w:val="00574068"/>
    <w:rsid w:val="005838F7"/>
    <w:rsid w:val="0058399F"/>
    <w:rsid w:val="00587E20"/>
    <w:rsid w:val="00593041"/>
    <w:rsid w:val="005C1BEB"/>
    <w:rsid w:val="005C53DC"/>
    <w:rsid w:val="005D01AE"/>
    <w:rsid w:val="005D32D3"/>
    <w:rsid w:val="005D496F"/>
    <w:rsid w:val="005E2076"/>
    <w:rsid w:val="005E4086"/>
    <w:rsid w:val="005F6CD2"/>
    <w:rsid w:val="005F7E5F"/>
    <w:rsid w:val="006020E3"/>
    <w:rsid w:val="00624243"/>
    <w:rsid w:val="006313F6"/>
    <w:rsid w:val="00632427"/>
    <w:rsid w:val="006330B4"/>
    <w:rsid w:val="00642BF6"/>
    <w:rsid w:val="006500EB"/>
    <w:rsid w:val="00653AB0"/>
    <w:rsid w:val="006607B6"/>
    <w:rsid w:val="0066091F"/>
    <w:rsid w:val="006618C7"/>
    <w:rsid w:val="0066572B"/>
    <w:rsid w:val="006726FB"/>
    <w:rsid w:val="00680616"/>
    <w:rsid w:val="00680920"/>
    <w:rsid w:val="00695C41"/>
    <w:rsid w:val="006A3909"/>
    <w:rsid w:val="006B084A"/>
    <w:rsid w:val="006B15E8"/>
    <w:rsid w:val="006B1D73"/>
    <w:rsid w:val="006B7915"/>
    <w:rsid w:val="006B7D0A"/>
    <w:rsid w:val="006C6D80"/>
    <w:rsid w:val="006D3B39"/>
    <w:rsid w:val="006E0DEF"/>
    <w:rsid w:val="006F6992"/>
    <w:rsid w:val="00700B4B"/>
    <w:rsid w:val="007059DE"/>
    <w:rsid w:val="00706BEB"/>
    <w:rsid w:val="007127B9"/>
    <w:rsid w:val="007146CF"/>
    <w:rsid w:val="0074099B"/>
    <w:rsid w:val="0074152F"/>
    <w:rsid w:val="00763623"/>
    <w:rsid w:val="00764038"/>
    <w:rsid w:val="00764F9D"/>
    <w:rsid w:val="00767C04"/>
    <w:rsid w:val="00795C6E"/>
    <w:rsid w:val="007C4663"/>
    <w:rsid w:val="007D06EF"/>
    <w:rsid w:val="007D6B73"/>
    <w:rsid w:val="007E702A"/>
    <w:rsid w:val="007E7AA6"/>
    <w:rsid w:val="007F17F4"/>
    <w:rsid w:val="00800905"/>
    <w:rsid w:val="00807953"/>
    <w:rsid w:val="00811039"/>
    <w:rsid w:val="00811490"/>
    <w:rsid w:val="0082563F"/>
    <w:rsid w:val="0083258D"/>
    <w:rsid w:val="00833635"/>
    <w:rsid w:val="00834B6A"/>
    <w:rsid w:val="008359B3"/>
    <w:rsid w:val="00836BBA"/>
    <w:rsid w:val="00845D8E"/>
    <w:rsid w:val="00860017"/>
    <w:rsid w:val="0086244B"/>
    <w:rsid w:val="00874EA1"/>
    <w:rsid w:val="008827C3"/>
    <w:rsid w:val="008853AA"/>
    <w:rsid w:val="008D5242"/>
    <w:rsid w:val="008E7C9C"/>
    <w:rsid w:val="008F002C"/>
    <w:rsid w:val="00901660"/>
    <w:rsid w:val="00923C62"/>
    <w:rsid w:val="00941324"/>
    <w:rsid w:val="00951323"/>
    <w:rsid w:val="00954EF4"/>
    <w:rsid w:val="00961010"/>
    <w:rsid w:val="0097725A"/>
    <w:rsid w:val="009865C9"/>
    <w:rsid w:val="009878DF"/>
    <w:rsid w:val="00995E94"/>
    <w:rsid w:val="009A2FBF"/>
    <w:rsid w:val="009A347B"/>
    <w:rsid w:val="009B1FE1"/>
    <w:rsid w:val="009B31BF"/>
    <w:rsid w:val="009C0AFF"/>
    <w:rsid w:val="009D475A"/>
    <w:rsid w:val="009F115A"/>
    <w:rsid w:val="009F7780"/>
    <w:rsid w:val="00A11A99"/>
    <w:rsid w:val="00A165E4"/>
    <w:rsid w:val="00A5393B"/>
    <w:rsid w:val="00A77816"/>
    <w:rsid w:val="00A94211"/>
    <w:rsid w:val="00AA121D"/>
    <w:rsid w:val="00AA718D"/>
    <w:rsid w:val="00AB6FC0"/>
    <w:rsid w:val="00AC4160"/>
    <w:rsid w:val="00AC4BFA"/>
    <w:rsid w:val="00AD336E"/>
    <w:rsid w:val="00B06B42"/>
    <w:rsid w:val="00B0785D"/>
    <w:rsid w:val="00B11CC1"/>
    <w:rsid w:val="00B13F8F"/>
    <w:rsid w:val="00B14C71"/>
    <w:rsid w:val="00B15B08"/>
    <w:rsid w:val="00B16223"/>
    <w:rsid w:val="00B17A8C"/>
    <w:rsid w:val="00B26A2A"/>
    <w:rsid w:val="00B270C7"/>
    <w:rsid w:val="00B40F08"/>
    <w:rsid w:val="00B54DF1"/>
    <w:rsid w:val="00B67A36"/>
    <w:rsid w:val="00B82E84"/>
    <w:rsid w:val="00B844FD"/>
    <w:rsid w:val="00B93572"/>
    <w:rsid w:val="00B9696D"/>
    <w:rsid w:val="00BA2103"/>
    <w:rsid w:val="00BA7C1C"/>
    <w:rsid w:val="00BB2B8A"/>
    <w:rsid w:val="00BB2BD3"/>
    <w:rsid w:val="00BB590F"/>
    <w:rsid w:val="00BE08B7"/>
    <w:rsid w:val="00BE5FE5"/>
    <w:rsid w:val="00BF50CF"/>
    <w:rsid w:val="00C00A6E"/>
    <w:rsid w:val="00C0737C"/>
    <w:rsid w:val="00C10964"/>
    <w:rsid w:val="00C17DB9"/>
    <w:rsid w:val="00C31F8F"/>
    <w:rsid w:val="00C33578"/>
    <w:rsid w:val="00C41F56"/>
    <w:rsid w:val="00C424E9"/>
    <w:rsid w:val="00C639AD"/>
    <w:rsid w:val="00C72F89"/>
    <w:rsid w:val="00C73B66"/>
    <w:rsid w:val="00C77355"/>
    <w:rsid w:val="00C96BE7"/>
    <w:rsid w:val="00C97979"/>
    <w:rsid w:val="00CA33A4"/>
    <w:rsid w:val="00CA7930"/>
    <w:rsid w:val="00CB4EEA"/>
    <w:rsid w:val="00CD6933"/>
    <w:rsid w:val="00CD6C3C"/>
    <w:rsid w:val="00CE0FB6"/>
    <w:rsid w:val="00CF2293"/>
    <w:rsid w:val="00D006F3"/>
    <w:rsid w:val="00D019AC"/>
    <w:rsid w:val="00D0651B"/>
    <w:rsid w:val="00D13A51"/>
    <w:rsid w:val="00D46912"/>
    <w:rsid w:val="00D471F0"/>
    <w:rsid w:val="00D55FED"/>
    <w:rsid w:val="00D77C5F"/>
    <w:rsid w:val="00D84252"/>
    <w:rsid w:val="00D91217"/>
    <w:rsid w:val="00DA0C43"/>
    <w:rsid w:val="00DA3A00"/>
    <w:rsid w:val="00DA45C7"/>
    <w:rsid w:val="00DA4943"/>
    <w:rsid w:val="00DA6FDE"/>
    <w:rsid w:val="00DB101B"/>
    <w:rsid w:val="00DC6E20"/>
    <w:rsid w:val="00DD6A41"/>
    <w:rsid w:val="00E07848"/>
    <w:rsid w:val="00E1291A"/>
    <w:rsid w:val="00E17341"/>
    <w:rsid w:val="00E244F7"/>
    <w:rsid w:val="00E3483D"/>
    <w:rsid w:val="00E36F88"/>
    <w:rsid w:val="00E50F30"/>
    <w:rsid w:val="00E57628"/>
    <w:rsid w:val="00E62A12"/>
    <w:rsid w:val="00E7180A"/>
    <w:rsid w:val="00E77E48"/>
    <w:rsid w:val="00E77EE1"/>
    <w:rsid w:val="00E964F6"/>
    <w:rsid w:val="00EA0142"/>
    <w:rsid w:val="00EA02F0"/>
    <w:rsid w:val="00EB2B3B"/>
    <w:rsid w:val="00EB31A5"/>
    <w:rsid w:val="00EC2B28"/>
    <w:rsid w:val="00ED523F"/>
    <w:rsid w:val="00ED6608"/>
    <w:rsid w:val="00ED6F34"/>
    <w:rsid w:val="00EE1401"/>
    <w:rsid w:val="00EE303F"/>
    <w:rsid w:val="00EE3492"/>
    <w:rsid w:val="00EE3C19"/>
    <w:rsid w:val="00F101C8"/>
    <w:rsid w:val="00F10389"/>
    <w:rsid w:val="00F11FFA"/>
    <w:rsid w:val="00F1309E"/>
    <w:rsid w:val="00F165B2"/>
    <w:rsid w:val="00F17D69"/>
    <w:rsid w:val="00F31B64"/>
    <w:rsid w:val="00F33A96"/>
    <w:rsid w:val="00F35451"/>
    <w:rsid w:val="00F51BFA"/>
    <w:rsid w:val="00F530EC"/>
    <w:rsid w:val="00F54327"/>
    <w:rsid w:val="00F63965"/>
    <w:rsid w:val="00F66928"/>
    <w:rsid w:val="00F66D2E"/>
    <w:rsid w:val="00F74BF2"/>
    <w:rsid w:val="00F90DA5"/>
    <w:rsid w:val="00F91D19"/>
    <w:rsid w:val="00FB3A34"/>
    <w:rsid w:val="00FB7EF1"/>
    <w:rsid w:val="00FC23A4"/>
    <w:rsid w:val="00FD7359"/>
    <w:rsid w:val="00FE3C2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5B38E"/>
  <w15:docId w15:val="{27E5B063-D012-4356-83C5-242A53E9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8FC"/>
    <w:pPr>
      <w:spacing w:after="0" w:line="240" w:lineRule="auto"/>
    </w:pPr>
    <w:rPr>
      <w:rFonts w:ascii="Times New Roman" w:eastAsia="Times New Roman" w:hAnsi="Times New Roman" w:cs="Times New Roman"/>
      <w:sz w:val="24"/>
      <w:szCs w:val="24"/>
      <w:lang w:eastAsia="uk-UA"/>
    </w:rPr>
  </w:style>
  <w:style w:type="paragraph" w:styleId="2">
    <w:name w:val="heading 2"/>
    <w:basedOn w:val="a"/>
    <w:link w:val="20"/>
    <w:uiPriority w:val="9"/>
    <w:qFormat/>
    <w:rsid w:val="00BA2103"/>
    <w:pPr>
      <w:spacing w:before="100" w:beforeAutospacing="1" w:after="100" w:afterAutospacing="1"/>
      <w:outlineLvl w:val="1"/>
    </w:pPr>
    <w:rPr>
      <w:b/>
      <w:bCs/>
      <w:sz w:val="36"/>
      <w:szCs w:val="36"/>
    </w:rPr>
  </w:style>
  <w:style w:type="paragraph" w:styleId="3">
    <w:name w:val="heading 3"/>
    <w:basedOn w:val="a"/>
    <w:link w:val="30"/>
    <w:uiPriority w:val="9"/>
    <w:qFormat/>
    <w:rsid w:val="00BA210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210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BA2103"/>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BA2103"/>
    <w:pPr>
      <w:spacing w:before="100" w:beforeAutospacing="1" w:after="100" w:afterAutospacing="1"/>
    </w:pPr>
  </w:style>
  <w:style w:type="character" w:styleId="a4">
    <w:name w:val="Strong"/>
    <w:basedOn w:val="a0"/>
    <w:uiPriority w:val="22"/>
    <w:qFormat/>
    <w:rsid w:val="005D32D3"/>
    <w:rPr>
      <w:b/>
      <w:bCs/>
    </w:rPr>
  </w:style>
  <w:style w:type="table" w:styleId="a5">
    <w:name w:val="Table Grid"/>
    <w:basedOn w:val="a1"/>
    <w:uiPriority w:val="59"/>
    <w:rsid w:val="00BF50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link w:val="a7"/>
    <w:uiPriority w:val="1"/>
    <w:qFormat/>
    <w:rsid w:val="003B66E6"/>
    <w:pPr>
      <w:spacing w:after="0" w:line="240" w:lineRule="auto"/>
    </w:pPr>
  </w:style>
  <w:style w:type="paragraph" w:styleId="a8">
    <w:name w:val="List Paragraph"/>
    <w:basedOn w:val="a"/>
    <w:uiPriority w:val="34"/>
    <w:qFormat/>
    <w:rsid w:val="00DC6E20"/>
    <w:pPr>
      <w:ind w:left="720"/>
      <w:contextualSpacing/>
    </w:pPr>
  </w:style>
  <w:style w:type="character" w:customStyle="1" w:styleId="ams">
    <w:name w:val="ams"/>
    <w:basedOn w:val="a0"/>
    <w:rsid w:val="00C639AD"/>
  </w:style>
  <w:style w:type="character" w:customStyle="1" w:styleId="citation-62">
    <w:name w:val="citation-62"/>
    <w:basedOn w:val="a0"/>
    <w:rsid w:val="000B1E0B"/>
  </w:style>
  <w:style w:type="character" w:customStyle="1" w:styleId="source-title">
    <w:name w:val="source-title"/>
    <w:basedOn w:val="a0"/>
    <w:rsid w:val="00F10389"/>
  </w:style>
  <w:style w:type="paragraph" w:styleId="a9">
    <w:name w:val="header"/>
    <w:basedOn w:val="a"/>
    <w:link w:val="aa"/>
    <w:uiPriority w:val="99"/>
    <w:semiHidden/>
    <w:unhideWhenUsed/>
    <w:rsid w:val="002D6C07"/>
    <w:pPr>
      <w:tabs>
        <w:tab w:val="center" w:pos="4677"/>
        <w:tab w:val="right" w:pos="9355"/>
      </w:tabs>
    </w:pPr>
  </w:style>
  <w:style w:type="character" w:customStyle="1" w:styleId="aa">
    <w:name w:val="Верхний колонтитул Знак"/>
    <w:basedOn w:val="a0"/>
    <w:link w:val="a9"/>
    <w:uiPriority w:val="99"/>
    <w:semiHidden/>
    <w:rsid w:val="002D6C07"/>
  </w:style>
  <w:style w:type="paragraph" w:styleId="ab">
    <w:name w:val="footer"/>
    <w:basedOn w:val="a"/>
    <w:link w:val="ac"/>
    <w:uiPriority w:val="99"/>
    <w:semiHidden/>
    <w:unhideWhenUsed/>
    <w:rsid w:val="002D6C07"/>
    <w:pPr>
      <w:tabs>
        <w:tab w:val="center" w:pos="4677"/>
        <w:tab w:val="right" w:pos="9355"/>
      </w:tabs>
    </w:pPr>
  </w:style>
  <w:style w:type="character" w:customStyle="1" w:styleId="ac">
    <w:name w:val="Нижний колонтитул Знак"/>
    <w:basedOn w:val="a0"/>
    <w:link w:val="ab"/>
    <w:uiPriority w:val="99"/>
    <w:semiHidden/>
    <w:rsid w:val="002D6C07"/>
  </w:style>
  <w:style w:type="character" w:customStyle="1" w:styleId="citation-200">
    <w:name w:val="citation-200"/>
    <w:basedOn w:val="a0"/>
    <w:rsid w:val="00250F56"/>
  </w:style>
  <w:style w:type="character" w:customStyle="1" w:styleId="citation-199">
    <w:name w:val="citation-199"/>
    <w:basedOn w:val="a0"/>
    <w:rsid w:val="00250F56"/>
  </w:style>
  <w:style w:type="character" w:customStyle="1" w:styleId="citation-198">
    <w:name w:val="citation-198"/>
    <w:basedOn w:val="a0"/>
    <w:rsid w:val="00250F56"/>
  </w:style>
  <w:style w:type="character" w:customStyle="1" w:styleId="mrel">
    <w:name w:val="mrel"/>
    <w:basedOn w:val="a0"/>
    <w:rsid w:val="00250F56"/>
  </w:style>
  <w:style w:type="character" w:customStyle="1" w:styleId="citation-197">
    <w:name w:val="citation-197"/>
    <w:basedOn w:val="a0"/>
    <w:rsid w:val="00250F56"/>
  </w:style>
  <w:style w:type="character" w:customStyle="1" w:styleId="citation-196">
    <w:name w:val="citation-196"/>
    <w:basedOn w:val="a0"/>
    <w:rsid w:val="00250F56"/>
  </w:style>
  <w:style w:type="character" w:customStyle="1" w:styleId="mord">
    <w:name w:val="mord"/>
    <w:basedOn w:val="a0"/>
    <w:rsid w:val="00250F56"/>
  </w:style>
  <w:style w:type="character" w:customStyle="1" w:styleId="vlist-s">
    <w:name w:val="vlist-s"/>
    <w:basedOn w:val="a0"/>
    <w:rsid w:val="00250F56"/>
  </w:style>
  <w:style w:type="character" w:customStyle="1" w:styleId="citation-195">
    <w:name w:val="citation-195"/>
    <w:basedOn w:val="a0"/>
    <w:rsid w:val="00250F56"/>
  </w:style>
  <w:style w:type="character" w:customStyle="1" w:styleId="citation-194">
    <w:name w:val="citation-194"/>
    <w:basedOn w:val="a0"/>
    <w:rsid w:val="00250F56"/>
  </w:style>
  <w:style w:type="character" w:customStyle="1" w:styleId="citation-193">
    <w:name w:val="citation-193"/>
    <w:basedOn w:val="a0"/>
    <w:rsid w:val="00250F56"/>
  </w:style>
  <w:style w:type="character" w:customStyle="1" w:styleId="citation-192">
    <w:name w:val="citation-192"/>
    <w:basedOn w:val="a0"/>
    <w:rsid w:val="00250F56"/>
  </w:style>
  <w:style w:type="character" w:customStyle="1" w:styleId="citation-191">
    <w:name w:val="citation-191"/>
    <w:basedOn w:val="a0"/>
    <w:rsid w:val="00250F56"/>
  </w:style>
  <w:style w:type="character" w:customStyle="1" w:styleId="citation-190">
    <w:name w:val="citation-190"/>
    <w:basedOn w:val="a0"/>
    <w:rsid w:val="00250F56"/>
  </w:style>
  <w:style w:type="character" w:styleId="HTML">
    <w:name w:val="HTML Code"/>
    <w:basedOn w:val="a0"/>
    <w:uiPriority w:val="99"/>
    <w:semiHidden/>
    <w:unhideWhenUsed/>
    <w:rsid w:val="00901660"/>
    <w:rPr>
      <w:rFonts w:ascii="Courier New" w:eastAsia="Times New Roman" w:hAnsi="Courier New" w:cs="Courier New"/>
      <w:sz w:val="20"/>
      <w:szCs w:val="20"/>
    </w:rPr>
  </w:style>
  <w:style w:type="character" w:customStyle="1" w:styleId="citation-278">
    <w:name w:val="citation-278"/>
    <w:basedOn w:val="a0"/>
    <w:rsid w:val="00901660"/>
  </w:style>
  <w:style w:type="character" w:customStyle="1" w:styleId="citation-277">
    <w:name w:val="citation-277"/>
    <w:basedOn w:val="a0"/>
    <w:rsid w:val="00901660"/>
  </w:style>
  <w:style w:type="character" w:customStyle="1" w:styleId="citation-276">
    <w:name w:val="citation-276"/>
    <w:basedOn w:val="a0"/>
    <w:rsid w:val="00901660"/>
  </w:style>
  <w:style w:type="character" w:customStyle="1" w:styleId="math-inline">
    <w:name w:val="math-inline"/>
    <w:basedOn w:val="a0"/>
    <w:rsid w:val="00901660"/>
  </w:style>
  <w:style w:type="character" w:customStyle="1" w:styleId="citation-275">
    <w:name w:val="citation-275"/>
    <w:basedOn w:val="a0"/>
    <w:rsid w:val="00901660"/>
  </w:style>
  <w:style w:type="character" w:customStyle="1" w:styleId="citation-274">
    <w:name w:val="citation-274"/>
    <w:basedOn w:val="a0"/>
    <w:rsid w:val="00901660"/>
  </w:style>
  <w:style w:type="character" w:customStyle="1" w:styleId="citation-273">
    <w:name w:val="citation-273"/>
    <w:basedOn w:val="a0"/>
    <w:rsid w:val="00901660"/>
  </w:style>
  <w:style w:type="character" w:customStyle="1" w:styleId="a7">
    <w:name w:val="Без интервала Знак"/>
    <w:link w:val="a6"/>
    <w:uiPriority w:val="1"/>
    <w:locked/>
    <w:rsid w:val="000F3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1980">
      <w:bodyDiv w:val="1"/>
      <w:marLeft w:val="0"/>
      <w:marRight w:val="0"/>
      <w:marTop w:val="0"/>
      <w:marBottom w:val="0"/>
      <w:divBdr>
        <w:top w:val="none" w:sz="0" w:space="0" w:color="auto"/>
        <w:left w:val="none" w:sz="0" w:space="0" w:color="auto"/>
        <w:bottom w:val="none" w:sz="0" w:space="0" w:color="auto"/>
        <w:right w:val="none" w:sz="0" w:space="0" w:color="auto"/>
      </w:divBdr>
    </w:div>
    <w:div w:id="146554402">
      <w:bodyDiv w:val="1"/>
      <w:marLeft w:val="0"/>
      <w:marRight w:val="0"/>
      <w:marTop w:val="0"/>
      <w:marBottom w:val="0"/>
      <w:divBdr>
        <w:top w:val="none" w:sz="0" w:space="0" w:color="auto"/>
        <w:left w:val="none" w:sz="0" w:space="0" w:color="auto"/>
        <w:bottom w:val="none" w:sz="0" w:space="0" w:color="auto"/>
        <w:right w:val="none" w:sz="0" w:space="0" w:color="auto"/>
      </w:divBdr>
    </w:div>
    <w:div w:id="353849865">
      <w:bodyDiv w:val="1"/>
      <w:marLeft w:val="0"/>
      <w:marRight w:val="0"/>
      <w:marTop w:val="0"/>
      <w:marBottom w:val="0"/>
      <w:divBdr>
        <w:top w:val="none" w:sz="0" w:space="0" w:color="auto"/>
        <w:left w:val="none" w:sz="0" w:space="0" w:color="auto"/>
        <w:bottom w:val="none" w:sz="0" w:space="0" w:color="auto"/>
        <w:right w:val="none" w:sz="0" w:space="0" w:color="auto"/>
      </w:divBdr>
      <w:divsChild>
        <w:div w:id="1039817655">
          <w:marLeft w:val="0"/>
          <w:marRight w:val="0"/>
          <w:marTop w:val="0"/>
          <w:marBottom w:val="0"/>
          <w:divBdr>
            <w:top w:val="none" w:sz="0" w:space="0" w:color="auto"/>
            <w:left w:val="none" w:sz="0" w:space="0" w:color="auto"/>
            <w:bottom w:val="none" w:sz="0" w:space="0" w:color="auto"/>
            <w:right w:val="none" w:sz="0" w:space="0" w:color="auto"/>
          </w:divBdr>
        </w:div>
      </w:divsChild>
    </w:div>
    <w:div w:id="363865741">
      <w:bodyDiv w:val="1"/>
      <w:marLeft w:val="0"/>
      <w:marRight w:val="0"/>
      <w:marTop w:val="0"/>
      <w:marBottom w:val="0"/>
      <w:divBdr>
        <w:top w:val="none" w:sz="0" w:space="0" w:color="auto"/>
        <w:left w:val="none" w:sz="0" w:space="0" w:color="auto"/>
        <w:bottom w:val="none" w:sz="0" w:space="0" w:color="auto"/>
        <w:right w:val="none" w:sz="0" w:space="0" w:color="auto"/>
      </w:divBdr>
    </w:div>
    <w:div w:id="370112646">
      <w:bodyDiv w:val="1"/>
      <w:marLeft w:val="0"/>
      <w:marRight w:val="0"/>
      <w:marTop w:val="0"/>
      <w:marBottom w:val="0"/>
      <w:divBdr>
        <w:top w:val="none" w:sz="0" w:space="0" w:color="auto"/>
        <w:left w:val="none" w:sz="0" w:space="0" w:color="auto"/>
        <w:bottom w:val="none" w:sz="0" w:space="0" w:color="auto"/>
        <w:right w:val="none" w:sz="0" w:space="0" w:color="auto"/>
      </w:divBdr>
      <w:divsChild>
        <w:div w:id="353195271">
          <w:marLeft w:val="0"/>
          <w:marRight w:val="0"/>
          <w:marTop w:val="0"/>
          <w:marBottom w:val="0"/>
          <w:divBdr>
            <w:top w:val="none" w:sz="0" w:space="0" w:color="auto"/>
            <w:left w:val="none" w:sz="0" w:space="0" w:color="auto"/>
            <w:bottom w:val="none" w:sz="0" w:space="0" w:color="auto"/>
            <w:right w:val="none" w:sz="0" w:space="0" w:color="auto"/>
          </w:divBdr>
          <w:divsChild>
            <w:div w:id="16080336">
              <w:marLeft w:val="0"/>
              <w:marRight w:val="0"/>
              <w:marTop w:val="0"/>
              <w:marBottom w:val="0"/>
              <w:divBdr>
                <w:top w:val="none" w:sz="0" w:space="0" w:color="auto"/>
                <w:left w:val="none" w:sz="0" w:space="0" w:color="auto"/>
                <w:bottom w:val="none" w:sz="0" w:space="0" w:color="auto"/>
                <w:right w:val="none" w:sz="0" w:space="0" w:color="auto"/>
              </w:divBdr>
              <w:divsChild>
                <w:div w:id="1932003370">
                  <w:marLeft w:val="0"/>
                  <w:marRight w:val="0"/>
                  <w:marTop w:val="0"/>
                  <w:marBottom w:val="0"/>
                  <w:divBdr>
                    <w:top w:val="none" w:sz="0" w:space="0" w:color="auto"/>
                    <w:left w:val="none" w:sz="0" w:space="0" w:color="auto"/>
                    <w:bottom w:val="none" w:sz="0" w:space="0" w:color="auto"/>
                    <w:right w:val="none" w:sz="0" w:space="0" w:color="auto"/>
                  </w:divBdr>
                  <w:divsChild>
                    <w:div w:id="688678922">
                      <w:marLeft w:val="0"/>
                      <w:marRight w:val="0"/>
                      <w:marTop w:val="0"/>
                      <w:marBottom w:val="0"/>
                      <w:divBdr>
                        <w:top w:val="none" w:sz="0" w:space="0" w:color="auto"/>
                        <w:left w:val="none" w:sz="0" w:space="0" w:color="auto"/>
                        <w:bottom w:val="none" w:sz="0" w:space="0" w:color="auto"/>
                        <w:right w:val="none" w:sz="0" w:space="0" w:color="auto"/>
                      </w:divBdr>
                    </w:div>
                  </w:divsChild>
                </w:div>
                <w:div w:id="1996953595">
                  <w:marLeft w:val="0"/>
                  <w:marRight w:val="0"/>
                  <w:marTop w:val="0"/>
                  <w:marBottom w:val="0"/>
                  <w:divBdr>
                    <w:top w:val="none" w:sz="0" w:space="0" w:color="auto"/>
                    <w:left w:val="none" w:sz="0" w:space="0" w:color="auto"/>
                    <w:bottom w:val="none" w:sz="0" w:space="0" w:color="auto"/>
                    <w:right w:val="none" w:sz="0" w:space="0" w:color="auto"/>
                  </w:divBdr>
                  <w:divsChild>
                    <w:div w:id="1603605165">
                      <w:marLeft w:val="0"/>
                      <w:marRight w:val="0"/>
                      <w:marTop w:val="0"/>
                      <w:marBottom w:val="0"/>
                      <w:divBdr>
                        <w:top w:val="none" w:sz="0" w:space="0" w:color="auto"/>
                        <w:left w:val="none" w:sz="0" w:space="0" w:color="auto"/>
                        <w:bottom w:val="none" w:sz="0" w:space="0" w:color="auto"/>
                        <w:right w:val="none" w:sz="0" w:space="0" w:color="auto"/>
                      </w:divBdr>
                      <w:divsChild>
                        <w:div w:id="1963539009">
                          <w:marLeft w:val="0"/>
                          <w:marRight w:val="0"/>
                          <w:marTop w:val="0"/>
                          <w:marBottom w:val="0"/>
                          <w:divBdr>
                            <w:top w:val="none" w:sz="0" w:space="0" w:color="auto"/>
                            <w:left w:val="none" w:sz="0" w:space="0" w:color="auto"/>
                            <w:bottom w:val="none" w:sz="0" w:space="0" w:color="auto"/>
                            <w:right w:val="none" w:sz="0" w:space="0" w:color="auto"/>
                          </w:divBdr>
                          <w:divsChild>
                            <w:div w:id="10304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6386">
                  <w:marLeft w:val="0"/>
                  <w:marRight w:val="0"/>
                  <w:marTop w:val="0"/>
                  <w:marBottom w:val="0"/>
                  <w:divBdr>
                    <w:top w:val="none" w:sz="0" w:space="0" w:color="auto"/>
                    <w:left w:val="none" w:sz="0" w:space="0" w:color="auto"/>
                    <w:bottom w:val="none" w:sz="0" w:space="0" w:color="auto"/>
                    <w:right w:val="none" w:sz="0" w:space="0" w:color="auto"/>
                  </w:divBdr>
                  <w:divsChild>
                    <w:div w:id="54200994">
                      <w:marLeft w:val="0"/>
                      <w:marRight w:val="0"/>
                      <w:marTop w:val="0"/>
                      <w:marBottom w:val="0"/>
                      <w:divBdr>
                        <w:top w:val="none" w:sz="0" w:space="0" w:color="auto"/>
                        <w:left w:val="none" w:sz="0" w:space="0" w:color="auto"/>
                        <w:bottom w:val="none" w:sz="0" w:space="0" w:color="auto"/>
                        <w:right w:val="none" w:sz="0" w:space="0" w:color="auto"/>
                      </w:divBdr>
                    </w:div>
                  </w:divsChild>
                </w:div>
                <w:div w:id="1521436260">
                  <w:marLeft w:val="0"/>
                  <w:marRight w:val="0"/>
                  <w:marTop w:val="0"/>
                  <w:marBottom w:val="0"/>
                  <w:divBdr>
                    <w:top w:val="none" w:sz="0" w:space="0" w:color="auto"/>
                    <w:left w:val="none" w:sz="0" w:space="0" w:color="auto"/>
                    <w:bottom w:val="none" w:sz="0" w:space="0" w:color="auto"/>
                    <w:right w:val="none" w:sz="0" w:space="0" w:color="auto"/>
                  </w:divBdr>
                  <w:divsChild>
                    <w:div w:id="498619347">
                      <w:marLeft w:val="0"/>
                      <w:marRight w:val="0"/>
                      <w:marTop w:val="0"/>
                      <w:marBottom w:val="0"/>
                      <w:divBdr>
                        <w:top w:val="none" w:sz="0" w:space="0" w:color="auto"/>
                        <w:left w:val="none" w:sz="0" w:space="0" w:color="auto"/>
                        <w:bottom w:val="none" w:sz="0" w:space="0" w:color="auto"/>
                        <w:right w:val="none" w:sz="0" w:space="0" w:color="auto"/>
                      </w:divBdr>
                    </w:div>
                  </w:divsChild>
                </w:div>
                <w:div w:id="1887714050">
                  <w:marLeft w:val="0"/>
                  <w:marRight w:val="0"/>
                  <w:marTop w:val="0"/>
                  <w:marBottom w:val="0"/>
                  <w:divBdr>
                    <w:top w:val="none" w:sz="0" w:space="0" w:color="auto"/>
                    <w:left w:val="none" w:sz="0" w:space="0" w:color="auto"/>
                    <w:bottom w:val="none" w:sz="0" w:space="0" w:color="auto"/>
                    <w:right w:val="none" w:sz="0" w:space="0" w:color="auto"/>
                  </w:divBdr>
                  <w:divsChild>
                    <w:div w:id="1679969151">
                      <w:marLeft w:val="0"/>
                      <w:marRight w:val="0"/>
                      <w:marTop w:val="0"/>
                      <w:marBottom w:val="0"/>
                      <w:divBdr>
                        <w:top w:val="none" w:sz="0" w:space="0" w:color="auto"/>
                        <w:left w:val="none" w:sz="0" w:space="0" w:color="auto"/>
                        <w:bottom w:val="none" w:sz="0" w:space="0" w:color="auto"/>
                        <w:right w:val="none" w:sz="0" w:space="0" w:color="auto"/>
                      </w:divBdr>
                    </w:div>
                  </w:divsChild>
                </w:div>
                <w:div w:id="388504465">
                  <w:marLeft w:val="0"/>
                  <w:marRight w:val="0"/>
                  <w:marTop w:val="0"/>
                  <w:marBottom w:val="0"/>
                  <w:divBdr>
                    <w:top w:val="none" w:sz="0" w:space="0" w:color="auto"/>
                    <w:left w:val="none" w:sz="0" w:space="0" w:color="auto"/>
                    <w:bottom w:val="none" w:sz="0" w:space="0" w:color="auto"/>
                    <w:right w:val="none" w:sz="0" w:space="0" w:color="auto"/>
                  </w:divBdr>
                  <w:divsChild>
                    <w:div w:id="174997302">
                      <w:marLeft w:val="0"/>
                      <w:marRight w:val="0"/>
                      <w:marTop w:val="0"/>
                      <w:marBottom w:val="0"/>
                      <w:divBdr>
                        <w:top w:val="none" w:sz="0" w:space="0" w:color="auto"/>
                        <w:left w:val="none" w:sz="0" w:space="0" w:color="auto"/>
                        <w:bottom w:val="none" w:sz="0" w:space="0" w:color="auto"/>
                        <w:right w:val="none" w:sz="0" w:space="0" w:color="auto"/>
                      </w:divBdr>
                    </w:div>
                  </w:divsChild>
                </w:div>
                <w:div w:id="1132558064">
                  <w:marLeft w:val="0"/>
                  <w:marRight w:val="0"/>
                  <w:marTop w:val="0"/>
                  <w:marBottom w:val="0"/>
                  <w:divBdr>
                    <w:top w:val="none" w:sz="0" w:space="0" w:color="auto"/>
                    <w:left w:val="none" w:sz="0" w:space="0" w:color="auto"/>
                    <w:bottom w:val="none" w:sz="0" w:space="0" w:color="auto"/>
                    <w:right w:val="none" w:sz="0" w:space="0" w:color="auto"/>
                  </w:divBdr>
                  <w:divsChild>
                    <w:div w:id="1977487903">
                      <w:marLeft w:val="0"/>
                      <w:marRight w:val="0"/>
                      <w:marTop w:val="0"/>
                      <w:marBottom w:val="0"/>
                      <w:divBdr>
                        <w:top w:val="none" w:sz="0" w:space="0" w:color="auto"/>
                        <w:left w:val="none" w:sz="0" w:space="0" w:color="auto"/>
                        <w:bottom w:val="none" w:sz="0" w:space="0" w:color="auto"/>
                        <w:right w:val="none" w:sz="0" w:space="0" w:color="auto"/>
                      </w:divBdr>
                      <w:divsChild>
                        <w:div w:id="1576747746">
                          <w:marLeft w:val="0"/>
                          <w:marRight w:val="0"/>
                          <w:marTop w:val="0"/>
                          <w:marBottom w:val="0"/>
                          <w:divBdr>
                            <w:top w:val="none" w:sz="0" w:space="0" w:color="auto"/>
                            <w:left w:val="none" w:sz="0" w:space="0" w:color="auto"/>
                            <w:bottom w:val="none" w:sz="0" w:space="0" w:color="auto"/>
                            <w:right w:val="none" w:sz="0" w:space="0" w:color="auto"/>
                          </w:divBdr>
                          <w:divsChild>
                            <w:div w:id="6191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648079">
                  <w:marLeft w:val="0"/>
                  <w:marRight w:val="0"/>
                  <w:marTop w:val="0"/>
                  <w:marBottom w:val="0"/>
                  <w:divBdr>
                    <w:top w:val="none" w:sz="0" w:space="0" w:color="auto"/>
                    <w:left w:val="none" w:sz="0" w:space="0" w:color="auto"/>
                    <w:bottom w:val="none" w:sz="0" w:space="0" w:color="auto"/>
                    <w:right w:val="none" w:sz="0" w:space="0" w:color="auto"/>
                  </w:divBdr>
                  <w:divsChild>
                    <w:div w:id="1866675549">
                      <w:marLeft w:val="0"/>
                      <w:marRight w:val="0"/>
                      <w:marTop w:val="0"/>
                      <w:marBottom w:val="0"/>
                      <w:divBdr>
                        <w:top w:val="none" w:sz="0" w:space="0" w:color="auto"/>
                        <w:left w:val="none" w:sz="0" w:space="0" w:color="auto"/>
                        <w:bottom w:val="none" w:sz="0" w:space="0" w:color="auto"/>
                        <w:right w:val="none" w:sz="0" w:space="0" w:color="auto"/>
                      </w:divBdr>
                    </w:div>
                  </w:divsChild>
                </w:div>
                <w:div w:id="1714382419">
                  <w:marLeft w:val="0"/>
                  <w:marRight w:val="0"/>
                  <w:marTop w:val="0"/>
                  <w:marBottom w:val="0"/>
                  <w:divBdr>
                    <w:top w:val="none" w:sz="0" w:space="0" w:color="auto"/>
                    <w:left w:val="none" w:sz="0" w:space="0" w:color="auto"/>
                    <w:bottom w:val="none" w:sz="0" w:space="0" w:color="auto"/>
                    <w:right w:val="none" w:sz="0" w:space="0" w:color="auto"/>
                  </w:divBdr>
                  <w:divsChild>
                    <w:div w:id="1548494369">
                      <w:marLeft w:val="0"/>
                      <w:marRight w:val="0"/>
                      <w:marTop w:val="0"/>
                      <w:marBottom w:val="0"/>
                      <w:divBdr>
                        <w:top w:val="none" w:sz="0" w:space="0" w:color="auto"/>
                        <w:left w:val="none" w:sz="0" w:space="0" w:color="auto"/>
                        <w:bottom w:val="none" w:sz="0" w:space="0" w:color="auto"/>
                        <w:right w:val="none" w:sz="0" w:space="0" w:color="auto"/>
                      </w:divBdr>
                    </w:div>
                  </w:divsChild>
                </w:div>
                <w:div w:id="1100642665">
                  <w:marLeft w:val="0"/>
                  <w:marRight w:val="0"/>
                  <w:marTop w:val="0"/>
                  <w:marBottom w:val="0"/>
                  <w:divBdr>
                    <w:top w:val="none" w:sz="0" w:space="0" w:color="auto"/>
                    <w:left w:val="none" w:sz="0" w:space="0" w:color="auto"/>
                    <w:bottom w:val="none" w:sz="0" w:space="0" w:color="auto"/>
                    <w:right w:val="none" w:sz="0" w:space="0" w:color="auto"/>
                  </w:divBdr>
                  <w:divsChild>
                    <w:div w:id="1540632721">
                      <w:marLeft w:val="0"/>
                      <w:marRight w:val="0"/>
                      <w:marTop w:val="0"/>
                      <w:marBottom w:val="0"/>
                      <w:divBdr>
                        <w:top w:val="none" w:sz="0" w:space="0" w:color="auto"/>
                        <w:left w:val="none" w:sz="0" w:space="0" w:color="auto"/>
                        <w:bottom w:val="none" w:sz="0" w:space="0" w:color="auto"/>
                        <w:right w:val="none" w:sz="0" w:space="0" w:color="auto"/>
                      </w:divBdr>
                    </w:div>
                  </w:divsChild>
                </w:div>
                <w:div w:id="1919636723">
                  <w:marLeft w:val="0"/>
                  <w:marRight w:val="0"/>
                  <w:marTop w:val="0"/>
                  <w:marBottom w:val="0"/>
                  <w:divBdr>
                    <w:top w:val="none" w:sz="0" w:space="0" w:color="auto"/>
                    <w:left w:val="none" w:sz="0" w:space="0" w:color="auto"/>
                    <w:bottom w:val="none" w:sz="0" w:space="0" w:color="auto"/>
                    <w:right w:val="none" w:sz="0" w:space="0" w:color="auto"/>
                  </w:divBdr>
                  <w:divsChild>
                    <w:div w:id="14202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316378">
      <w:bodyDiv w:val="1"/>
      <w:marLeft w:val="0"/>
      <w:marRight w:val="0"/>
      <w:marTop w:val="0"/>
      <w:marBottom w:val="0"/>
      <w:divBdr>
        <w:top w:val="none" w:sz="0" w:space="0" w:color="auto"/>
        <w:left w:val="none" w:sz="0" w:space="0" w:color="auto"/>
        <w:bottom w:val="none" w:sz="0" w:space="0" w:color="auto"/>
        <w:right w:val="none" w:sz="0" w:space="0" w:color="auto"/>
      </w:divBdr>
    </w:div>
    <w:div w:id="437792712">
      <w:bodyDiv w:val="1"/>
      <w:marLeft w:val="0"/>
      <w:marRight w:val="0"/>
      <w:marTop w:val="0"/>
      <w:marBottom w:val="0"/>
      <w:divBdr>
        <w:top w:val="none" w:sz="0" w:space="0" w:color="auto"/>
        <w:left w:val="none" w:sz="0" w:space="0" w:color="auto"/>
        <w:bottom w:val="none" w:sz="0" w:space="0" w:color="auto"/>
        <w:right w:val="none" w:sz="0" w:space="0" w:color="auto"/>
      </w:divBdr>
      <w:divsChild>
        <w:div w:id="594561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987318">
      <w:bodyDiv w:val="1"/>
      <w:marLeft w:val="0"/>
      <w:marRight w:val="0"/>
      <w:marTop w:val="0"/>
      <w:marBottom w:val="0"/>
      <w:divBdr>
        <w:top w:val="none" w:sz="0" w:space="0" w:color="auto"/>
        <w:left w:val="none" w:sz="0" w:space="0" w:color="auto"/>
        <w:bottom w:val="none" w:sz="0" w:space="0" w:color="auto"/>
        <w:right w:val="none" w:sz="0" w:space="0" w:color="auto"/>
      </w:divBdr>
    </w:div>
    <w:div w:id="589310539">
      <w:bodyDiv w:val="1"/>
      <w:marLeft w:val="0"/>
      <w:marRight w:val="0"/>
      <w:marTop w:val="0"/>
      <w:marBottom w:val="0"/>
      <w:divBdr>
        <w:top w:val="none" w:sz="0" w:space="0" w:color="auto"/>
        <w:left w:val="none" w:sz="0" w:space="0" w:color="auto"/>
        <w:bottom w:val="none" w:sz="0" w:space="0" w:color="auto"/>
        <w:right w:val="none" w:sz="0" w:space="0" w:color="auto"/>
      </w:divBdr>
    </w:div>
    <w:div w:id="688603088">
      <w:bodyDiv w:val="1"/>
      <w:marLeft w:val="0"/>
      <w:marRight w:val="0"/>
      <w:marTop w:val="0"/>
      <w:marBottom w:val="0"/>
      <w:divBdr>
        <w:top w:val="none" w:sz="0" w:space="0" w:color="auto"/>
        <w:left w:val="none" w:sz="0" w:space="0" w:color="auto"/>
        <w:bottom w:val="none" w:sz="0" w:space="0" w:color="auto"/>
        <w:right w:val="none" w:sz="0" w:space="0" w:color="auto"/>
      </w:divBdr>
    </w:div>
    <w:div w:id="785781235">
      <w:bodyDiv w:val="1"/>
      <w:marLeft w:val="0"/>
      <w:marRight w:val="0"/>
      <w:marTop w:val="0"/>
      <w:marBottom w:val="0"/>
      <w:divBdr>
        <w:top w:val="none" w:sz="0" w:space="0" w:color="auto"/>
        <w:left w:val="none" w:sz="0" w:space="0" w:color="auto"/>
        <w:bottom w:val="none" w:sz="0" w:space="0" w:color="auto"/>
        <w:right w:val="none" w:sz="0" w:space="0" w:color="auto"/>
      </w:divBdr>
    </w:div>
    <w:div w:id="1173448139">
      <w:bodyDiv w:val="1"/>
      <w:marLeft w:val="0"/>
      <w:marRight w:val="0"/>
      <w:marTop w:val="0"/>
      <w:marBottom w:val="0"/>
      <w:divBdr>
        <w:top w:val="none" w:sz="0" w:space="0" w:color="auto"/>
        <w:left w:val="none" w:sz="0" w:space="0" w:color="auto"/>
        <w:bottom w:val="none" w:sz="0" w:space="0" w:color="auto"/>
        <w:right w:val="none" w:sz="0" w:space="0" w:color="auto"/>
      </w:divBdr>
    </w:div>
    <w:div w:id="1227256317">
      <w:bodyDiv w:val="1"/>
      <w:marLeft w:val="0"/>
      <w:marRight w:val="0"/>
      <w:marTop w:val="0"/>
      <w:marBottom w:val="0"/>
      <w:divBdr>
        <w:top w:val="none" w:sz="0" w:space="0" w:color="auto"/>
        <w:left w:val="none" w:sz="0" w:space="0" w:color="auto"/>
        <w:bottom w:val="none" w:sz="0" w:space="0" w:color="auto"/>
        <w:right w:val="none" w:sz="0" w:space="0" w:color="auto"/>
      </w:divBdr>
    </w:div>
    <w:div w:id="1552155122">
      <w:bodyDiv w:val="1"/>
      <w:marLeft w:val="0"/>
      <w:marRight w:val="0"/>
      <w:marTop w:val="0"/>
      <w:marBottom w:val="0"/>
      <w:divBdr>
        <w:top w:val="none" w:sz="0" w:space="0" w:color="auto"/>
        <w:left w:val="none" w:sz="0" w:space="0" w:color="auto"/>
        <w:bottom w:val="none" w:sz="0" w:space="0" w:color="auto"/>
        <w:right w:val="none" w:sz="0" w:space="0" w:color="auto"/>
      </w:divBdr>
    </w:div>
    <w:div w:id="1766878325">
      <w:bodyDiv w:val="1"/>
      <w:marLeft w:val="0"/>
      <w:marRight w:val="0"/>
      <w:marTop w:val="0"/>
      <w:marBottom w:val="0"/>
      <w:divBdr>
        <w:top w:val="none" w:sz="0" w:space="0" w:color="auto"/>
        <w:left w:val="none" w:sz="0" w:space="0" w:color="auto"/>
        <w:bottom w:val="none" w:sz="0" w:space="0" w:color="auto"/>
        <w:right w:val="none" w:sz="0" w:space="0" w:color="auto"/>
      </w:divBdr>
      <w:divsChild>
        <w:div w:id="2133596662">
          <w:marLeft w:val="0"/>
          <w:marRight w:val="0"/>
          <w:marTop w:val="0"/>
          <w:marBottom w:val="0"/>
          <w:divBdr>
            <w:top w:val="none" w:sz="0" w:space="0" w:color="auto"/>
            <w:left w:val="none" w:sz="0" w:space="0" w:color="auto"/>
            <w:bottom w:val="none" w:sz="0" w:space="0" w:color="auto"/>
            <w:right w:val="none" w:sz="0" w:space="0" w:color="auto"/>
          </w:divBdr>
          <w:divsChild>
            <w:div w:id="304236739">
              <w:marLeft w:val="0"/>
              <w:marRight w:val="0"/>
              <w:marTop w:val="0"/>
              <w:marBottom w:val="0"/>
              <w:divBdr>
                <w:top w:val="none" w:sz="0" w:space="0" w:color="auto"/>
                <w:left w:val="none" w:sz="0" w:space="0" w:color="auto"/>
                <w:bottom w:val="none" w:sz="0" w:space="0" w:color="auto"/>
                <w:right w:val="none" w:sz="0" w:space="0" w:color="auto"/>
              </w:divBdr>
              <w:divsChild>
                <w:div w:id="1414476043">
                  <w:marLeft w:val="0"/>
                  <w:marRight w:val="0"/>
                  <w:marTop w:val="0"/>
                  <w:marBottom w:val="0"/>
                  <w:divBdr>
                    <w:top w:val="none" w:sz="0" w:space="0" w:color="auto"/>
                    <w:left w:val="none" w:sz="0" w:space="0" w:color="auto"/>
                    <w:bottom w:val="none" w:sz="0" w:space="0" w:color="auto"/>
                    <w:right w:val="none" w:sz="0" w:space="0" w:color="auto"/>
                  </w:divBdr>
                  <w:divsChild>
                    <w:div w:id="729622406">
                      <w:marLeft w:val="0"/>
                      <w:marRight w:val="0"/>
                      <w:marTop w:val="0"/>
                      <w:marBottom w:val="0"/>
                      <w:divBdr>
                        <w:top w:val="none" w:sz="0" w:space="0" w:color="auto"/>
                        <w:left w:val="none" w:sz="0" w:space="0" w:color="auto"/>
                        <w:bottom w:val="none" w:sz="0" w:space="0" w:color="auto"/>
                        <w:right w:val="none" w:sz="0" w:space="0" w:color="auto"/>
                      </w:divBdr>
                      <w:divsChild>
                        <w:div w:id="1199078520">
                          <w:marLeft w:val="0"/>
                          <w:marRight w:val="0"/>
                          <w:marTop w:val="0"/>
                          <w:marBottom w:val="0"/>
                          <w:divBdr>
                            <w:top w:val="none" w:sz="0" w:space="0" w:color="auto"/>
                            <w:left w:val="none" w:sz="0" w:space="0" w:color="auto"/>
                            <w:bottom w:val="none" w:sz="0" w:space="0" w:color="auto"/>
                            <w:right w:val="none" w:sz="0" w:space="0" w:color="auto"/>
                          </w:divBdr>
                          <w:divsChild>
                            <w:div w:id="689142955">
                              <w:marLeft w:val="0"/>
                              <w:marRight w:val="0"/>
                              <w:marTop w:val="0"/>
                              <w:marBottom w:val="288"/>
                              <w:divBdr>
                                <w:top w:val="none" w:sz="0" w:space="0" w:color="auto"/>
                                <w:left w:val="none" w:sz="0" w:space="0" w:color="auto"/>
                                <w:bottom w:val="none" w:sz="0" w:space="0" w:color="auto"/>
                                <w:right w:val="none" w:sz="0" w:space="0" w:color="auto"/>
                              </w:divBdr>
                              <w:divsChild>
                                <w:div w:id="1146698403">
                                  <w:marLeft w:val="0"/>
                                  <w:marRight w:val="0"/>
                                  <w:marTop w:val="0"/>
                                  <w:marBottom w:val="0"/>
                                  <w:divBdr>
                                    <w:top w:val="none" w:sz="0" w:space="0" w:color="auto"/>
                                    <w:left w:val="none" w:sz="0" w:space="0" w:color="auto"/>
                                    <w:bottom w:val="none" w:sz="0" w:space="0" w:color="auto"/>
                                    <w:right w:val="none" w:sz="0" w:space="0" w:color="auto"/>
                                  </w:divBdr>
                                  <w:divsChild>
                                    <w:div w:id="2030058475">
                                      <w:marLeft w:val="0"/>
                                      <w:marRight w:val="0"/>
                                      <w:marTop w:val="0"/>
                                      <w:marBottom w:val="0"/>
                                      <w:divBdr>
                                        <w:top w:val="none" w:sz="0" w:space="0" w:color="auto"/>
                                        <w:left w:val="none" w:sz="0" w:space="0" w:color="auto"/>
                                        <w:bottom w:val="none" w:sz="0" w:space="0" w:color="auto"/>
                                        <w:right w:val="none" w:sz="0" w:space="0" w:color="auto"/>
                                      </w:divBdr>
                                      <w:divsChild>
                                        <w:div w:id="242762793">
                                          <w:marLeft w:val="0"/>
                                          <w:marRight w:val="0"/>
                                          <w:marTop w:val="0"/>
                                          <w:marBottom w:val="0"/>
                                          <w:divBdr>
                                            <w:top w:val="none" w:sz="0" w:space="0" w:color="auto"/>
                                            <w:left w:val="none" w:sz="0" w:space="0" w:color="auto"/>
                                            <w:bottom w:val="none" w:sz="0" w:space="0" w:color="auto"/>
                                            <w:right w:val="none" w:sz="0" w:space="0" w:color="auto"/>
                                          </w:divBdr>
                                          <w:divsChild>
                                            <w:div w:id="1352219863">
                                              <w:marLeft w:val="0"/>
                                              <w:marRight w:val="0"/>
                                              <w:marTop w:val="0"/>
                                              <w:marBottom w:val="0"/>
                                              <w:divBdr>
                                                <w:top w:val="none" w:sz="0" w:space="0" w:color="auto"/>
                                                <w:left w:val="none" w:sz="0" w:space="0" w:color="auto"/>
                                                <w:bottom w:val="none" w:sz="0" w:space="0" w:color="auto"/>
                                                <w:right w:val="none" w:sz="0" w:space="0" w:color="auto"/>
                                              </w:divBdr>
                                              <w:divsChild>
                                                <w:div w:id="1725906336">
                                                  <w:marLeft w:val="0"/>
                                                  <w:marRight w:val="0"/>
                                                  <w:marTop w:val="0"/>
                                                  <w:marBottom w:val="0"/>
                                                  <w:divBdr>
                                                    <w:top w:val="none" w:sz="0" w:space="0" w:color="auto"/>
                                                    <w:left w:val="none" w:sz="0" w:space="0" w:color="auto"/>
                                                    <w:bottom w:val="none" w:sz="0" w:space="0" w:color="auto"/>
                                                    <w:right w:val="none" w:sz="0" w:space="0" w:color="auto"/>
                                                  </w:divBdr>
                                                  <w:divsChild>
                                                    <w:div w:id="1090853092">
                                                      <w:marLeft w:val="0"/>
                                                      <w:marRight w:val="0"/>
                                                      <w:marTop w:val="0"/>
                                                      <w:marBottom w:val="0"/>
                                                      <w:divBdr>
                                                        <w:top w:val="none" w:sz="0" w:space="0" w:color="auto"/>
                                                        <w:left w:val="none" w:sz="0" w:space="0" w:color="auto"/>
                                                        <w:bottom w:val="none" w:sz="0" w:space="0" w:color="auto"/>
                                                        <w:right w:val="none" w:sz="0" w:space="0" w:color="auto"/>
                                                      </w:divBdr>
                                                      <w:divsChild>
                                                        <w:div w:id="115762205">
                                                          <w:marLeft w:val="0"/>
                                                          <w:marRight w:val="0"/>
                                                          <w:marTop w:val="0"/>
                                                          <w:marBottom w:val="0"/>
                                                          <w:divBdr>
                                                            <w:top w:val="none" w:sz="0" w:space="0" w:color="auto"/>
                                                            <w:left w:val="none" w:sz="0" w:space="0" w:color="auto"/>
                                                            <w:bottom w:val="none" w:sz="0" w:space="0" w:color="auto"/>
                                                            <w:right w:val="none" w:sz="0" w:space="0" w:color="auto"/>
                                                          </w:divBdr>
                                                          <w:divsChild>
                                                            <w:div w:id="429085865">
                                                              <w:marLeft w:val="0"/>
                                                              <w:marRight w:val="0"/>
                                                              <w:marTop w:val="0"/>
                                                              <w:marBottom w:val="0"/>
                                                              <w:divBdr>
                                                                <w:top w:val="none" w:sz="0" w:space="0" w:color="auto"/>
                                                                <w:left w:val="none" w:sz="0" w:space="0" w:color="auto"/>
                                                                <w:bottom w:val="none" w:sz="0" w:space="0" w:color="auto"/>
                                                                <w:right w:val="none" w:sz="0" w:space="0" w:color="auto"/>
                                                              </w:divBdr>
                                                              <w:divsChild>
                                                                <w:div w:id="731343837">
                                                                  <w:marLeft w:val="0"/>
                                                                  <w:marRight w:val="0"/>
                                                                  <w:marTop w:val="0"/>
                                                                  <w:marBottom w:val="0"/>
                                                                  <w:divBdr>
                                                                    <w:top w:val="none" w:sz="0" w:space="0" w:color="auto"/>
                                                                    <w:left w:val="none" w:sz="0" w:space="0" w:color="auto"/>
                                                                    <w:bottom w:val="none" w:sz="0" w:space="0" w:color="auto"/>
                                                                    <w:right w:val="none" w:sz="0" w:space="0" w:color="auto"/>
                                                                  </w:divBdr>
                                                                  <w:divsChild>
                                                                    <w:div w:id="1348559373">
                                                                      <w:marLeft w:val="0"/>
                                                                      <w:marRight w:val="0"/>
                                                                      <w:marTop w:val="0"/>
                                                                      <w:marBottom w:val="0"/>
                                                                      <w:divBdr>
                                                                        <w:top w:val="none" w:sz="0" w:space="0" w:color="auto"/>
                                                                        <w:left w:val="none" w:sz="0" w:space="0" w:color="auto"/>
                                                                        <w:bottom w:val="none" w:sz="0" w:space="0" w:color="auto"/>
                                                                        <w:right w:val="none" w:sz="0" w:space="0" w:color="auto"/>
                                                                      </w:divBdr>
                                                                      <w:divsChild>
                                                                        <w:div w:id="1130900141">
                                                                          <w:marLeft w:val="0"/>
                                                                          <w:marRight w:val="0"/>
                                                                          <w:marTop w:val="0"/>
                                                                          <w:marBottom w:val="0"/>
                                                                          <w:divBdr>
                                                                            <w:top w:val="none" w:sz="0" w:space="0" w:color="auto"/>
                                                                            <w:left w:val="none" w:sz="0" w:space="0" w:color="auto"/>
                                                                            <w:bottom w:val="none" w:sz="0" w:space="0" w:color="auto"/>
                                                                            <w:right w:val="none" w:sz="0" w:space="0" w:color="auto"/>
                                                                          </w:divBdr>
                                                                          <w:divsChild>
                                                                            <w:div w:id="1241872564">
                                                                              <w:marLeft w:val="0"/>
                                                                              <w:marRight w:val="0"/>
                                                                              <w:marTop w:val="0"/>
                                                                              <w:marBottom w:val="0"/>
                                                                              <w:divBdr>
                                                                                <w:top w:val="none" w:sz="0" w:space="0" w:color="auto"/>
                                                                                <w:left w:val="none" w:sz="0" w:space="0" w:color="auto"/>
                                                                                <w:bottom w:val="none" w:sz="0" w:space="0" w:color="auto"/>
                                                                                <w:right w:val="none" w:sz="0" w:space="0" w:color="auto"/>
                                                                              </w:divBdr>
                                                                              <w:divsChild>
                                                                                <w:div w:id="1160123525">
                                                                                  <w:marLeft w:val="0"/>
                                                                                  <w:marRight w:val="0"/>
                                                                                  <w:marTop w:val="0"/>
                                                                                  <w:marBottom w:val="0"/>
                                                                                  <w:divBdr>
                                                                                    <w:top w:val="none" w:sz="0" w:space="0" w:color="auto"/>
                                                                                    <w:left w:val="none" w:sz="0" w:space="0" w:color="auto"/>
                                                                                    <w:bottom w:val="none" w:sz="0" w:space="0" w:color="auto"/>
                                                                                    <w:right w:val="none" w:sz="0" w:space="0" w:color="auto"/>
                                                                                  </w:divBdr>
                                                                                  <w:divsChild>
                                                                                    <w:div w:id="1951468677">
                                                                                      <w:marLeft w:val="0"/>
                                                                                      <w:marRight w:val="0"/>
                                                                                      <w:marTop w:val="0"/>
                                                                                      <w:marBottom w:val="0"/>
                                                                                      <w:divBdr>
                                                                                        <w:top w:val="single" w:sz="2" w:space="0" w:color="EFEFEF"/>
                                                                                        <w:left w:val="none" w:sz="0" w:space="0" w:color="auto"/>
                                                                                        <w:bottom w:val="none" w:sz="0" w:space="0" w:color="auto"/>
                                                                                        <w:right w:val="none" w:sz="0" w:space="0" w:color="auto"/>
                                                                                      </w:divBdr>
                                                                                      <w:divsChild>
                                                                                        <w:div w:id="413354866">
                                                                                          <w:marLeft w:val="0"/>
                                                                                          <w:marRight w:val="0"/>
                                                                                          <w:marTop w:val="0"/>
                                                                                          <w:marBottom w:val="0"/>
                                                                                          <w:divBdr>
                                                                                            <w:top w:val="none" w:sz="0" w:space="0" w:color="auto"/>
                                                                                            <w:left w:val="none" w:sz="0" w:space="0" w:color="auto"/>
                                                                                            <w:bottom w:val="none" w:sz="0" w:space="0" w:color="auto"/>
                                                                                            <w:right w:val="none" w:sz="0" w:space="0" w:color="auto"/>
                                                                                          </w:divBdr>
                                                                                          <w:divsChild>
                                                                                            <w:div w:id="1278683610">
                                                                                              <w:marLeft w:val="0"/>
                                                                                              <w:marRight w:val="0"/>
                                                                                              <w:marTop w:val="0"/>
                                                                                              <w:marBottom w:val="0"/>
                                                                                              <w:divBdr>
                                                                                                <w:top w:val="none" w:sz="0" w:space="0" w:color="auto"/>
                                                                                                <w:left w:val="none" w:sz="0" w:space="0" w:color="auto"/>
                                                                                                <w:bottom w:val="none" w:sz="0" w:space="0" w:color="auto"/>
                                                                                                <w:right w:val="none" w:sz="0" w:space="0" w:color="auto"/>
                                                                                              </w:divBdr>
                                                                                              <w:divsChild>
                                                                                                <w:div w:id="1418015432">
                                                                                                  <w:marLeft w:val="0"/>
                                                                                                  <w:marRight w:val="0"/>
                                                                                                  <w:marTop w:val="0"/>
                                                                                                  <w:marBottom w:val="0"/>
                                                                                                  <w:divBdr>
                                                                                                    <w:top w:val="none" w:sz="0" w:space="0" w:color="auto"/>
                                                                                                    <w:left w:val="none" w:sz="0" w:space="0" w:color="auto"/>
                                                                                                    <w:bottom w:val="none" w:sz="0" w:space="0" w:color="auto"/>
                                                                                                    <w:right w:val="none" w:sz="0" w:space="0" w:color="auto"/>
                                                                                                  </w:divBdr>
                                                                                                  <w:divsChild>
                                                                                                    <w:div w:id="1596131484">
                                                                                                      <w:marLeft w:val="0"/>
                                                                                                      <w:marRight w:val="0"/>
                                                                                                      <w:marTop w:val="0"/>
                                                                                                      <w:marBottom w:val="0"/>
                                                                                                      <w:divBdr>
                                                                                                        <w:top w:val="none" w:sz="0" w:space="0" w:color="auto"/>
                                                                                                        <w:left w:val="none" w:sz="0" w:space="0" w:color="auto"/>
                                                                                                        <w:bottom w:val="none" w:sz="0" w:space="0" w:color="auto"/>
                                                                                                        <w:right w:val="none" w:sz="0" w:space="0" w:color="auto"/>
                                                                                                      </w:divBdr>
                                                                                                      <w:divsChild>
                                                                                                        <w:div w:id="1365323178">
                                                                                                          <w:marLeft w:val="0"/>
                                                                                                          <w:marRight w:val="0"/>
                                                                                                          <w:marTop w:val="0"/>
                                                                                                          <w:marBottom w:val="0"/>
                                                                                                          <w:divBdr>
                                                                                                            <w:top w:val="none" w:sz="0" w:space="0" w:color="auto"/>
                                                                                                            <w:left w:val="none" w:sz="0" w:space="0" w:color="auto"/>
                                                                                                            <w:bottom w:val="none" w:sz="0" w:space="0" w:color="auto"/>
                                                                                                            <w:right w:val="none" w:sz="0" w:space="0" w:color="auto"/>
                                                                                                          </w:divBdr>
                                                                                                          <w:divsChild>
                                                                                                            <w:div w:id="2147384191">
                                                                                                              <w:marLeft w:val="0"/>
                                                                                                              <w:marRight w:val="0"/>
                                                                                                              <w:marTop w:val="0"/>
                                                                                                              <w:marBottom w:val="0"/>
                                                                                                              <w:divBdr>
                                                                                                                <w:top w:val="none" w:sz="0" w:space="0" w:color="auto"/>
                                                                                                                <w:left w:val="none" w:sz="0" w:space="0" w:color="auto"/>
                                                                                                                <w:bottom w:val="none" w:sz="0" w:space="0" w:color="auto"/>
                                                                                                                <w:right w:val="none" w:sz="0" w:space="0" w:color="auto"/>
                                                                                                              </w:divBdr>
                                                                                                              <w:divsChild>
                                                                                                                <w:div w:id="1738436382">
                                                                                                                  <w:marLeft w:val="0"/>
                                                                                                                  <w:marRight w:val="0"/>
                                                                                                                  <w:marTop w:val="0"/>
                                                                                                                  <w:marBottom w:val="0"/>
                                                                                                                  <w:divBdr>
                                                                                                                    <w:top w:val="none" w:sz="0" w:space="0" w:color="auto"/>
                                                                                                                    <w:left w:val="none" w:sz="0" w:space="0" w:color="auto"/>
                                                                                                                    <w:bottom w:val="none" w:sz="0" w:space="0" w:color="auto"/>
                                                                                                                    <w:right w:val="none" w:sz="0" w:space="0" w:color="auto"/>
                                                                                                                  </w:divBdr>
                                                                                                                  <w:divsChild>
                                                                                                                    <w:div w:id="859513207">
                                                                                                                      <w:marLeft w:val="0"/>
                                                                                                                      <w:marRight w:val="0"/>
                                                                                                                      <w:marTop w:val="144"/>
                                                                                                                      <w:marBottom w:val="0"/>
                                                                                                                      <w:divBdr>
                                                                                                                        <w:top w:val="none" w:sz="0" w:space="0" w:color="auto"/>
                                                                                                                        <w:left w:val="none" w:sz="0" w:space="0" w:color="auto"/>
                                                                                                                        <w:bottom w:val="none" w:sz="0" w:space="0" w:color="auto"/>
                                                                                                                        <w:right w:val="none" w:sz="0" w:space="0" w:color="auto"/>
                                                                                                                      </w:divBdr>
                                                                                                                      <w:divsChild>
                                                                                                                        <w:div w:id="1407847059">
                                                                                                                          <w:marLeft w:val="0"/>
                                                                                                                          <w:marRight w:val="0"/>
                                                                                                                          <w:marTop w:val="0"/>
                                                                                                                          <w:marBottom w:val="0"/>
                                                                                                                          <w:divBdr>
                                                                                                                            <w:top w:val="none" w:sz="0" w:space="0" w:color="auto"/>
                                                                                                                            <w:left w:val="none" w:sz="0" w:space="0" w:color="auto"/>
                                                                                                                            <w:bottom w:val="none" w:sz="0" w:space="0" w:color="auto"/>
                                                                                                                            <w:right w:val="none" w:sz="0" w:space="0" w:color="auto"/>
                                                                                                                          </w:divBdr>
                                                                                                                          <w:divsChild>
                                                                                                                            <w:div w:id="883523131">
                                                                                                                              <w:marLeft w:val="0"/>
                                                                                                                              <w:marRight w:val="0"/>
                                                                                                                              <w:marTop w:val="0"/>
                                                                                                                              <w:marBottom w:val="0"/>
                                                                                                                              <w:divBdr>
                                                                                                                                <w:top w:val="none" w:sz="0" w:space="0" w:color="auto"/>
                                                                                                                                <w:left w:val="none" w:sz="0" w:space="0" w:color="auto"/>
                                                                                                                                <w:bottom w:val="none" w:sz="0" w:space="0" w:color="auto"/>
                                                                                                                                <w:right w:val="none" w:sz="0" w:space="0" w:color="auto"/>
                                                                                                                              </w:divBdr>
                                                                                                                              <w:divsChild>
                                                                                                                                <w:div w:id="280380088">
                                                                                                                                  <w:marLeft w:val="0"/>
                                                                                                                                  <w:marRight w:val="0"/>
                                                                                                                                  <w:marTop w:val="0"/>
                                                                                                                                  <w:marBottom w:val="0"/>
                                                                                                                                  <w:divBdr>
                                                                                                                                    <w:top w:val="none" w:sz="0" w:space="0" w:color="auto"/>
                                                                                                                                    <w:left w:val="none" w:sz="0" w:space="0" w:color="auto"/>
                                                                                                                                    <w:bottom w:val="none" w:sz="0" w:space="0" w:color="auto"/>
                                                                                                                                    <w:right w:val="none" w:sz="0" w:space="0" w:color="auto"/>
                                                                                                                                  </w:divBdr>
                                                                                                                                  <w:divsChild>
                                                                                                                                    <w:div w:id="609246111">
                                                                                                                                      <w:marLeft w:val="0"/>
                                                                                                                                      <w:marRight w:val="0"/>
                                                                                                                                      <w:marTop w:val="0"/>
                                                                                                                                      <w:marBottom w:val="0"/>
                                                                                                                                      <w:divBdr>
                                                                                                                                        <w:top w:val="none" w:sz="0" w:space="0" w:color="auto"/>
                                                                                                                                        <w:left w:val="none" w:sz="0" w:space="0" w:color="auto"/>
                                                                                                                                        <w:bottom w:val="none" w:sz="0" w:space="0" w:color="auto"/>
                                                                                                                                        <w:right w:val="none" w:sz="0" w:space="0" w:color="auto"/>
                                                                                                                                      </w:divBdr>
                                                                                                                                      <w:divsChild>
                                                                                                                                        <w:div w:id="1397826116">
                                                                                                                                          <w:marLeft w:val="0"/>
                                                                                                                                          <w:marRight w:val="0"/>
                                                                                                                                          <w:marTop w:val="0"/>
                                                                                                                                          <w:marBottom w:val="0"/>
                                                                                                                                          <w:divBdr>
                                                                                                                                            <w:top w:val="none" w:sz="0" w:space="0" w:color="auto"/>
                                                                                                                                            <w:left w:val="none" w:sz="0" w:space="0" w:color="auto"/>
                                                                                                                                            <w:bottom w:val="none" w:sz="0" w:space="0" w:color="auto"/>
                                                                                                                                            <w:right w:val="none" w:sz="0" w:space="0" w:color="auto"/>
                                                                                                                                          </w:divBdr>
                                                                                                                                          <w:divsChild>
                                                                                                                                            <w:div w:id="1083651148">
                                                                                                                                              <w:marLeft w:val="0"/>
                                                                                                                                              <w:marRight w:val="0"/>
                                                                                                                                              <w:marTop w:val="0"/>
                                                                                                                                              <w:marBottom w:val="0"/>
                                                                                                                                              <w:divBdr>
                                                                                                                                                <w:top w:val="none" w:sz="0" w:space="0" w:color="auto"/>
                                                                                                                                                <w:left w:val="none" w:sz="0" w:space="0" w:color="auto"/>
                                                                                                                                                <w:bottom w:val="none" w:sz="0" w:space="0" w:color="auto"/>
                                                                                                                                                <w:right w:val="none" w:sz="0" w:space="0" w:color="auto"/>
                                                                                                                                              </w:divBdr>
                                                                                                                                              <w:divsChild>
                                                                                                                                                <w:div w:id="7809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282985">
                                                                      <w:marLeft w:val="0"/>
                                                                      <w:marRight w:val="0"/>
                                                                      <w:marTop w:val="0"/>
                                                                      <w:marBottom w:val="0"/>
                                                                      <w:divBdr>
                                                                        <w:top w:val="none" w:sz="0" w:space="0" w:color="auto"/>
                                                                        <w:left w:val="none" w:sz="0" w:space="0" w:color="auto"/>
                                                                        <w:bottom w:val="none" w:sz="0" w:space="0" w:color="auto"/>
                                                                        <w:right w:val="none" w:sz="0" w:space="0" w:color="auto"/>
                                                                      </w:divBdr>
                                                                      <w:divsChild>
                                                                        <w:div w:id="1901751113">
                                                                          <w:marLeft w:val="0"/>
                                                                          <w:marRight w:val="0"/>
                                                                          <w:marTop w:val="0"/>
                                                                          <w:marBottom w:val="0"/>
                                                                          <w:divBdr>
                                                                            <w:top w:val="none" w:sz="0" w:space="0" w:color="auto"/>
                                                                            <w:left w:val="none" w:sz="0" w:space="0" w:color="auto"/>
                                                                            <w:bottom w:val="none" w:sz="0" w:space="0" w:color="auto"/>
                                                                            <w:right w:val="none" w:sz="0" w:space="0" w:color="auto"/>
                                                                          </w:divBdr>
                                                                          <w:divsChild>
                                                                            <w:div w:id="121000605">
                                                                              <w:marLeft w:val="0"/>
                                                                              <w:marRight w:val="0"/>
                                                                              <w:marTop w:val="0"/>
                                                                              <w:marBottom w:val="0"/>
                                                                              <w:divBdr>
                                                                                <w:top w:val="none" w:sz="0" w:space="0" w:color="auto"/>
                                                                                <w:left w:val="none" w:sz="0" w:space="0" w:color="auto"/>
                                                                                <w:bottom w:val="none" w:sz="0" w:space="0" w:color="auto"/>
                                                                                <w:right w:val="none" w:sz="0" w:space="0" w:color="auto"/>
                                                                              </w:divBdr>
                                                                              <w:divsChild>
                                                                                <w:div w:id="896433351">
                                                                                  <w:marLeft w:val="0"/>
                                                                                  <w:marRight w:val="0"/>
                                                                                  <w:marTop w:val="0"/>
                                                                                  <w:marBottom w:val="0"/>
                                                                                  <w:divBdr>
                                                                                    <w:top w:val="none" w:sz="0" w:space="0" w:color="auto"/>
                                                                                    <w:left w:val="none" w:sz="0" w:space="0" w:color="auto"/>
                                                                                    <w:bottom w:val="none" w:sz="0" w:space="0" w:color="auto"/>
                                                                                    <w:right w:val="none" w:sz="0" w:space="0" w:color="auto"/>
                                                                                  </w:divBdr>
                                                                                  <w:divsChild>
                                                                                    <w:div w:id="553928093">
                                                                                      <w:marLeft w:val="0"/>
                                                                                      <w:marRight w:val="0"/>
                                                                                      <w:marTop w:val="0"/>
                                                                                      <w:marBottom w:val="0"/>
                                                                                      <w:divBdr>
                                                                                        <w:top w:val="none" w:sz="0" w:space="0" w:color="auto"/>
                                                                                        <w:left w:val="none" w:sz="0" w:space="0" w:color="auto"/>
                                                                                        <w:bottom w:val="none" w:sz="0" w:space="0" w:color="auto"/>
                                                                                        <w:right w:val="none" w:sz="0" w:space="0" w:color="auto"/>
                                                                                      </w:divBdr>
                                                                                      <w:divsChild>
                                                                                        <w:div w:id="1648899020">
                                                                                          <w:marLeft w:val="0"/>
                                                                                          <w:marRight w:val="0"/>
                                                                                          <w:marTop w:val="0"/>
                                                                                          <w:marBottom w:val="0"/>
                                                                                          <w:divBdr>
                                                                                            <w:top w:val="none" w:sz="0" w:space="0" w:color="auto"/>
                                                                                            <w:left w:val="none" w:sz="0" w:space="0" w:color="auto"/>
                                                                                            <w:bottom w:val="none" w:sz="0" w:space="0" w:color="auto"/>
                                                                                            <w:right w:val="none" w:sz="0" w:space="0" w:color="auto"/>
                                                                                          </w:divBdr>
                                                                                          <w:divsChild>
                                                                                            <w:div w:id="2067416058">
                                                                                              <w:marLeft w:val="0"/>
                                                                                              <w:marRight w:val="144"/>
                                                                                              <w:marTop w:val="0"/>
                                                                                              <w:marBottom w:val="0"/>
                                                                                              <w:divBdr>
                                                                                                <w:top w:val="none" w:sz="0" w:space="0" w:color="auto"/>
                                                                                                <w:left w:val="none" w:sz="0" w:space="0" w:color="auto"/>
                                                                                                <w:bottom w:val="none" w:sz="0" w:space="0" w:color="auto"/>
                                                                                                <w:right w:val="none" w:sz="0" w:space="0" w:color="auto"/>
                                                                                              </w:divBdr>
                                                                                              <w:divsChild>
                                                                                                <w:div w:id="99079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7096754">
          <w:marLeft w:val="0"/>
          <w:marRight w:val="0"/>
          <w:marTop w:val="0"/>
          <w:marBottom w:val="0"/>
          <w:divBdr>
            <w:top w:val="none" w:sz="0" w:space="0" w:color="auto"/>
            <w:left w:val="none" w:sz="0" w:space="0" w:color="auto"/>
            <w:bottom w:val="none" w:sz="0" w:space="0" w:color="auto"/>
            <w:right w:val="none" w:sz="0" w:space="0" w:color="auto"/>
          </w:divBdr>
          <w:divsChild>
            <w:div w:id="54356239">
              <w:marLeft w:val="0"/>
              <w:marRight w:val="0"/>
              <w:marTop w:val="0"/>
              <w:marBottom w:val="0"/>
              <w:divBdr>
                <w:top w:val="none" w:sz="0" w:space="0" w:color="auto"/>
                <w:left w:val="none" w:sz="0" w:space="0" w:color="auto"/>
                <w:bottom w:val="none" w:sz="0" w:space="0" w:color="auto"/>
                <w:right w:val="none" w:sz="0" w:space="0" w:color="auto"/>
              </w:divBdr>
              <w:divsChild>
                <w:div w:id="1543207174">
                  <w:marLeft w:val="0"/>
                  <w:marRight w:val="-12150"/>
                  <w:marTop w:val="0"/>
                  <w:marBottom w:val="0"/>
                  <w:divBdr>
                    <w:top w:val="none" w:sz="0" w:space="0" w:color="auto"/>
                    <w:left w:val="none" w:sz="0" w:space="0" w:color="auto"/>
                    <w:bottom w:val="none" w:sz="0" w:space="0" w:color="auto"/>
                    <w:right w:val="none" w:sz="0" w:space="0" w:color="auto"/>
                  </w:divBdr>
                  <w:divsChild>
                    <w:div w:id="1258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883768">
      <w:bodyDiv w:val="1"/>
      <w:marLeft w:val="0"/>
      <w:marRight w:val="0"/>
      <w:marTop w:val="0"/>
      <w:marBottom w:val="0"/>
      <w:divBdr>
        <w:top w:val="none" w:sz="0" w:space="0" w:color="auto"/>
        <w:left w:val="none" w:sz="0" w:space="0" w:color="auto"/>
        <w:bottom w:val="none" w:sz="0" w:space="0" w:color="auto"/>
        <w:right w:val="none" w:sz="0" w:space="0" w:color="auto"/>
      </w:divBdr>
    </w:div>
    <w:div w:id="1997145377">
      <w:bodyDiv w:val="1"/>
      <w:marLeft w:val="0"/>
      <w:marRight w:val="0"/>
      <w:marTop w:val="0"/>
      <w:marBottom w:val="0"/>
      <w:divBdr>
        <w:top w:val="none" w:sz="0" w:space="0" w:color="auto"/>
        <w:left w:val="none" w:sz="0" w:space="0" w:color="auto"/>
        <w:bottom w:val="none" w:sz="0" w:space="0" w:color="auto"/>
        <w:right w:val="none" w:sz="0" w:space="0" w:color="auto"/>
      </w:divBdr>
    </w:div>
    <w:div w:id="202100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1AFEC-48D7-45E6-8B96-E26E9A36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41731</Words>
  <Characters>23788</Characters>
  <Application>Microsoft Office Word</Application>
  <DocSecurity>0</DocSecurity>
  <Lines>198</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Tatiana Tatiana</cp:lastModifiedBy>
  <cp:revision>4</cp:revision>
  <cp:lastPrinted>2026-08-03T12:14:00Z</cp:lastPrinted>
  <dcterms:created xsi:type="dcterms:W3CDTF">2026-08-14T07:15:00Z</dcterms:created>
  <dcterms:modified xsi:type="dcterms:W3CDTF">2026-08-14T07:20:00Z</dcterms:modified>
</cp:coreProperties>
</file>