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02" w:rsidRPr="00D14402" w:rsidRDefault="00D14402" w:rsidP="00D14402">
      <w:pPr>
        <w:jc w:val="center"/>
        <w:rPr>
          <w:rFonts w:ascii="Times New Roman" w:hAnsi="Times New Roman" w:cs="Times New Roman"/>
          <w:sz w:val="28"/>
        </w:rPr>
      </w:pPr>
      <w:r w:rsidRPr="00D14402">
        <w:rPr>
          <w:rFonts w:ascii="Times New Roman" w:hAnsi="Times New Roman" w:cs="Times New Roman"/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6" o:title=""/>
          </v:shape>
          <o:OLEObject Type="Embed" ProgID="Word.Picture.8" ShapeID="_x0000_i1025" DrawAspect="Content" ObjectID="_1837666804" r:id="rId7"/>
        </w:objec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МИКОЛАЇВСЬКА ОБЛАСТЬ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МИКОЛАЇВСЬКИЙ РАЙОН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НОВООДЕСЬКА МІСЬКА РАДА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D14402" w:rsidRPr="00D14402" w:rsidRDefault="00D14402" w:rsidP="00D14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02">
        <w:rPr>
          <w:rFonts w:ascii="Times New Roman" w:hAnsi="Times New Roman" w:cs="Times New Roman"/>
          <w:b/>
          <w:sz w:val="28"/>
          <w:szCs w:val="28"/>
        </w:rPr>
        <w:t xml:space="preserve">ПРОЕКТ РІШЕННЯ </w:t>
      </w:r>
    </w:p>
    <w:p w:rsidR="00D14402" w:rsidRPr="00D14402" w:rsidRDefault="00D14402" w:rsidP="00D14402">
      <w:pPr>
        <w:rPr>
          <w:rFonts w:ascii="Times New Roman" w:hAnsi="Times New Roman" w:cs="Times New Roman"/>
          <w:sz w:val="28"/>
        </w:rPr>
      </w:pPr>
    </w:p>
    <w:p w:rsidR="00D14402" w:rsidRPr="00D14402" w:rsidRDefault="00D14402" w:rsidP="00D14402">
      <w:pPr>
        <w:rPr>
          <w:rFonts w:ascii="Times New Roman" w:hAnsi="Times New Roman" w:cs="Times New Roman"/>
          <w:sz w:val="28"/>
        </w:rPr>
      </w:pPr>
    </w:p>
    <w:p w:rsidR="00D14402" w:rsidRPr="00D14402" w:rsidRDefault="00D14402" w:rsidP="0090317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</w:rPr>
        <w:t>_________</w:t>
      </w:r>
      <w:proofErr w:type="gramStart"/>
      <w:r>
        <w:rPr>
          <w:rFonts w:ascii="Times New Roman" w:hAnsi="Times New Roman" w:cs="Times New Roman"/>
          <w:b/>
          <w:sz w:val="28"/>
        </w:rPr>
        <w:t>_</w:t>
      </w:r>
      <w:r w:rsidR="00903171">
        <w:rPr>
          <w:rFonts w:ascii="Times New Roman" w:hAnsi="Times New Roman" w:cs="Times New Roman"/>
          <w:b/>
          <w:sz w:val="28"/>
        </w:rPr>
        <w:t xml:space="preserve">  202</w:t>
      </w:r>
      <w:r w:rsidR="00E963F2">
        <w:rPr>
          <w:rFonts w:ascii="Times New Roman" w:hAnsi="Times New Roman" w:cs="Times New Roman"/>
          <w:b/>
          <w:sz w:val="28"/>
          <w:lang w:val="uk-UA"/>
        </w:rPr>
        <w:t>6</w:t>
      </w:r>
      <w:proofErr w:type="gramEnd"/>
      <w:r w:rsidRPr="00D14402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14402">
        <w:rPr>
          <w:rFonts w:ascii="Times New Roman" w:hAnsi="Times New Roman" w:cs="Times New Roman"/>
          <w:b/>
          <w:sz w:val="28"/>
        </w:rPr>
        <w:t xml:space="preserve"> </w:t>
      </w:r>
      <w:r w:rsidRPr="00D14402">
        <w:rPr>
          <w:rFonts w:ascii="Times New Roman" w:hAnsi="Times New Roman" w:cs="Times New Roman"/>
          <w:b/>
          <w:sz w:val="28"/>
        </w:rPr>
        <w:tab/>
        <w:t>м. Нова Одеса</w:t>
      </w:r>
      <w:r w:rsidR="00903171">
        <w:rPr>
          <w:rFonts w:ascii="Times New Roman" w:hAnsi="Times New Roman" w:cs="Times New Roman"/>
          <w:b/>
          <w:sz w:val="28"/>
          <w:lang w:val="uk-UA"/>
        </w:rPr>
        <w:t xml:space="preserve">                    </w:t>
      </w:r>
      <w:r w:rsidR="00903171" w:rsidRPr="00D14402">
        <w:rPr>
          <w:rFonts w:ascii="Times New Roman" w:hAnsi="Times New Roman" w:cs="Times New Roman"/>
          <w:b/>
          <w:sz w:val="28"/>
        </w:rPr>
        <w:t xml:space="preserve">№ ____                            </w:t>
      </w:r>
    </w:p>
    <w:p w:rsidR="007C5BB5" w:rsidRPr="003C700E" w:rsidRDefault="0084127D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bookmarkStart w:id="0" w:name="bookmark6"/>
      <w:r w:rsidRPr="009C0A55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Про затвердження висновку про доцільність позбавлення батьківських прав громадя</w:t>
      </w:r>
      <w:bookmarkEnd w:id="0"/>
      <w:r w:rsidR="002B75B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н</w:t>
      </w:r>
      <w:r w:rsid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ина</w:t>
      </w:r>
    </w:p>
    <w:p w:rsidR="007C5BB5" w:rsidRPr="003C700E" w:rsidRDefault="00EB32D2" w:rsidP="00394B12">
      <w:pPr>
        <w:pStyle w:val="20"/>
        <w:keepNext/>
        <w:keepLines/>
        <w:shd w:val="clear" w:color="auto" w:fill="auto"/>
        <w:spacing w:after="0" w:line="240" w:lineRule="auto"/>
        <w:ind w:right="3238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bCs w:val="0"/>
          <w:sz w:val="28"/>
          <w:lang w:val="uk-UA"/>
        </w:rPr>
        <w:t xml:space="preserve">Особа 1 </w:t>
      </w:r>
      <w:r w:rsidR="008D440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відносно малолітнього</w:t>
      </w:r>
      <w:r w:rsidR="002B75B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сина</w:t>
      </w:r>
      <w:r w:rsidR="004E2C51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FB60C6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>
        <w:rPr>
          <w:bCs w:val="0"/>
          <w:sz w:val="28"/>
          <w:lang w:val="uk-UA"/>
        </w:rPr>
        <w:t>Особа 2</w:t>
      </w:r>
      <w:r w:rsidR="008D440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__________</w:t>
      </w:r>
      <w:r w:rsidR="004E2C51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 w:rsidR="004E2C51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 w:rsidR="004E2C51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.</w:t>
      </w:r>
    </w:p>
    <w:p w:rsidR="00432187" w:rsidRPr="003C700E" w:rsidRDefault="00432187" w:rsidP="00432187">
      <w:pPr>
        <w:ind w:right="396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C5BB5" w:rsidRPr="0053787E" w:rsidRDefault="00D14402" w:rsidP="0053787E">
      <w:pPr>
        <w:shd w:val="clear" w:color="auto" w:fill="FFFFFF"/>
        <w:tabs>
          <w:tab w:val="left" w:pos="374"/>
        </w:tabs>
        <w:spacing w:before="240" w:after="0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Відповідно до підпункту 4 пункту «б» частини 1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ст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атті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34</w:t>
      </w:r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proofErr w:type="spellStart"/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>статтей</w:t>
      </w:r>
      <w:proofErr w:type="spellEnd"/>
      <w:r w:rsidR="003C70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52, 59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Закону України «Про місцеве самоврядування в Україні»,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11 Закону України «Про забезпечення орган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зац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йно-правових умов 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ального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захисту д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тей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-сир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 та д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тей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, позбавлених 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батьк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вського</w:t>
      </w:r>
      <w:proofErr w:type="spellEnd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53787E" w:rsidRPr="005378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>клування</w:t>
      </w:r>
      <w:proofErr w:type="spellEnd"/>
      <w:r w:rsidR="0053787E">
        <w:rPr>
          <w:sz w:val="28"/>
          <w:szCs w:val="28"/>
          <w:lang w:val="uk-UA"/>
        </w:rPr>
        <w:t>»,</w:t>
      </w:r>
      <w:r w:rsidR="005378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статті 19 Сімейного Кодексу України, 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 xml:space="preserve">пунктів 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>,8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5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враховуючи ухвалу </w:t>
      </w:r>
      <w:r w:rsidR="00EB32D2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8D4402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суду</w:t>
      </w:r>
      <w:r w:rsidR="008D4402">
        <w:rPr>
          <w:rFonts w:ascii="Times New Roman" w:hAnsi="Times New Roman" w:cs="Times New Roman"/>
          <w:sz w:val="28"/>
          <w:szCs w:val="28"/>
          <w:lang w:val="uk-UA"/>
        </w:rPr>
        <w:t xml:space="preserve"> міста Миколаєва</w:t>
      </w:r>
      <w:r w:rsidR="0053787E" w:rsidRPr="0053787E">
        <w:rPr>
          <w:rFonts w:ascii="Times New Roman" w:hAnsi="Times New Roman" w:cs="Times New Roman"/>
          <w:sz w:val="28"/>
          <w:szCs w:val="28"/>
          <w:lang w:val="uk-UA"/>
        </w:rPr>
        <w:t xml:space="preserve">  від </w:t>
      </w:r>
      <w:r w:rsidR="008D4402">
        <w:rPr>
          <w:rFonts w:ascii="Times New Roman" w:hAnsi="Times New Roman" w:cs="Times New Roman"/>
          <w:sz w:val="28"/>
          <w:szCs w:val="28"/>
          <w:lang w:val="uk-UA"/>
        </w:rPr>
        <w:t>16 жовтня 2025</w:t>
      </w:r>
      <w:r w:rsidR="0053787E"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</w:t>
      </w:r>
      <w:r w:rsidR="008D4402">
        <w:rPr>
          <w:rFonts w:ascii="Times New Roman" w:hAnsi="Times New Roman" w:cs="Times New Roman"/>
          <w:sz w:val="28"/>
          <w:szCs w:val="28"/>
          <w:lang w:val="uk-UA"/>
        </w:rPr>
        <w:t xml:space="preserve"> (справа № </w:t>
      </w:r>
      <w:r w:rsidR="00EB32D2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53787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07A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6D68" w:rsidRPr="00CF6D68">
        <w:rPr>
          <w:sz w:val="28"/>
          <w:szCs w:val="28"/>
          <w:lang w:val="uk-UA"/>
        </w:rPr>
        <w:t xml:space="preserve"> </w:t>
      </w:r>
      <w:r w:rsidR="00CF6D68">
        <w:rPr>
          <w:sz w:val="28"/>
          <w:szCs w:val="28"/>
          <w:lang w:val="uk-UA"/>
        </w:rPr>
        <w:t xml:space="preserve"> </w:t>
      </w:r>
      <w:r w:rsidR="00CF6D68" w:rsidRPr="00CF6D68">
        <w:rPr>
          <w:rFonts w:ascii="Times New Roman" w:hAnsi="Times New Roman" w:cs="Times New Roman"/>
          <w:sz w:val="28"/>
          <w:szCs w:val="28"/>
          <w:lang w:val="uk-UA"/>
        </w:rPr>
        <w:t>беручи до уваги рішення</w:t>
      </w:r>
      <w:r w:rsidR="00CF6D68" w:rsidRPr="00CF6D68">
        <w:rPr>
          <w:rFonts w:ascii="Times New Roman" w:hAnsi="Times New Roman" w:cs="Times New Roman"/>
          <w:lang w:val="uk-UA" w:eastAsia="uk-UA"/>
        </w:rPr>
        <w:t xml:space="preserve"> </w:t>
      </w:r>
      <w:r w:rsidR="00CF6D68" w:rsidRPr="00CF6D68">
        <w:rPr>
          <w:rFonts w:ascii="Times New Roman" w:hAnsi="Times New Roman" w:cs="Times New Roman"/>
          <w:sz w:val="28"/>
          <w:szCs w:val="28"/>
          <w:lang w:val="uk-UA" w:eastAsia="uk-UA"/>
        </w:rPr>
        <w:t>Комісії з питань за</w:t>
      </w:r>
      <w:r w:rsidR="00E963F2">
        <w:rPr>
          <w:rFonts w:ascii="Times New Roman" w:hAnsi="Times New Roman" w:cs="Times New Roman"/>
          <w:sz w:val="28"/>
          <w:szCs w:val="28"/>
          <w:lang w:val="uk-UA" w:eastAsia="uk-UA"/>
        </w:rPr>
        <w:t>хисту прав дитини від 10.04.2026 № 6</w:t>
      </w:r>
      <w:r w:rsidR="00CF6D68" w:rsidRPr="00CF6D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6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BB5" w:rsidRPr="007C5BB5">
        <w:rPr>
          <w:rFonts w:ascii="Times New Roman" w:eastAsia="Times New Roman" w:hAnsi="Times New Roman"/>
          <w:sz w:val="28"/>
          <w:szCs w:val="20"/>
          <w:lang w:val="uk-UA" w:eastAsia="ru-RU"/>
        </w:rPr>
        <w:t>виконавчий комітет міської ради</w:t>
      </w:r>
      <w:r w:rsidR="007C5BB5" w:rsidRPr="007C5BB5">
        <w:rPr>
          <w:rFonts w:ascii="Times New Roman" w:hAnsi="Times New Roman"/>
          <w:sz w:val="28"/>
          <w:szCs w:val="28"/>
          <w:lang w:val="uk-UA"/>
        </w:rPr>
        <w:t>:</w:t>
      </w:r>
    </w:p>
    <w:p w:rsidR="007C5BB5" w:rsidRPr="009C0A55" w:rsidRDefault="007C5BB5" w:rsidP="007C5BB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0A5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C5BB5" w:rsidRPr="00E963F2" w:rsidRDefault="00D14402" w:rsidP="00E963F2">
      <w:pPr>
        <w:pStyle w:val="20"/>
        <w:keepNext/>
        <w:keepLines/>
        <w:spacing w:after="0" w:line="240" w:lineRule="auto"/>
        <w:ind w:right="-1"/>
        <w:jc w:val="both"/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 xml:space="preserve">1.  Затвердити висновок </w:t>
      </w:r>
      <w:r w:rsidR="00AD627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BB5" w:rsidRPr="009C0A55">
        <w:rPr>
          <w:rFonts w:ascii="Times New Roman" w:eastAsia="Times New Roman" w:hAnsi="Times New Roman"/>
          <w:sz w:val="28"/>
          <w:szCs w:val="28"/>
          <w:lang w:val="uk-UA" w:eastAsia="ar-SA"/>
        </w:rPr>
        <w:t>доцільн</w:t>
      </w:r>
      <w:r w:rsidR="00AD6272">
        <w:rPr>
          <w:rFonts w:ascii="Times New Roman" w:eastAsia="Times New Roman" w:hAnsi="Times New Roman"/>
          <w:sz w:val="28"/>
          <w:szCs w:val="28"/>
          <w:lang w:val="uk-UA" w:eastAsia="ar-SA"/>
        </w:rPr>
        <w:t>ість</w:t>
      </w:r>
      <w:r w:rsidR="007C5BB5" w:rsidRPr="009C0A5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>по</w:t>
      </w:r>
      <w:r w:rsidR="00890022" w:rsidRPr="009C0A55">
        <w:rPr>
          <w:rFonts w:ascii="Times New Roman" w:hAnsi="Times New Roman"/>
          <w:sz w:val="28"/>
          <w:szCs w:val="28"/>
          <w:lang w:val="uk-UA"/>
        </w:rPr>
        <w:t xml:space="preserve">збавлення </w:t>
      </w:r>
      <w:r w:rsidR="002B75BC">
        <w:rPr>
          <w:rFonts w:ascii="Times New Roman" w:hAnsi="Times New Roman"/>
          <w:sz w:val="28"/>
          <w:szCs w:val="28"/>
          <w:lang w:val="uk-UA"/>
        </w:rPr>
        <w:t>батьківських прав</w:t>
      </w:r>
      <w:r w:rsidR="002B75B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громадянина</w:t>
      </w:r>
      <w:r w:rsid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r w:rsidR="00EB32D2">
        <w:rPr>
          <w:bCs w:val="0"/>
          <w:sz w:val="28"/>
          <w:lang w:val="uk-UA"/>
        </w:rPr>
        <w:t xml:space="preserve">Особа 1 </w:t>
      </w:r>
      <w:r w:rsidR="008D440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відносно малолітнього</w:t>
      </w:r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сина  </w:t>
      </w:r>
      <w:r w:rsidR="00EB32D2">
        <w:rPr>
          <w:bCs w:val="0"/>
          <w:sz w:val="28"/>
          <w:lang w:val="uk-UA"/>
        </w:rPr>
        <w:t>Особа 2</w:t>
      </w:r>
      <w:r w:rsidR="008D440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 w:rsidR="00EB32D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___________</w:t>
      </w:r>
      <w:r w:rsidR="008D440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 </w:t>
      </w:r>
      <w:proofErr w:type="spellStart"/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р.н</w:t>
      </w:r>
      <w:proofErr w:type="spellEnd"/>
      <w:r w:rsidR="00E963F2" w:rsidRPr="00E963F2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>.</w:t>
      </w:r>
      <w:r w:rsidR="002B75BC">
        <w:rPr>
          <w:rFonts w:ascii="Times New Roman" w:hAnsi="Times New Roman" w:cs="Times New Roman"/>
          <w:b w:val="0"/>
          <w:spacing w:val="0"/>
          <w:sz w:val="28"/>
          <w:szCs w:val="28"/>
          <w:lang w:val="uk-UA" w:eastAsia="uk-UA"/>
        </w:rPr>
        <w:t xml:space="preserve">, </w:t>
      </w:r>
      <w:r w:rsidR="007C5BB5" w:rsidRPr="009C0A55">
        <w:rPr>
          <w:rFonts w:ascii="Times New Roman" w:hAnsi="Times New Roman"/>
          <w:sz w:val="28"/>
          <w:szCs w:val="28"/>
          <w:lang w:val="uk-UA"/>
        </w:rPr>
        <w:t>згідно з додатком.</w:t>
      </w:r>
    </w:p>
    <w:p w:rsidR="00D14402" w:rsidRDefault="00D14402" w:rsidP="00D14402">
      <w:pPr>
        <w:pStyle w:val="3"/>
        <w:ind w:left="0"/>
        <w:jc w:val="both"/>
      </w:pPr>
      <w:r w:rsidRPr="00DB45C0">
        <w:t xml:space="preserve">         </w:t>
      </w:r>
      <w:r w:rsidR="00F8374B">
        <w:t>2</w:t>
      </w:r>
      <w:r w:rsidR="007C5BB5" w:rsidRPr="00B819E0">
        <w:t>.</w:t>
      </w:r>
      <w:r w:rsidRPr="00D14402">
        <w:t xml:space="preserve"> </w:t>
      </w:r>
      <w:r w:rsidRPr="006805BA">
        <w:t xml:space="preserve">Контроль за виконанням </w:t>
      </w:r>
      <w:r>
        <w:t xml:space="preserve">рішення покласти на </w:t>
      </w:r>
      <w:r w:rsidR="00CF6D68">
        <w:t>начальника служб</w:t>
      </w:r>
      <w:r w:rsidR="00E963F2">
        <w:t xml:space="preserve">и у справах дітей </w:t>
      </w:r>
      <w:proofErr w:type="spellStart"/>
      <w:r w:rsidR="00E963F2">
        <w:t>Колеснік</w:t>
      </w:r>
      <w:proofErr w:type="spellEnd"/>
      <w:r w:rsidR="00E963F2">
        <w:t xml:space="preserve"> І.В</w:t>
      </w:r>
      <w:r w:rsidR="00EB32D2">
        <w:t>.</w:t>
      </w:r>
    </w:p>
    <w:p w:rsidR="00432187" w:rsidRDefault="00432187" w:rsidP="00890022">
      <w:pPr>
        <w:spacing w:after="0" w:line="10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890022" w:rsidRPr="00890022" w:rsidRDefault="00890022" w:rsidP="00890022">
      <w:pPr>
        <w:spacing w:after="0" w:line="10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432187" w:rsidRPr="00B001EF" w:rsidRDefault="00432187" w:rsidP="004321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</w:t>
      </w:r>
      <w:r w:rsidR="00D144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Олександ</w:t>
      </w:r>
      <w:r w:rsidR="00B001EF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B001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ПОЛЯКОВ</w:t>
      </w:r>
    </w:p>
    <w:p w:rsidR="00B458A7" w:rsidRDefault="00B458A7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432187" w:rsidRPr="00E91516" w:rsidRDefault="00432187" w:rsidP="00D50F9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ВИСНОВОК</w:t>
      </w:r>
    </w:p>
    <w:p w:rsidR="00612E37" w:rsidRPr="00E91516" w:rsidRDefault="00612E37" w:rsidP="00FB6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служби у справах дітей Новоодеської міської ради</w:t>
      </w:r>
    </w:p>
    <w:p w:rsidR="00E963F2" w:rsidRPr="00E963F2" w:rsidRDefault="00612E37" w:rsidP="00FB6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доцільність позбавлення батьківських прав</w:t>
      </w:r>
      <w:r w:rsidR="00E91516" w:rsidRPr="00E9151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963F2" w:rsidRPr="00E963F2">
        <w:rPr>
          <w:rFonts w:ascii="Times New Roman" w:hAnsi="Times New Roman" w:cs="Times New Roman"/>
          <w:b/>
          <w:sz w:val="28"/>
          <w:szCs w:val="28"/>
          <w:lang w:val="uk-UA" w:eastAsia="uk-UA"/>
        </w:rPr>
        <w:t>громадянина</w:t>
      </w:r>
    </w:p>
    <w:p w:rsidR="00FB60C6" w:rsidRDefault="00EB32D2" w:rsidP="00FB6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bCs/>
          <w:sz w:val="28"/>
          <w:lang w:val="uk-UA"/>
        </w:rPr>
        <w:t xml:space="preserve">Особа 1 </w:t>
      </w:r>
      <w:r w:rsidR="00FB60C6">
        <w:rPr>
          <w:rFonts w:ascii="Times New Roman" w:hAnsi="Times New Roman" w:cs="Times New Roman"/>
          <w:b/>
          <w:sz w:val="28"/>
          <w:szCs w:val="28"/>
          <w:lang w:val="uk-UA" w:eastAsia="uk-UA"/>
        </w:rPr>
        <w:t>відносно малолітнього</w:t>
      </w:r>
      <w:r w:rsidR="00E963F2" w:rsidRPr="00E963F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сина  </w:t>
      </w:r>
      <w:r>
        <w:rPr>
          <w:bCs/>
          <w:sz w:val="28"/>
          <w:lang w:val="uk-UA"/>
        </w:rPr>
        <w:t>Особа 2</w:t>
      </w:r>
      <w:r w:rsidR="00FB60C6" w:rsidRPr="00FB60C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_____</w:t>
      </w:r>
      <w:r w:rsidR="00FB60C6" w:rsidRPr="00FB60C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FB60C6">
        <w:rPr>
          <w:rFonts w:ascii="Times New Roman" w:hAnsi="Times New Roman" w:cs="Times New Roman"/>
          <w:b/>
          <w:sz w:val="28"/>
          <w:szCs w:val="28"/>
          <w:lang w:val="uk-UA" w:eastAsia="uk-UA"/>
        </w:rPr>
        <w:t>р.н</w:t>
      </w:r>
      <w:proofErr w:type="spellEnd"/>
      <w:r w:rsidR="00FB60C6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B60C6" w:rsidRDefault="00FB60C6" w:rsidP="00FB6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FB668C" w:rsidRDefault="00FB60C6" w:rsidP="00FB6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</w:t>
      </w:r>
      <w:r w:rsidR="00432187"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До органу опіки та піклування виконавчого комітету Новоодеської міської ради надійшла</w:t>
      </w:r>
      <w:r w:rsidR="00890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хвала </w:t>
      </w:r>
      <w:r w:rsidR="00EB32D2"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районного</w:t>
      </w:r>
      <w:r w:rsidR="00A85F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місто Миколаєва</w:t>
      </w:r>
      <w:r w:rsidR="00A85F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 жовтня 2025</w:t>
      </w:r>
      <w:r w:rsidR="00432187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справа № </w:t>
      </w:r>
      <w:r w:rsidR="00EB32D2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  <w:r w:rsidR="00DB23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32187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>якою зобов’язано надати висновок, щодо доцільності позба</w:t>
      </w:r>
      <w:r w:rsidR="005E367F">
        <w:rPr>
          <w:rFonts w:ascii="Times New Roman" w:eastAsia="Calibri" w:hAnsi="Times New Roman" w:cs="Times New Roman"/>
          <w:sz w:val="28"/>
          <w:szCs w:val="28"/>
          <w:lang w:val="uk-UA"/>
        </w:rPr>
        <w:t>влення батьківських прав</w:t>
      </w:r>
      <w:r w:rsidR="00DB23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2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громадянина </w:t>
      </w:r>
      <w:r w:rsidR="00EB32D2">
        <w:rPr>
          <w:bCs/>
          <w:sz w:val="28"/>
          <w:lang w:val="uk-UA"/>
        </w:rPr>
        <w:t xml:space="preserve">Особа 1 </w:t>
      </w:r>
      <w:r w:rsidR="00B258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відносно малолітнього сина  </w:t>
      </w:r>
      <w:r w:rsidR="00EB32D2">
        <w:rPr>
          <w:bCs/>
          <w:sz w:val="28"/>
          <w:lang w:val="uk-UA"/>
        </w:rPr>
        <w:t>Особа 2</w:t>
      </w:r>
      <w:r w:rsidR="00B258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EB32D2">
        <w:rPr>
          <w:rFonts w:ascii="Times New Roman" w:hAnsi="Times New Roman" w:cs="Times New Roman"/>
          <w:sz w:val="28"/>
          <w:szCs w:val="28"/>
          <w:lang w:val="uk-UA" w:eastAsia="uk-UA"/>
        </w:rPr>
        <w:t>________</w:t>
      </w:r>
      <w:r w:rsidR="003E2067" w:rsidRPr="003E2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E2067" w:rsidRPr="003E2067">
        <w:rPr>
          <w:rFonts w:ascii="Times New Roman" w:hAnsi="Times New Roman" w:cs="Times New Roman"/>
          <w:sz w:val="28"/>
          <w:szCs w:val="28"/>
          <w:lang w:val="uk-UA" w:eastAsia="uk-UA"/>
        </w:rPr>
        <w:t>р.н</w:t>
      </w:r>
      <w:proofErr w:type="spellEnd"/>
      <w:r w:rsidR="003E2067" w:rsidRPr="003E2067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3E20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12E37" w:rsidRPr="003E2067" w:rsidRDefault="00FB668C" w:rsidP="00FB6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612E37">
        <w:rPr>
          <w:rFonts w:ascii="Times New Roman" w:eastAsia="Calibri" w:hAnsi="Times New Roman" w:cs="Times New Roman"/>
          <w:sz w:val="28"/>
          <w:szCs w:val="28"/>
          <w:lang w:val="uk-UA"/>
        </w:rPr>
        <w:t>Згідно до пункту 4 статті 19 Сімейного кодексу України передбачено, що при розгляді судом справи про позбавлення батьківських прав обов’язковою є участь органу опіки та піклування. Пункт 5 статті 19 Сімейного кодексу України передбачає, що орган опіки та піклування подає суду письмовий висновок про доцільність позбавлення батьківських прав.</w:t>
      </w:r>
    </w:p>
    <w:p w:rsidR="00C20A02" w:rsidRDefault="00E24946" w:rsidP="00C2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Під час розгляду документів вищевказаної справи бу</w:t>
      </w:r>
      <w:r w:rsidR="003E206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ло з’ясовано, що батьки </w:t>
      </w:r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малолітнього </w:t>
      </w:r>
      <w:r w:rsidR="00B909A7" w:rsidRPr="00B909A7">
        <w:rPr>
          <w:rFonts w:eastAsia="Calibri" w:cstheme="minorHAnsi"/>
          <w:bCs/>
          <w:color w:val="000000"/>
          <w:spacing w:val="-5"/>
          <w:sz w:val="28"/>
          <w:szCs w:val="28"/>
          <w:lang w:val="uk-UA"/>
        </w:rPr>
        <w:t>Особа 2</w:t>
      </w:r>
      <w:r w:rsidR="00B909A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bookmarkStart w:id="1" w:name="_GoBack"/>
      <w:bookmarkEnd w:id="1"/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проживали в шлюбі з 2019 року по 2021 рік.  Рішенням </w:t>
      </w:r>
      <w:r w:rsidR="00EB32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___________</w:t>
      </w:r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районного суду Миколаївської області від 01.12.2015, справа № </w:t>
      </w:r>
      <w:r w:rsidR="00EB32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</w:t>
      </w:r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шлюб між колишнім подружжям був розірваний. Після розлучення батьків  </w:t>
      </w:r>
      <w:r w:rsidR="00EB32D2">
        <w:rPr>
          <w:bCs/>
          <w:sz w:val="28"/>
          <w:lang w:val="uk-UA"/>
        </w:rPr>
        <w:t>Особа 2</w:t>
      </w:r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залишився проживати разом з матір’ю  – </w:t>
      </w:r>
      <w:r w:rsidR="00EB32D2">
        <w:rPr>
          <w:bCs/>
          <w:sz w:val="28"/>
          <w:lang w:val="uk-UA"/>
        </w:rPr>
        <w:t xml:space="preserve">Особа 3 </w:t>
      </w:r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за адресою: вул.</w:t>
      </w:r>
      <w:r w:rsidR="00EB32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________</w:t>
      </w:r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proofErr w:type="spellStart"/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м.Нова</w:t>
      </w:r>
      <w:proofErr w:type="spellEnd"/>
      <w:r w:rsidR="00C20A0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Одеса, Миколаївський район, Миколаївська область. </w:t>
      </w:r>
    </w:p>
    <w:p w:rsidR="002E3897" w:rsidRDefault="005E367F" w:rsidP="00FB60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E078A4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Батько дитини –</w:t>
      </w:r>
      <w:r w:rsidR="00D24DCD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EB32D2">
        <w:rPr>
          <w:bCs/>
          <w:sz w:val="28"/>
          <w:lang w:val="uk-UA"/>
        </w:rPr>
        <w:t>Особа 1</w:t>
      </w:r>
      <w:r w:rsidR="000267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, </w:t>
      </w:r>
      <w:r w:rsidR="00EB32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_______</w:t>
      </w:r>
      <w:r w:rsidR="002C01F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року народження з 20</w:t>
      </w:r>
      <w:r w:rsidR="000267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20</w:t>
      </w:r>
      <w:r w:rsidR="002C01F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року не проживає з дитиною та не спілкується, у вихованні </w:t>
      </w:r>
      <w:r w:rsidR="00997065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та лікуванні </w:t>
      </w:r>
      <w:r w:rsidR="002C01FB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дитини участь не бере, не піклується про фізичний і духовний розвиток дитини, матеріально дитину не забезпечує, ніякої допомоги на утримання дитини не надавав</w:t>
      </w:r>
      <w:r w:rsidR="000267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. </w:t>
      </w:r>
      <w:r w:rsidR="00EB32D2">
        <w:rPr>
          <w:bCs/>
          <w:sz w:val="28"/>
          <w:lang w:val="uk-UA"/>
        </w:rPr>
        <w:t xml:space="preserve">Особа 1 </w:t>
      </w:r>
      <w:r w:rsidR="000267D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не цікавиться життям та існуванням сина, його розвитком, станом здоров’я та побутом, не переймається проблемами, які пов’язані із вихованням</w:t>
      </w:r>
      <w:r w:rsidR="002E389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, навчанням та їх лікуванням</w:t>
      </w:r>
      <w:r w:rsidR="0069011C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.</w:t>
      </w:r>
      <w:r w:rsidR="002E389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</w:p>
    <w:p w:rsidR="00D05B48" w:rsidRDefault="00EB32D2" w:rsidP="00FB60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bCs/>
          <w:sz w:val="28"/>
          <w:lang w:val="uk-UA"/>
        </w:rPr>
        <w:t xml:space="preserve">Особа 1 </w:t>
      </w:r>
      <w:r w:rsidR="002E3897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ніде не працює, веде аморальний спосіб життя, має заборгованість по аліментам.</w:t>
      </w:r>
    </w:p>
    <w:p w:rsidR="0069011C" w:rsidRDefault="0069011C" w:rsidP="00FB60C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Зазначені факти, як кожен окремо, так і в сукупності, можна розцінювати як ухиляння від виховання батьком дитини, свідомого нехтування ним своїми обов’язками, що підтверджує відсутність серйозного ставлення </w:t>
      </w:r>
      <w:r w:rsidR="00EB32D2">
        <w:rPr>
          <w:bCs/>
          <w:sz w:val="28"/>
          <w:lang w:val="uk-UA"/>
        </w:rPr>
        <w:t>Особа 1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до своїх батьківських обов’язків</w:t>
      </w:r>
      <w:r w:rsidR="000C40C6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.</w:t>
      </w:r>
    </w:p>
    <w:p w:rsidR="000C40C6" w:rsidRPr="004D6071" w:rsidRDefault="000C40C6" w:rsidP="00FB60C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Згідно з ст.ст.150, 157 Сімейного кодексу України батьки зобов’язані піклуватися про здоров’я дитини, її фізичний, духовний та моральний розвиток,</w:t>
      </w:r>
      <w:r w:rsidR="00FD597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забезпечити здобуття дитиною повної загальної середньої освіти, готувати її до самостійного життя,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той із батьків, хто проживає окремо від дитини зобов’язаний брати участь у її </w:t>
      </w:r>
      <w:r w:rsidR="00EB72E2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вихованні та утриманні.</w:t>
      </w:r>
      <w:r w:rsidR="00FD597A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</w:p>
    <w:p w:rsidR="002E3897" w:rsidRDefault="002E3897" w:rsidP="002E389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      </w:t>
      </w:r>
      <w:r w:rsidRPr="004D6071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>Враховуючи вищевикладене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згідно ч.1 ст.12 Закону України «Про охорону дитинства», п.2 ч.1 ст.164 Сімейного кодексу України, орган опіки і піклування виконавчого </w:t>
      </w:r>
      <w:r w:rsidRPr="00D05B48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комітету Новоодеської міської ради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діючи в межах наданих повноважень та з дотриманням принципу забезпечення найкращих інтересів </w:t>
      </w:r>
      <w:r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  <w:lang w:val="uk-UA"/>
        </w:rPr>
        <w:lastRenderedPageBreak/>
        <w:t>дитини, вважає за доцільне залишити вирішення зазначеного питання на розгляд суду.</w:t>
      </w:r>
    </w:p>
    <w:p w:rsidR="004D6071" w:rsidRDefault="004D6071" w:rsidP="004321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E3897" w:rsidRDefault="002E389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5C67" w:rsidRPr="004D6071" w:rsidRDefault="00D14402">
      <w:pPr>
        <w:rPr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 w:rsidR="004D6071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r w:rsidR="004D6071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r w:rsidR="004D6071" w:rsidRPr="004D6071">
        <w:rPr>
          <w:rFonts w:ascii="Times New Roman" w:eastAsia="Calibri" w:hAnsi="Times New Roman" w:cs="Times New Roman"/>
          <w:sz w:val="28"/>
          <w:szCs w:val="28"/>
          <w:lang w:val="uk-UA"/>
        </w:rPr>
        <w:t>Олександр ПОЛЯКОВ</w:t>
      </w:r>
    </w:p>
    <w:sectPr w:rsidR="007A5C67" w:rsidRPr="004D6071" w:rsidSect="00D50F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4F74"/>
    <w:rsid w:val="000267D2"/>
    <w:rsid w:val="000A4B9E"/>
    <w:rsid w:val="000C40C6"/>
    <w:rsid w:val="000D5624"/>
    <w:rsid w:val="00143A83"/>
    <w:rsid w:val="00175419"/>
    <w:rsid w:val="001C36CF"/>
    <w:rsid w:val="00204F74"/>
    <w:rsid w:val="00212677"/>
    <w:rsid w:val="00244A51"/>
    <w:rsid w:val="002657A3"/>
    <w:rsid w:val="00285D0F"/>
    <w:rsid w:val="002B75BC"/>
    <w:rsid w:val="002C01FB"/>
    <w:rsid w:val="002E3897"/>
    <w:rsid w:val="00306C86"/>
    <w:rsid w:val="003216AD"/>
    <w:rsid w:val="00361FB4"/>
    <w:rsid w:val="00363F8B"/>
    <w:rsid w:val="00394B12"/>
    <w:rsid w:val="003A5563"/>
    <w:rsid w:val="003C700E"/>
    <w:rsid w:val="003E2067"/>
    <w:rsid w:val="00401F36"/>
    <w:rsid w:val="00432187"/>
    <w:rsid w:val="004911F8"/>
    <w:rsid w:val="004D6071"/>
    <w:rsid w:val="004E07CC"/>
    <w:rsid w:val="004E2C51"/>
    <w:rsid w:val="00525BB4"/>
    <w:rsid w:val="0053787E"/>
    <w:rsid w:val="00581887"/>
    <w:rsid w:val="005E367F"/>
    <w:rsid w:val="005F0F53"/>
    <w:rsid w:val="00612E37"/>
    <w:rsid w:val="0065076C"/>
    <w:rsid w:val="00677F36"/>
    <w:rsid w:val="0069011C"/>
    <w:rsid w:val="006F050E"/>
    <w:rsid w:val="00743E39"/>
    <w:rsid w:val="00760E42"/>
    <w:rsid w:val="00760FA4"/>
    <w:rsid w:val="007851B3"/>
    <w:rsid w:val="007A5C67"/>
    <w:rsid w:val="007A7361"/>
    <w:rsid w:val="007C5BB5"/>
    <w:rsid w:val="00802A3F"/>
    <w:rsid w:val="0084127D"/>
    <w:rsid w:val="00890022"/>
    <w:rsid w:val="008C76B7"/>
    <w:rsid w:val="008D4402"/>
    <w:rsid w:val="00902C1B"/>
    <w:rsid w:val="00903171"/>
    <w:rsid w:val="00907FF2"/>
    <w:rsid w:val="00960A9D"/>
    <w:rsid w:val="0097312B"/>
    <w:rsid w:val="00997065"/>
    <w:rsid w:val="009A0327"/>
    <w:rsid w:val="009C0A55"/>
    <w:rsid w:val="00A040D6"/>
    <w:rsid w:val="00A345C2"/>
    <w:rsid w:val="00A63AF4"/>
    <w:rsid w:val="00A81F91"/>
    <w:rsid w:val="00A85F39"/>
    <w:rsid w:val="00AD6272"/>
    <w:rsid w:val="00AF645A"/>
    <w:rsid w:val="00B001EF"/>
    <w:rsid w:val="00B258FC"/>
    <w:rsid w:val="00B458A7"/>
    <w:rsid w:val="00B909A7"/>
    <w:rsid w:val="00BE4A75"/>
    <w:rsid w:val="00C20A02"/>
    <w:rsid w:val="00C2264C"/>
    <w:rsid w:val="00C32139"/>
    <w:rsid w:val="00C611CC"/>
    <w:rsid w:val="00CC2A38"/>
    <w:rsid w:val="00CD4AE0"/>
    <w:rsid w:val="00CD529A"/>
    <w:rsid w:val="00CE57CD"/>
    <w:rsid w:val="00CF6D68"/>
    <w:rsid w:val="00D05B48"/>
    <w:rsid w:val="00D14402"/>
    <w:rsid w:val="00D24DCD"/>
    <w:rsid w:val="00D50F99"/>
    <w:rsid w:val="00D52BAE"/>
    <w:rsid w:val="00DB23AE"/>
    <w:rsid w:val="00DB45C0"/>
    <w:rsid w:val="00DC6353"/>
    <w:rsid w:val="00E078A4"/>
    <w:rsid w:val="00E24946"/>
    <w:rsid w:val="00E846C3"/>
    <w:rsid w:val="00E860CA"/>
    <w:rsid w:val="00E91516"/>
    <w:rsid w:val="00E91E1D"/>
    <w:rsid w:val="00E95B75"/>
    <w:rsid w:val="00E963F2"/>
    <w:rsid w:val="00EB32D2"/>
    <w:rsid w:val="00EB72E2"/>
    <w:rsid w:val="00EF0161"/>
    <w:rsid w:val="00F07A9F"/>
    <w:rsid w:val="00F8374B"/>
    <w:rsid w:val="00FB60C6"/>
    <w:rsid w:val="00FB668C"/>
    <w:rsid w:val="00FD597A"/>
    <w:rsid w:val="00FD62E3"/>
    <w:rsid w:val="00FE0A9E"/>
    <w:rsid w:val="00FE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42AEF"/>
  <w15:docId w15:val="{3C11FD0D-9D4C-4DFD-97DF-4F03E7D8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84127D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84127D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styleId="3">
    <w:name w:val="Body Text Indent 3"/>
    <w:basedOn w:val="a"/>
    <w:link w:val="30"/>
    <w:rsid w:val="00D14402"/>
    <w:pPr>
      <w:tabs>
        <w:tab w:val="left" w:pos="1340"/>
      </w:tabs>
      <w:spacing w:after="0" w:line="240" w:lineRule="auto"/>
      <w:ind w:left="78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D14402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32D2-35C4-4285-9767-EDEEE408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StaySha</cp:lastModifiedBy>
  <cp:revision>6</cp:revision>
  <cp:lastPrinted>2021-07-13T06:13:00Z</cp:lastPrinted>
  <dcterms:created xsi:type="dcterms:W3CDTF">2026-04-09T10:04:00Z</dcterms:created>
  <dcterms:modified xsi:type="dcterms:W3CDTF">2026-04-14T07:14:00Z</dcterms:modified>
</cp:coreProperties>
</file>