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8B" w:rsidRPr="00CB1228" w:rsidRDefault="00E835F4" w:rsidP="0007058B">
      <w:pPr>
        <w:jc w:val="center"/>
        <w:rPr>
          <w:sz w:val="28"/>
          <w:szCs w:val="28"/>
        </w:rPr>
      </w:pPr>
      <w:r>
        <w:rPr>
          <w:sz w:val="23"/>
        </w:rPr>
      </w:r>
      <w:r>
        <w:rPr>
          <w:sz w:val="23"/>
        </w:rPr>
        <w:pict>
          <v:group id="_x0000_s1026" style="width:37.25pt;height:47.45pt;mso-position-horizontal-relative:char;mso-position-vertical-relative:line" coordsize="676,961">
            <v:shape id="_x0000_s1027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28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29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0" style="position:absolute;left:262;top:729;width:58;height:88" coordorigin="262,729" coordsize="58,88" path="m320,729r-58,l265,743r33,57l320,817r,-88xe" stroked="f">
              <v:path arrowok="t"/>
            </v:shape>
            <v:shape id="_x0000_s1031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8;top:215;width:438;height:473">
              <v:imagedata r:id="rId5" o:title=""/>
            </v:shape>
            <w10:wrap type="none"/>
            <w10:anchorlock/>
          </v:group>
        </w:pict>
      </w:r>
    </w:p>
    <w:p w:rsidR="0007058B" w:rsidRDefault="0007058B" w:rsidP="0007058B"/>
    <w:p w:rsidR="0007058B" w:rsidRPr="00802623" w:rsidRDefault="0007058B" w:rsidP="0007058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07058B" w:rsidRPr="00802623" w:rsidRDefault="0007058B" w:rsidP="0007058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07058B" w:rsidRPr="00B2774B" w:rsidRDefault="0007058B" w:rsidP="0007058B">
      <w:pPr>
        <w:pStyle w:val="a3"/>
        <w:ind w:left="1124" w:right="1149"/>
        <w:jc w:val="center"/>
      </w:pPr>
      <w:r w:rsidRPr="00B2774B">
        <w:t xml:space="preserve"> ВИКОНАВЧИЙ КОМІТЕТ</w:t>
      </w:r>
    </w:p>
    <w:p w:rsidR="0007058B" w:rsidRPr="0055705E" w:rsidRDefault="0007058B" w:rsidP="0007058B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55705E">
        <w:rPr>
          <w:sz w:val="28"/>
          <w:szCs w:val="28"/>
        </w:rPr>
        <w:t>Р І Ш Е Н Н Я</w:t>
      </w:r>
    </w:p>
    <w:p w:rsidR="0007058B" w:rsidRDefault="0007058B" w:rsidP="0007058B">
      <w:pPr>
        <w:pStyle w:val="a3"/>
        <w:tabs>
          <w:tab w:val="left" w:pos="8431"/>
          <w:tab w:val="left" w:pos="9761"/>
        </w:tabs>
        <w:spacing w:before="89"/>
        <w:ind w:left="0"/>
        <w:rPr>
          <w:b/>
        </w:rPr>
      </w:pPr>
    </w:p>
    <w:p w:rsidR="0007058B" w:rsidRDefault="0007058B" w:rsidP="0007058B">
      <w:pPr>
        <w:pStyle w:val="a3"/>
        <w:tabs>
          <w:tab w:val="left" w:pos="8431"/>
          <w:tab w:val="left" w:pos="9761"/>
        </w:tabs>
        <w:spacing w:before="89"/>
        <w:ind w:left="0"/>
        <w:rPr>
          <w:b/>
        </w:rPr>
      </w:pPr>
    </w:p>
    <w:p w:rsidR="0007058B" w:rsidRPr="00D41498" w:rsidRDefault="0007058B" w:rsidP="0007058B">
      <w:pPr>
        <w:pStyle w:val="a3"/>
        <w:tabs>
          <w:tab w:val="left" w:pos="8431"/>
          <w:tab w:val="left" w:pos="9761"/>
        </w:tabs>
        <w:spacing w:before="89"/>
        <w:ind w:left="0"/>
      </w:pPr>
      <w:r>
        <w:rPr>
          <w:lang w:val="ru-RU"/>
        </w:rPr>
        <w:t>___</w:t>
      </w:r>
      <w:r w:rsidRPr="00D41498">
        <w:rPr>
          <w:lang w:val="ru-RU"/>
        </w:rPr>
        <w:t xml:space="preserve"> </w:t>
      </w:r>
      <w:r>
        <w:rPr>
          <w:lang w:val="ru-RU"/>
        </w:rPr>
        <w:t>грудня</w:t>
      </w:r>
      <w:r w:rsidRPr="00D41498">
        <w:t xml:space="preserve"> 202</w:t>
      </w:r>
      <w:r w:rsidRPr="00E3338F">
        <w:rPr>
          <w:lang w:val="ru-RU"/>
        </w:rPr>
        <w:t>5</w:t>
      </w:r>
      <w:r w:rsidRPr="00D41498">
        <w:t xml:space="preserve"> року                         м. Нова Одеса                               </w:t>
      </w:r>
      <w:r w:rsidRPr="00D41498">
        <w:rPr>
          <w:b/>
        </w:rPr>
        <w:t xml:space="preserve">№  </w:t>
      </w:r>
    </w:p>
    <w:p w:rsidR="0007058B" w:rsidRPr="00D41498" w:rsidRDefault="0007058B" w:rsidP="0007058B">
      <w:pPr>
        <w:pStyle w:val="a7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58B" w:rsidRDefault="0007058B" w:rsidP="0007058B">
      <w:pPr>
        <w:pStyle w:val="Iauiue"/>
        <w:ind w:firstLine="0"/>
        <w:rPr>
          <w:b/>
          <w:color w:val="000000"/>
          <w:sz w:val="28"/>
          <w:szCs w:val="28"/>
        </w:rPr>
      </w:pPr>
      <w:r w:rsidRPr="003969FD">
        <w:rPr>
          <w:b/>
          <w:color w:val="000000"/>
          <w:sz w:val="28"/>
          <w:szCs w:val="28"/>
        </w:rPr>
        <w:t xml:space="preserve">Про прийняття на баланс </w:t>
      </w:r>
    </w:p>
    <w:p w:rsidR="0007058B" w:rsidRDefault="0007058B" w:rsidP="0007058B">
      <w:pPr>
        <w:pStyle w:val="Iauiue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Виконавчого комітету </w:t>
      </w:r>
    </w:p>
    <w:p w:rsidR="0007058B" w:rsidRDefault="0007058B" w:rsidP="0007058B">
      <w:pPr>
        <w:pStyle w:val="Iauiue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Новоодеської міської ради </w:t>
      </w:r>
    </w:p>
    <w:p w:rsidR="0007058B" w:rsidRDefault="0007058B" w:rsidP="0007058B">
      <w:pPr>
        <w:pStyle w:val="Iauiue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</w:t>
      </w:r>
      <w:r w:rsidRPr="003969FD">
        <w:rPr>
          <w:b/>
          <w:color w:val="000000"/>
          <w:sz w:val="28"/>
          <w:szCs w:val="28"/>
        </w:rPr>
        <w:t>лагодійної</w:t>
      </w:r>
      <w:r>
        <w:rPr>
          <w:b/>
          <w:color w:val="000000"/>
          <w:sz w:val="28"/>
          <w:szCs w:val="28"/>
        </w:rPr>
        <w:t xml:space="preserve"> </w:t>
      </w:r>
      <w:r w:rsidRPr="003969FD">
        <w:rPr>
          <w:b/>
          <w:color w:val="000000"/>
          <w:sz w:val="28"/>
          <w:szCs w:val="28"/>
        </w:rPr>
        <w:t>допомоги</w:t>
      </w:r>
    </w:p>
    <w:p w:rsidR="0007058B" w:rsidRPr="00D41498" w:rsidRDefault="0007058B" w:rsidP="0007058B">
      <w:pPr>
        <w:pStyle w:val="Iauiue"/>
        <w:ind w:firstLine="0"/>
        <w:rPr>
          <w:b/>
          <w:sz w:val="28"/>
          <w:szCs w:val="28"/>
        </w:rPr>
      </w:pPr>
    </w:p>
    <w:p w:rsidR="0007058B" w:rsidRDefault="00E835F4" w:rsidP="0007058B">
      <w:pPr>
        <w:pStyle w:val="a5"/>
        <w:ind w:firstLine="708"/>
        <w:jc w:val="both"/>
        <w:rPr>
          <w:color w:val="000000"/>
          <w:sz w:val="28"/>
          <w:szCs w:val="28"/>
          <w:shd w:val="clear" w:color="auto" w:fill="FFFFFF"/>
          <w:lang w:eastAsia="uk-UA" w:bidi="uk-UA"/>
        </w:rPr>
      </w:pPr>
      <w:r>
        <w:rPr>
          <w:color w:val="000000"/>
          <w:sz w:val="28"/>
          <w:szCs w:val="28"/>
          <w:shd w:val="clear" w:color="auto" w:fill="FFFFFF"/>
          <w:lang w:eastAsia="uk-UA" w:bidi="uk-UA"/>
        </w:rPr>
        <w:t>Розглянувши акт</w:t>
      </w:r>
      <w:r w:rsidR="0007058B" w:rsidRPr="003969FD">
        <w:rPr>
          <w:color w:val="000000"/>
          <w:sz w:val="28"/>
          <w:szCs w:val="28"/>
          <w:shd w:val="clear" w:color="auto" w:fill="FFFFFF"/>
          <w:lang w:eastAsia="uk-UA" w:bidi="uk-UA"/>
        </w:rPr>
        <w:t xml:space="preserve"> приймання-передачі </w:t>
      </w:r>
      <w:r w:rsidR="0007058B" w:rsidRPr="00E3338F">
        <w:rPr>
          <w:color w:val="000000"/>
          <w:sz w:val="28"/>
          <w:szCs w:val="28"/>
          <w:shd w:val="clear" w:color="auto" w:fill="FFFFFF"/>
          <w:lang w:eastAsia="uk-UA" w:bidi="uk-UA"/>
        </w:rPr>
        <w:t>громадської організації “</w:t>
      </w:r>
      <w:r w:rsidR="0007058B">
        <w:rPr>
          <w:color w:val="000000"/>
          <w:sz w:val="28"/>
          <w:szCs w:val="28"/>
          <w:shd w:val="clear" w:color="auto" w:fill="FFFFFF"/>
          <w:lang w:eastAsia="uk-UA" w:bidi="uk-UA"/>
        </w:rPr>
        <w:t>Збережи Дніпро»</w:t>
      </w:r>
      <w:r w:rsidR="0007058B" w:rsidRPr="00E3338F">
        <w:rPr>
          <w:color w:val="000000"/>
          <w:sz w:val="28"/>
          <w:szCs w:val="28"/>
          <w:shd w:val="clear" w:color="auto" w:fill="FFFFFF"/>
          <w:lang w:eastAsia="uk-UA" w:bidi="uk-UA"/>
        </w:rPr>
        <w:t xml:space="preserve"> </w:t>
      </w:r>
      <w:r w:rsidR="0007058B">
        <w:rPr>
          <w:color w:val="000000"/>
          <w:sz w:val="28"/>
          <w:szCs w:val="28"/>
          <w:shd w:val="clear" w:color="auto" w:fill="FFFFFF"/>
          <w:lang w:eastAsia="uk-UA" w:bidi="uk-UA"/>
        </w:rPr>
        <w:t>(</w:t>
      </w:r>
      <w:r w:rsidR="0007058B">
        <w:rPr>
          <w:color w:val="000000"/>
          <w:sz w:val="28"/>
          <w:szCs w:val="28"/>
          <w:shd w:val="clear" w:color="auto" w:fill="FFFFFF"/>
          <w:lang w:val="en-US" w:eastAsia="uk-UA" w:bidi="uk-UA"/>
        </w:rPr>
        <w:t>SaveDnipro</w:t>
      </w:r>
      <w:r w:rsidR="0007058B" w:rsidRPr="00E3338F">
        <w:rPr>
          <w:color w:val="000000"/>
          <w:sz w:val="28"/>
          <w:szCs w:val="28"/>
          <w:shd w:val="clear" w:color="auto" w:fill="FFFFFF"/>
          <w:lang w:eastAsia="uk-UA" w:bidi="uk-UA"/>
        </w:rPr>
        <w:t>)</w:t>
      </w:r>
      <w:r w:rsidR="0007058B">
        <w:rPr>
          <w:color w:val="000000"/>
          <w:sz w:val="28"/>
          <w:szCs w:val="28"/>
          <w:shd w:val="clear" w:color="auto" w:fill="FFFFFF"/>
          <w:lang w:eastAsia="uk-UA" w:bidi="uk-UA"/>
        </w:rPr>
        <w:t xml:space="preserve">, код ЄДРПОУ </w:t>
      </w:r>
      <w:r w:rsidR="0007058B" w:rsidRPr="00E3338F">
        <w:rPr>
          <w:color w:val="000000"/>
          <w:sz w:val="28"/>
          <w:szCs w:val="28"/>
          <w:shd w:val="clear" w:color="auto" w:fill="FFFFFF"/>
          <w:lang w:eastAsia="uk-UA" w:bidi="uk-UA"/>
        </w:rPr>
        <w:t>43436467</w:t>
      </w:r>
      <w:r w:rsidR="0007058B">
        <w:rPr>
          <w:color w:val="000000"/>
          <w:sz w:val="28"/>
          <w:szCs w:val="28"/>
          <w:shd w:val="clear" w:color="auto" w:fill="FFFFFF"/>
          <w:lang w:eastAsia="uk-UA" w:bidi="uk-UA"/>
        </w:rPr>
        <w:t xml:space="preserve"> </w:t>
      </w:r>
      <w:r w:rsidR="0007058B" w:rsidRPr="003969FD">
        <w:rPr>
          <w:color w:val="000000"/>
          <w:sz w:val="28"/>
          <w:szCs w:val="28"/>
          <w:shd w:val="clear" w:color="auto" w:fill="FFFFFF"/>
          <w:lang w:eastAsia="uk-UA" w:bidi="uk-UA"/>
        </w:rPr>
        <w:t xml:space="preserve"> та виконавчим комітетом </w:t>
      </w:r>
      <w:r w:rsidR="0007058B">
        <w:rPr>
          <w:color w:val="000000"/>
          <w:sz w:val="28"/>
          <w:szCs w:val="28"/>
          <w:shd w:val="clear" w:color="auto" w:fill="FFFFFF"/>
          <w:lang w:eastAsia="uk-UA" w:bidi="uk-UA"/>
        </w:rPr>
        <w:t>Новоо</w:t>
      </w:r>
      <w:r w:rsidR="00AC6973">
        <w:rPr>
          <w:color w:val="000000"/>
          <w:sz w:val="28"/>
          <w:szCs w:val="28"/>
          <w:shd w:val="clear" w:color="auto" w:fill="FFFFFF"/>
          <w:lang w:eastAsia="uk-UA" w:bidi="uk-UA"/>
        </w:rPr>
        <w:t>де</w:t>
      </w:r>
      <w:r w:rsidR="0007058B" w:rsidRPr="003969FD">
        <w:rPr>
          <w:color w:val="000000"/>
          <w:sz w:val="28"/>
          <w:szCs w:val="28"/>
          <w:shd w:val="clear" w:color="auto" w:fill="FFFFFF"/>
          <w:lang w:eastAsia="uk-UA" w:bidi="uk-UA"/>
        </w:rPr>
        <w:t xml:space="preserve">ської міської ради, відповідно до Закону України «Про благодійну діяльність та благодійні організації», «Бюджетного кодексу України», Закону України «Про гуманітарну допомогу», керуючись ст. </w:t>
      </w:r>
      <w:r w:rsidR="00140134">
        <w:rPr>
          <w:color w:val="000000"/>
          <w:sz w:val="28"/>
          <w:szCs w:val="28"/>
          <w:shd w:val="clear" w:color="auto" w:fill="FFFFFF"/>
          <w:lang w:eastAsia="uk-UA" w:bidi="uk-UA"/>
        </w:rPr>
        <w:t>52</w:t>
      </w:r>
      <w:r w:rsidR="0007058B" w:rsidRPr="003969FD">
        <w:rPr>
          <w:color w:val="000000"/>
          <w:sz w:val="28"/>
          <w:szCs w:val="28"/>
          <w:shd w:val="clear" w:color="auto" w:fill="FFFFFF"/>
          <w:lang w:eastAsia="uk-UA" w:bidi="uk-UA"/>
        </w:rPr>
        <w:t xml:space="preserve">,60 Закону України «Про місцеве самоврядування в Україні»,  виконавчий комітет </w:t>
      </w:r>
      <w:r w:rsidR="0007058B">
        <w:rPr>
          <w:color w:val="000000"/>
          <w:sz w:val="28"/>
          <w:szCs w:val="28"/>
          <w:shd w:val="clear" w:color="auto" w:fill="FFFFFF"/>
          <w:lang w:eastAsia="uk-UA" w:bidi="uk-UA"/>
        </w:rPr>
        <w:t>Новоо</w:t>
      </w:r>
      <w:r w:rsidR="0007058B" w:rsidRPr="003969FD">
        <w:rPr>
          <w:color w:val="000000"/>
          <w:sz w:val="28"/>
          <w:szCs w:val="28"/>
          <w:shd w:val="clear" w:color="auto" w:fill="FFFFFF"/>
          <w:lang w:eastAsia="uk-UA" w:bidi="uk-UA"/>
        </w:rPr>
        <w:t xml:space="preserve">ської міської ради </w:t>
      </w:r>
    </w:p>
    <w:p w:rsidR="0007058B" w:rsidRDefault="0007058B" w:rsidP="0007058B">
      <w:pPr>
        <w:pStyle w:val="a5"/>
        <w:ind w:firstLine="708"/>
        <w:jc w:val="both"/>
        <w:rPr>
          <w:color w:val="000000"/>
          <w:sz w:val="28"/>
          <w:szCs w:val="28"/>
          <w:shd w:val="clear" w:color="auto" w:fill="FFFFFF"/>
          <w:lang w:eastAsia="uk-UA" w:bidi="uk-UA"/>
        </w:rPr>
      </w:pPr>
    </w:p>
    <w:p w:rsidR="0007058B" w:rsidRPr="00D41498" w:rsidRDefault="0007058B" w:rsidP="0007058B">
      <w:pPr>
        <w:pStyle w:val="a5"/>
        <w:jc w:val="both"/>
        <w:rPr>
          <w:b/>
          <w:bCs/>
          <w:sz w:val="28"/>
          <w:szCs w:val="28"/>
        </w:rPr>
      </w:pPr>
      <w:r w:rsidRPr="00D41498">
        <w:rPr>
          <w:b/>
          <w:bCs/>
          <w:sz w:val="28"/>
          <w:szCs w:val="28"/>
        </w:rPr>
        <w:t>ВИРІШИВ:</w:t>
      </w:r>
    </w:p>
    <w:p w:rsidR="0007058B" w:rsidRPr="00D41498" w:rsidRDefault="0007058B" w:rsidP="0007058B">
      <w:pPr>
        <w:pStyle w:val="a5"/>
        <w:jc w:val="both"/>
        <w:rPr>
          <w:b/>
          <w:bCs/>
          <w:sz w:val="28"/>
          <w:szCs w:val="28"/>
        </w:rPr>
      </w:pPr>
    </w:p>
    <w:p w:rsidR="0007058B" w:rsidRPr="00E3338F" w:rsidRDefault="0007058B" w:rsidP="0007058B">
      <w:pPr>
        <w:pStyle w:val="Iauiue"/>
        <w:numPr>
          <w:ilvl w:val="0"/>
          <w:numId w:val="1"/>
        </w:numPr>
        <w:tabs>
          <w:tab w:val="left" w:pos="851"/>
        </w:tabs>
        <w:jc w:val="both"/>
        <w:rPr>
          <w:rStyle w:val="1"/>
          <w:rFonts w:eastAsia="Calibri"/>
          <w:sz w:val="28"/>
          <w:szCs w:val="28"/>
        </w:rPr>
      </w:pPr>
      <w:r w:rsidRPr="00C21D86">
        <w:rPr>
          <w:rStyle w:val="1"/>
          <w:rFonts w:eastAsia="Calibri"/>
          <w:color w:val="000000"/>
          <w:sz w:val="28"/>
          <w:szCs w:val="28"/>
        </w:rPr>
        <w:t xml:space="preserve">Прийняти на баланс виконавчого комітету Новоодеської міської ради </w:t>
      </w:r>
    </w:p>
    <w:p w:rsidR="0007058B" w:rsidRDefault="0007058B" w:rsidP="0007058B">
      <w:pPr>
        <w:pStyle w:val="Iauiue"/>
        <w:tabs>
          <w:tab w:val="left" w:pos="851"/>
        </w:tabs>
        <w:ind w:left="720" w:firstLine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1"/>
          <w:rFonts w:eastAsia="Calibri"/>
          <w:color w:val="000000"/>
          <w:sz w:val="28"/>
          <w:szCs w:val="28"/>
        </w:rPr>
        <w:t>прилад (станці</w:t>
      </w:r>
      <w:r w:rsidR="00E835F4">
        <w:rPr>
          <w:rStyle w:val="1"/>
          <w:rFonts w:eastAsia="Calibri"/>
          <w:color w:val="000000"/>
          <w:sz w:val="28"/>
          <w:szCs w:val="28"/>
        </w:rPr>
        <w:t>я) моніторингу радіаційного фон</w:t>
      </w:r>
      <w:bookmarkStart w:id="0" w:name="_GoBack"/>
      <w:bookmarkEnd w:id="0"/>
      <w:r>
        <w:rPr>
          <w:rStyle w:val="1"/>
          <w:rFonts w:eastAsia="Calibri"/>
          <w:color w:val="000000"/>
          <w:sz w:val="28"/>
          <w:szCs w:val="28"/>
        </w:rPr>
        <w:t xml:space="preserve">у </w:t>
      </w:r>
      <w:r>
        <w:rPr>
          <w:rStyle w:val="1"/>
          <w:rFonts w:eastAsia="Calibri"/>
          <w:color w:val="000000"/>
          <w:sz w:val="28"/>
          <w:szCs w:val="28"/>
          <w:lang w:val="en-US"/>
        </w:rPr>
        <w:t>Radnote</w:t>
      </w:r>
      <w:r>
        <w:rPr>
          <w:rStyle w:val="1"/>
          <w:rFonts w:eastAsia="Calibri"/>
          <w:color w:val="000000"/>
          <w:sz w:val="28"/>
          <w:szCs w:val="28"/>
        </w:rPr>
        <w:t xml:space="preserve"> </w:t>
      </w:r>
      <w:r>
        <w:rPr>
          <w:rStyle w:val="1"/>
          <w:rFonts w:eastAsia="Calibri"/>
          <w:color w:val="000000"/>
          <w:sz w:val="28"/>
          <w:szCs w:val="28"/>
          <w:lang w:val="en-US"/>
        </w:rPr>
        <w:t>RR</w:t>
      </w:r>
      <w:r>
        <w:rPr>
          <w:rStyle w:val="1"/>
          <w:rFonts w:eastAsia="Calibri"/>
          <w:color w:val="000000"/>
          <w:sz w:val="28"/>
          <w:szCs w:val="28"/>
        </w:rPr>
        <w:t xml:space="preserve"> 24065 серійний номер №867648049059254 </w:t>
      </w:r>
      <w:r>
        <w:rPr>
          <w:color w:val="000000"/>
          <w:sz w:val="28"/>
          <w:szCs w:val="28"/>
          <w:shd w:val="clear" w:color="auto" w:fill="FFFFFF"/>
        </w:rPr>
        <w:t>в кількості 1 одиниця на суму 2078,80 грн.</w:t>
      </w:r>
    </w:p>
    <w:p w:rsidR="0007058B" w:rsidRPr="00B07F50" w:rsidRDefault="0007058B" w:rsidP="0007058B">
      <w:pPr>
        <w:pStyle w:val="Iauiue"/>
        <w:tabs>
          <w:tab w:val="left" w:pos="851"/>
        </w:tabs>
        <w:ind w:left="720" w:firstLine="0"/>
        <w:jc w:val="both"/>
        <w:rPr>
          <w:rStyle w:val="1"/>
          <w:rFonts w:eastAsia="Calibri"/>
          <w:sz w:val="28"/>
          <w:szCs w:val="28"/>
        </w:rPr>
      </w:pPr>
    </w:p>
    <w:p w:rsidR="0007058B" w:rsidRPr="00B07F50" w:rsidRDefault="0007058B" w:rsidP="0007058B">
      <w:pPr>
        <w:pStyle w:val="Iauiue"/>
        <w:numPr>
          <w:ilvl w:val="0"/>
          <w:numId w:val="1"/>
        </w:numPr>
        <w:tabs>
          <w:tab w:val="left" w:pos="851"/>
        </w:tabs>
        <w:jc w:val="both"/>
        <w:rPr>
          <w:rStyle w:val="1"/>
          <w:rFonts w:eastAsia="Calibri"/>
          <w:sz w:val="28"/>
          <w:szCs w:val="28"/>
        </w:rPr>
      </w:pPr>
      <w:r w:rsidRPr="00C21D86">
        <w:rPr>
          <w:rStyle w:val="1"/>
          <w:rFonts w:eastAsia="Calibri"/>
          <w:color w:val="000000"/>
          <w:sz w:val="28"/>
          <w:szCs w:val="28"/>
        </w:rPr>
        <w:t>Передачу вказаного</w:t>
      </w:r>
      <w:r>
        <w:rPr>
          <w:rStyle w:val="1"/>
          <w:rFonts w:eastAsia="Calibri"/>
          <w:color w:val="000000"/>
          <w:sz w:val="28"/>
          <w:szCs w:val="28"/>
        </w:rPr>
        <w:t xml:space="preserve"> майна </w:t>
      </w:r>
      <w:r w:rsidRPr="00C21D86">
        <w:rPr>
          <w:rStyle w:val="1"/>
          <w:rFonts w:eastAsia="Calibri"/>
          <w:color w:val="000000"/>
          <w:sz w:val="28"/>
          <w:szCs w:val="28"/>
        </w:rPr>
        <w:t>здійснити згідно акту приймання-передачі.</w:t>
      </w:r>
    </w:p>
    <w:p w:rsidR="0007058B" w:rsidRPr="00C21D86" w:rsidRDefault="0007058B" w:rsidP="0007058B">
      <w:pPr>
        <w:pStyle w:val="Iauiue"/>
        <w:tabs>
          <w:tab w:val="left" w:pos="851"/>
        </w:tabs>
        <w:ind w:left="720" w:firstLine="0"/>
        <w:jc w:val="both"/>
        <w:rPr>
          <w:rStyle w:val="1"/>
          <w:rFonts w:eastAsia="Calibri"/>
          <w:sz w:val="28"/>
          <w:szCs w:val="28"/>
        </w:rPr>
      </w:pPr>
    </w:p>
    <w:p w:rsidR="0007058B" w:rsidRPr="00D41498" w:rsidRDefault="0007058B" w:rsidP="0007058B">
      <w:pPr>
        <w:pStyle w:val="a3"/>
        <w:numPr>
          <w:ilvl w:val="0"/>
          <w:numId w:val="1"/>
        </w:numPr>
        <w:tabs>
          <w:tab w:val="left" w:pos="567"/>
          <w:tab w:val="left" w:pos="9356"/>
        </w:tabs>
        <w:jc w:val="both"/>
      </w:pPr>
      <w:r w:rsidRPr="00D41498">
        <w:rPr>
          <w:rStyle w:val="1"/>
          <w:rFonts w:eastAsia="Calibri"/>
          <w:color w:val="000000"/>
        </w:rPr>
        <w:t xml:space="preserve">Контроль за виконанням </w:t>
      </w:r>
      <w:r>
        <w:rPr>
          <w:rStyle w:val="1"/>
          <w:rFonts w:eastAsia="Calibri"/>
          <w:color w:val="000000"/>
        </w:rPr>
        <w:t>цього</w:t>
      </w:r>
      <w:r w:rsidRPr="00D41498">
        <w:rPr>
          <w:rStyle w:val="1"/>
          <w:rFonts w:eastAsia="Calibri"/>
          <w:color w:val="000000"/>
        </w:rPr>
        <w:t xml:space="preserve"> рішення </w:t>
      </w:r>
      <w:r>
        <w:rPr>
          <w:rStyle w:val="1"/>
          <w:rFonts w:eastAsia="Calibri"/>
          <w:color w:val="000000"/>
        </w:rPr>
        <w:t xml:space="preserve">з подальшим затвердженням рішенням міської  ради </w:t>
      </w:r>
      <w:r w:rsidRPr="00D41498">
        <w:rPr>
          <w:rStyle w:val="1"/>
          <w:rFonts w:eastAsia="Calibri"/>
          <w:color w:val="000000"/>
        </w:rPr>
        <w:t>покласти на заступника  міського голови Журбу І.М.</w:t>
      </w:r>
    </w:p>
    <w:p w:rsidR="0007058B" w:rsidRPr="00D41498" w:rsidRDefault="0007058B" w:rsidP="0007058B">
      <w:pPr>
        <w:pStyle w:val="Iauiue"/>
        <w:ind w:firstLine="0"/>
        <w:jc w:val="both"/>
        <w:rPr>
          <w:b/>
          <w:sz w:val="28"/>
          <w:szCs w:val="28"/>
        </w:rPr>
      </w:pPr>
    </w:p>
    <w:p w:rsidR="0007058B" w:rsidRPr="00D41498" w:rsidRDefault="0007058B" w:rsidP="0007058B">
      <w:pPr>
        <w:jc w:val="both"/>
        <w:rPr>
          <w:b/>
          <w:sz w:val="28"/>
          <w:szCs w:val="28"/>
        </w:rPr>
      </w:pPr>
    </w:p>
    <w:p w:rsidR="0007058B" w:rsidRDefault="0007058B" w:rsidP="0007058B">
      <w:pPr>
        <w:jc w:val="both"/>
        <w:rPr>
          <w:b/>
          <w:sz w:val="28"/>
          <w:szCs w:val="28"/>
        </w:rPr>
      </w:pPr>
      <w:r w:rsidRPr="00D41498">
        <w:rPr>
          <w:b/>
          <w:sz w:val="28"/>
          <w:szCs w:val="28"/>
        </w:rPr>
        <w:t>Міський голова</w:t>
      </w:r>
      <w:r w:rsidRPr="00D41498">
        <w:rPr>
          <w:b/>
          <w:sz w:val="28"/>
          <w:szCs w:val="28"/>
        </w:rPr>
        <w:tab/>
      </w:r>
      <w:r w:rsidRPr="00D41498">
        <w:rPr>
          <w:b/>
          <w:sz w:val="28"/>
          <w:szCs w:val="28"/>
        </w:rPr>
        <w:tab/>
      </w:r>
      <w:r w:rsidRPr="00D41498">
        <w:rPr>
          <w:b/>
          <w:sz w:val="28"/>
          <w:szCs w:val="28"/>
        </w:rPr>
        <w:tab/>
        <w:t xml:space="preserve">                                     Олександр ПОЛЯКОВ</w:t>
      </w:r>
    </w:p>
    <w:p w:rsidR="00926FC0" w:rsidRDefault="00926FC0"/>
    <w:sectPr w:rsidR="00926FC0" w:rsidSect="00926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5328A"/>
    <w:multiLevelType w:val="multilevel"/>
    <w:tmpl w:val="86060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37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02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02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66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672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058B"/>
    <w:rsid w:val="0007058B"/>
    <w:rsid w:val="00140134"/>
    <w:rsid w:val="00926FC0"/>
    <w:rsid w:val="00964A4C"/>
    <w:rsid w:val="00AC6973"/>
    <w:rsid w:val="00E8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C189A8B"/>
  <w15:docId w15:val="{128F0EDB-E2E7-4C65-A4BF-3109C782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07058B"/>
    <w:pPr>
      <w:widowControl w:val="0"/>
      <w:autoSpaceDE w:val="0"/>
      <w:autoSpaceDN w:val="0"/>
      <w:ind w:left="342"/>
    </w:pPr>
    <w:rPr>
      <w:sz w:val="28"/>
      <w:szCs w:val="28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07058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07058B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styleId="a5">
    <w:name w:val="No Spacing"/>
    <w:link w:val="a6"/>
    <w:uiPriority w:val="1"/>
    <w:qFormat/>
    <w:rsid w:val="00070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Основной текст Знак1"/>
    <w:uiPriority w:val="99"/>
    <w:locked/>
    <w:rsid w:val="0007058B"/>
    <w:rPr>
      <w:shd w:val="clear" w:color="auto" w:fill="FFFFFF"/>
    </w:rPr>
  </w:style>
  <w:style w:type="paragraph" w:customStyle="1" w:styleId="Iauiue">
    <w:name w:val="Iau?iue"/>
    <w:rsid w:val="0007058B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List Paragraph"/>
    <w:basedOn w:val="a"/>
    <w:link w:val="a8"/>
    <w:uiPriority w:val="34"/>
    <w:qFormat/>
    <w:rsid w:val="000705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Без интервала Знак"/>
    <w:link w:val="a5"/>
    <w:uiPriority w:val="1"/>
    <w:locked/>
    <w:rsid w:val="0007058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8">
    <w:name w:val="Абзац списка Знак"/>
    <w:link w:val="a7"/>
    <w:uiPriority w:val="34"/>
    <w:locked/>
    <w:rsid w:val="00070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Tatiana Tatiana</cp:lastModifiedBy>
  <cp:revision>6</cp:revision>
  <dcterms:created xsi:type="dcterms:W3CDTF">2025-12-24T11:46:00Z</dcterms:created>
  <dcterms:modified xsi:type="dcterms:W3CDTF">2025-12-26T09:13:00Z</dcterms:modified>
</cp:coreProperties>
</file>