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C8" w:rsidRPr="00C21665" w:rsidRDefault="00C831C8" w:rsidP="00C83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665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F7287" w:rsidRPr="008A58F5" w:rsidRDefault="00C831C8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8A58F5">
        <w:rPr>
          <w:rFonts w:ascii="Times New Roman" w:hAnsi="Times New Roman" w:cs="Times New Roman"/>
        </w:rPr>
        <w:t>(відповідно до</w:t>
      </w:r>
      <w:r w:rsidRPr="008A58F5">
        <w:rPr>
          <w:rFonts w:ascii="Times New Roman" w:hAnsi="Times New Roman" w:cs="Times New Roman"/>
          <w:vertAlign w:val="superscript"/>
        </w:rPr>
        <w:t xml:space="preserve"> </w:t>
      </w:r>
      <w:r w:rsidRPr="008A58F5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:rsidR="000D2315" w:rsidRPr="00204038" w:rsidRDefault="000D2315" w:rsidP="00C831C8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D2315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455FA"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463B0" w:rsidRPr="000F499A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455FA">
        <w:rPr>
          <w:rFonts w:ascii="Times New Roman" w:eastAsia="Times New Roman" w:hAnsi="Times New Roman"/>
          <w:lang w:eastAsia="ru-RU"/>
        </w:rPr>
        <w:t xml:space="preserve">Виконавчий комітет </w:t>
      </w:r>
      <w:proofErr w:type="spellStart"/>
      <w:r w:rsidRPr="005455FA">
        <w:rPr>
          <w:rFonts w:ascii="Times New Roman" w:eastAsia="Times New Roman" w:hAnsi="Times New Roman"/>
          <w:lang w:eastAsia="ru-RU"/>
        </w:rPr>
        <w:t>Новоодеської</w:t>
      </w:r>
      <w:proofErr w:type="spellEnd"/>
      <w:r w:rsidRPr="005455FA">
        <w:rPr>
          <w:rFonts w:ascii="Times New Roman" w:eastAsia="Times New Roman" w:hAnsi="Times New Roman"/>
          <w:lang w:eastAsia="ru-RU"/>
        </w:rPr>
        <w:t xml:space="preserve"> міської ради; </w:t>
      </w:r>
      <w:r w:rsidRPr="005455FA">
        <w:rPr>
          <w:rFonts w:ascii="Times New Roman" w:eastAsia="Times New Roman" w:hAnsi="Times New Roman"/>
          <w:lang w:eastAsia="ru-RU"/>
        </w:rPr>
        <w:br/>
        <w:t xml:space="preserve">вул. </w:t>
      </w:r>
      <w:r w:rsidRPr="005455FA">
        <w:rPr>
          <w:rFonts w:ascii="Times New Roman" w:eastAsia="Times New Roman" w:hAnsi="Times New Roman"/>
          <w:lang w:val="ru-RU" w:eastAsia="ru-RU"/>
        </w:rPr>
        <w:t>Центральна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r w:rsidRPr="005455FA">
        <w:rPr>
          <w:rFonts w:ascii="Times New Roman" w:eastAsia="Times New Roman" w:hAnsi="Times New Roman"/>
          <w:lang w:val="ru-RU" w:eastAsia="ru-RU"/>
        </w:rPr>
        <w:t>208</w:t>
      </w:r>
      <w:r w:rsidRPr="005455FA">
        <w:rPr>
          <w:rFonts w:ascii="Times New Roman" w:eastAsia="Times New Roman" w:hAnsi="Times New Roman"/>
          <w:lang w:eastAsia="ru-RU"/>
        </w:rPr>
        <w:t xml:space="preserve">, м. </w:t>
      </w:r>
      <w:r w:rsidRPr="005455FA">
        <w:rPr>
          <w:rFonts w:ascii="Times New Roman" w:eastAsia="Times New Roman" w:hAnsi="Times New Roman"/>
          <w:lang w:val="ru-RU" w:eastAsia="ru-RU"/>
        </w:rPr>
        <w:t>Нова Одеса</w:t>
      </w:r>
      <w:r w:rsidRPr="005455FA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5455FA">
        <w:rPr>
          <w:rFonts w:ascii="Times New Roman" w:eastAsia="Times New Roman" w:hAnsi="Times New Roman"/>
          <w:lang w:val="ru-RU" w:eastAsia="ru-RU"/>
        </w:rPr>
        <w:t>Миколаївська</w:t>
      </w:r>
      <w:proofErr w:type="spellEnd"/>
      <w:r w:rsidRPr="005455FA">
        <w:rPr>
          <w:rFonts w:ascii="Times New Roman" w:eastAsia="Times New Roman" w:hAnsi="Times New Roman"/>
          <w:lang w:val="ru-RU" w:eastAsia="ru-RU"/>
        </w:rPr>
        <w:t xml:space="preserve"> обл., </w:t>
      </w:r>
      <w:r w:rsidRPr="005455FA">
        <w:rPr>
          <w:rFonts w:ascii="Times New Roman" w:eastAsia="Times New Roman" w:hAnsi="Times New Roman"/>
          <w:lang w:eastAsia="ru-RU"/>
        </w:rPr>
        <w:t>5</w:t>
      </w:r>
      <w:r w:rsidRPr="005455FA">
        <w:rPr>
          <w:rFonts w:ascii="Times New Roman" w:eastAsia="Times New Roman" w:hAnsi="Times New Roman"/>
          <w:lang w:val="ru-RU" w:eastAsia="ru-RU"/>
        </w:rPr>
        <w:t>6602</w:t>
      </w:r>
      <w:r w:rsidRPr="005455FA">
        <w:rPr>
          <w:rFonts w:ascii="Times New Roman" w:eastAsia="Times New Roman" w:hAnsi="Times New Roman"/>
          <w:lang w:eastAsia="ru-RU"/>
        </w:rPr>
        <w:t>; код за ЄДРПОУ – 054</w:t>
      </w:r>
      <w:r w:rsidRPr="005455FA">
        <w:rPr>
          <w:rFonts w:ascii="Times New Roman" w:eastAsia="Times New Roman" w:hAnsi="Times New Roman"/>
          <w:lang w:val="ru-RU" w:eastAsia="ru-RU"/>
        </w:rPr>
        <w:t>10568</w:t>
      </w:r>
      <w:r w:rsidRPr="005455FA">
        <w:rPr>
          <w:rFonts w:ascii="Times New Roman" w:eastAsia="Times New Roman" w:hAnsi="Times New Roman"/>
          <w:lang w:eastAsia="ru-RU"/>
        </w:rPr>
        <w:t xml:space="preserve">; категорія замовника </w:t>
      </w:r>
      <w:r w:rsidRPr="006463B0">
        <w:rPr>
          <w:rFonts w:ascii="Times New Roman" w:eastAsia="Times New Roman" w:hAnsi="Times New Roman" w:cs="Times New Roman"/>
          <w:lang w:eastAsia="ru-RU"/>
        </w:rPr>
        <w:t>–</w:t>
      </w:r>
      <w:r w:rsidR="006463B0" w:rsidRPr="006463B0">
        <w:rPr>
          <w:rFonts w:ascii="Times New Roman" w:hAnsi="Times New Roman" w:cs="Times New Roman"/>
          <w:b/>
        </w:rPr>
        <w:t xml:space="preserve"> </w:t>
      </w:r>
      <w:r w:rsidR="006463B0" w:rsidRPr="006463B0">
        <w:rPr>
          <w:rFonts w:ascii="Times New Roman" w:eastAsia="Times New Roman" w:hAnsi="Times New Roman" w:cs="Times New Roman"/>
        </w:rPr>
        <w:t xml:space="preserve">Органи </w:t>
      </w:r>
      <w:proofErr w:type="spellStart"/>
      <w:r w:rsidR="000F499A" w:rsidRPr="000F499A">
        <w:rPr>
          <w:rFonts w:ascii="Times New Roman" w:eastAsia="Times New Roman" w:hAnsi="Times New Roman" w:cs="Times New Roman"/>
          <w:lang w:val="ru-RU"/>
        </w:rPr>
        <w:t>державної</w:t>
      </w:r>
      <w:proofErr w:type="spellEnd"/>
      <w:r w:rsidR="000F499A" w:rsidRPr="000F49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F499A" w:rsidRPr="000F499A">
        <w:rPr>
          <w:rFonts w:ascii="Times New Roman" w:eastAsia="Times New Roman" w:hAnsi="Times New Roman" w:cs="Times New Roman"/>
          <w:lang w:val="ru-RU"/>
        </w:rPr>
        <w:t>вл</w:t>
      </w:r>
      <w:r w:rsidR="000F499A">
        <w:rPr>
          <w:rFonts w:ascii="Times New Roman" w:eastAsia="Times New Roman" w:hAnsi="Times New Roman" w:cs="Times New Roman"/>
          <w:lang w:val="ru-RU"/>
        </w:rPr>
        <w:t>ади</w:t>
      </w:r>
      <w:proofErr w:type="spellEnd"/>
      <w:r w:rsidR="000F499A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="000F499A">
        <w:rPr>
          <w:rFonts w:ascii="Times New Roman" w:eastAsia="Times New Roman" w:hAnsi="Times New Roman" w:cs="Times New Roman"/>
          <w:lang w:val="ru-RU"/>
        </w:rPr>
        <w:t>місцевого</w:t>
      </w:r>
      <w:proofErr w:type="spellEnd"/>
      <w:r w:rsidR="000F49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F499A">
        <w:rPr>
          <w:rFonts w:ascii="Times New Roman" w:eastAsia="Times New Roman" w:hAnsi="Times New Roman" w:cs="Times New Roman"/>
          <w:lang w:val="ru-RU"/>
        </w:rPr>
        <w:t>самовря</w:t>
      </w:r>
      <w:r w:rsidR="005C5FBE">
        <w:rPr>
          <w:rFonts w:ascii="Times New Roman" w:eastAsia="Times New Roman" w:hAnsi="Times New Roman" w:cs="Times New Roman"/>
          <w:lang w:val="ru-RU"/>
        </w:rPr>
        <w:t>д</w:t>
      </w:r>
      <w:r w:rsidR="000F499A">
        <w:rPr>
          <w:rFonts w:ascii="Times New Roman" w:eastAsia="Times New Roman" w:hAnsi="Times New Roman" w:cs="Times New Roman"/>
          <w:lang w:val="ru-RU"/>
        </w:rPr>
        <w:t>ування</w:t>
      </w:r>
      <w:proofErr w:type="spellEnd"/>
      <w:r w:rsidR="000F49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F499A">
        <w:rPr>
          <w:rFonts w:ascii="Times New Roman" w:eastAsia="Times New Roman" w:hAnsi="Times New Roman" w:cs="Times New Roman"/>
          <w:lang w:val="ru-RU"/>
        </w:rPr>
        <w:t>або</w:t>
      </w:r>
      <w:proofErr w:type="spellEnd"/>
      <w:r w:rsidR="000F499A" w:rsidRPr="000F499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0F499A" w:rsidRPr="000F499A">
        <w:rPr>
          <w:rFonts w:ascii="Times New Roman" w:eastAsia="Times New Roman" w:hAnsi="Times New Roman" w:cs="Times New Roman"/>
          <w:lang w:val="ru-RU"/>
        </w:rPr>
        <w:t>правоохоронний</w:t>
      </w:r>
      <w:proofErr w:type="spellEnd"/>
      <w:r w:rsidR="000F499A" w:rsidRPr="000F499A">
        <w:rPr>
          <w:rFonts w:ascii="Times New Roman" w:eastAsia="Times New Roman" w:hAnsi="Times New Roman" w:cs="Times New Roman"/>
          <w:lang w:val="ru-RU"/>
        </w:rPr>
        <w:t xml:space="preserve"> орган</w:t>
      </w:r>
    </w:p>
    <w:p w:rsidR="000D2315" w:rsidRPr="00671518" w:rsidRDefault="00C831C8" w:rsidP="000D2315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610C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671518">
        <w:rPr>
          <w:rFonts w:ascii="Times New Roman" w:eastAsia="Times New Roman" w:hAnsi="Times New Roman"/>
          <w:b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FF7287" w:rsidRPr="005B0D60" w:rsidRDefault="00C831C8" w:rsidP="005B0D60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B0D60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5B0D60" w:rsidRPr="005B0D60">
        <w:rPr>
          <w:rFonts w:ascii="Times New Roman" w:hAnsi="Times New Roman"/>
          <w:iCs/>
          <w:sz w:val="22"/>
          <w:szCs w:val="22"/>
        </w:rPr>
        <w:t xml:space="preserve">Послуги з </w:t>
      </w:r>
      <w:r w:rsidR="005B0D60" w:rsidRPr="005B0D60">
        <w:rPr>
          <w:rFonts w:ascii="Times New Roman" w:hAnsi="Times New Roman"/>
          <w:sz w:val="22"/>
          <w:szCs w:val="22"/>
        </w:rPr>
        <w:t>розроблення технічної документації із землеустрою щодо поділу та об’єднання земельних ділянок</w:t>
      </w:r>
      <w:r w:rsidR="005B0D60" w:rsidRPr="005B0D6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</w:t>
      </w:r>
      <w:r w:rsidR="005B0D60" w:rsidRPr="005B0D60">
        <w:rPr>
          <w:rFonts w:ascii="Times New Roman" w:hAnsi="Times New Roman"/>
          <w:sz w:val="22"/>
          <w:szCs w:val="22"/>
        </w:rPr>
        <w:t xml:space="preserve">та складання за її результатами технічної документації із землеустрою щодо поділу та об’єднання земельних ділянок, код </w:t>
      </w:r>
      <w:proofErr w:type="spellStart"/>
      <w:r w:rsidR="005B0D60" w:rsidRPr="005B0D60">
        <w:rPr>
          <w:rFonts w:ascii="Times New Roman" w:hAnsi="Times New Roman"/>
          <w:sz w:val="22"/>
          <w:szCs w:val="22"/>
        </w:rPr>
        <w:t>ДК</w:t>
      </w:r>
      <w:proofErr w:type="spellEnd"/>
      <w:r w:rsidR="005B0D60" w:rsidRPr="005B0D60">
        <w:rPr>
          <w:rFonts w:ascii="Times New Roman" w:hAnsi="Times New Roman"/>
          <w:sz w:val="22"/>
          <w:szCs w:val="22"/>
        </w:rPr>
        <w:t xml:space="preserve"> 021:2015:71250000-5 - Архітектурні, інженерні та геодезичні послуги</w:t>
      </w:r>
    </w:p>
    <w:p w:rsidR="005B0D60" w:rsidRPr="00E53FCB" w:rsidRDefault="005B0D60" w:rsidP="005B0D60">
      <w:pPr>
        <w:pStyle w:val="a3"/>
        <w:rPr>
          <w:rFonts w:ascii="Times New Roman" w:hAnsi="Times New Roman"/>
        </w:rPr>
      </w:pPr>
    </w:p>
    <w:p w:rsidR="00274477" w:rsidRDefault="00C831C8" w:rsidP="00FF728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color w:val="333333"/>
        </w:rPr>
      </w:pPr>
      <w:r w:rsidRPr="00FF7287">
        <w:rPr>
          <w:rFonts w:ascii="Times New Roman" w:hAnsi="Times New Roman" w:cs="Times New Roman"/>
          <w:b/>
          <w:color w:val="333333"/>
        </w:rPr>
        <w:t>3. Вид та ідентифікатор процедури закупівлі:</w:t>
      </w:r>
    </w:p>
    <w:p w:rsidR="00485F9F" w:rsidRPr="008A58F5" w:rsidRDefault="00C831C8" w:rsidP="00FF728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FF7287">
        <w:rPr>
          <w:rFonts w:ascii="Times New Roman" w:hAnsi="Times New Roman" w:cs="Times New Roman"/>
          <w:color w:val="333333"/>
        </w:rPr>
        <w:t xml:space="preserve"> відкриті торги</w:t>
      </w:r>
      <w:r w:rsidR="001107E5" w:rsidRPr="00FF7287">
        <w:rPr>
          <w:rFonts w:ascii="Times New Roman" w:hAnsi="Times New Roman" w:cs="Times New Roman"/>
          <w:color w:val="333333"/>
        </w:rPr>
        <w:t xml:space="preserve"> з особливостями</w:t>
      </w:r>
      <w:r w:rsidR="00F40EFF" w:rsidRPr="00FF7287">
        <w:rPr>
          <w:rFonts w:ascii="Times New Roman" w:hAnsi="Times New Roman" w:cs="Times New Roman"/>
          <w:color w:val="333333"/>
        </w:rPr>
        <w:t>,</w:t>
      </w:r>
      <w:r w:rsidR="00DE4925" w:rsidRPr="00FF7287">
        <w:rPr>
          <w:rFonts w:ascii="Times New Roman" w:hAnsi="Times New Roman" w:cs="Times New Roman"/>
          <w:color w:val="333333"/>
        </w:rPr>
        <w:t xml:space="preserve"> </w:t>
      </w:r>
      <w:r w:rsidR="00856EA7" w:rsidRPr="006463B0">
        <w:rPr>
          <w:rFonts w:ascii="Times New Roman" w:hAnsi="Times New Roman" w:cs="Times New Roman"/>
          <w:color w:val="333333"/>
          <w:lang w:val="en-US"/>
        </w:rPr>
        <w:t>UA</w:t>
      </w:r>
      <w:r w:rsidR="00856EA7" w:rsidRPr="006463B0">
        <w:rPr>
          <w:rFonts w:ascii="Times New Roman" w:hAnsi="Times New Roman" w:cs="Times New Roman"/>
          <w:color w:val="333333"/>
        </w:rPr>
        <w:t>-</w:t>
      </w:r>
      <w:r w:rsidR="004C10ED" w:rsidRPr="006463B0">
        <w:rPr>
          <w:rFonts w:ascii="Times New Roman" w:hAnsi="Times New Roman" w:cs="Times New Roman"/>
          <w:color w:val="333333"/>
        </w:rPr>
        <w:t>2026-</w:t>
      </w:r>
      <w:r w:rsidR="006463B0" w:rsidRPr="006463B0">
        <w:rPr>
          <w:rFonts w:ascii="Times New Roman" w:hAnsi="Times New Roman" w:cs="Times New Roman"/>
          <w:color w:val="333333"/>
          <w:lang w:val="ru-RU"/>
        </w:rPr>
        <w:t>0</w:t>
      </w:r>
      <w:r w:rsidR="00D91CB1">
        <w:rPr>
          <w:rFonts w:ascii="Times New Roman" w:hAnsi="Times New Roman" w:cs="Times New Roman"/>
          <w:color w:val="333333"/>
          <w:lang w:val="ru-RU"/>
        </w:rPr>
        <w:t>5</w:t>
      </w:r>
      <w:r w:rsidR="006463B0" w:rsidRPr="006463B0">
        <w:rPr>
          <w:rFonts w:ascii="Times New Roman" w:hAnsi="Times New Roman" w:cs="Times New Roman"/>
          <w:color w:val="333333"/>
          <w:lang w:val="ru-RU"/>
        </w:rPr>
        <w:t>-</w:t>
      </w:r>
      <w:r w:rsidR="00D91CB1">
        <w:rPr>
          <w:rFonts w:ascii="Times New Roman" w:hAnsi="Times New Roman" w:cs="Times New Roman"/>
          <w:color w:val="333333"/>
          <w:lang w:val="ru-RU"/>
        </w:rPr>
        <w:t>05</w:t>
      </w:r>
      <w:r w:rsidR="006463B0" w:rsidRPr="006463B0">
        <w:rPr>
          <w:rFonts w:ascii="Times New Roman" w:hAnsi="Times New Roman" w:cs="Times New Roman"/>
          <w:color w:val="333333"/>
          <w:lang w:val="ru-RU"/>
        </w:rPr>
        <w:t>-00</w:t>
      </w:r>
      <w:r w:rsidR="00D91CB1">
        <w:rPr>
          <w:rFonts w:ascii="Times New Roman" w:hAnsi="Times New Roman" w:cs="Times New Roman"/>
          <w:color w:val="333333"/>
          <w:lang w:val="ru-RU"/>
        </w:rPr>
        <w:t>5424</w:t>
      </w:r>
      <w:r w:rsidR="006463B0" w:rsidRPr="006463B0">
        <w:rPr>
          <w:rFonts w:ascii="Times New Roman" w:hAnsi="Times New Roman" w:cs="Times New Roman"/>
          <w:color w:val="333333"/>
          <w:lang w:val="ru-RU"/>
        </w:rPr>
        <w:t>-</w:t>
      </w:r>
      <w:r w:rsidR="006463B0">
        <w:rPr>
          <w:rFonts w:ascii="Times New Roman" w:hAnsi="Times New Roman" w:cs="Times New Roman"/>
          <w:color w:val="333333"/>
          <w:lang w:val="en-US"/>
        </w:rPr>
        <w:t>a</w:t>
      </w:r>
    </w:p>
    <w:p w:rsidR="00C831C8" w:rsidRPr="00F834AB" w:rsidRDefault="00C831C8" w:rsidP="00485F9F">
      <w:pPr>
        <w:pStyle w:val="msolistparagraph0"/>
        <w:spacing w:before="120" w:beforeAutospacing="0" w:after="120" w:afterAutospacing="0" w:line="240" w:lineRule="atLeast"/>
        <w:jc w:val="both"/>
        <w:rPr>
          <w:b/>
          <w:sz w:val="22"/>
          <w:szCs w:val="22"/>
          <w:lang w:val="uk-UA"/>
        </w:rPr>
      </w:pPr>
      <w:r>
        <w:rPr>
          <w:b/>
        </w:rPr>
        <w:t>4</w:t>
      </w:r>
      <w:r w:rsidRPr="00C831C8">
        <w:rPr>
          <w:b/>
        </w:rPr>
        <w:t xml:space="preserve">. </w:t>
      </w:r>
      <w:r w:rsidRPr="00F834AB">
        <w:rPr>
          <w:b/>
          <w:sz w:val="22"/>
          <w:szCs w:val="22"/>
          <w:lang w:val="uk-UA"/>
        </w:rPr>
        <w:t xml:space="preserve">Відносини, що виникають між учасниками  під час здійснення </w:t>
      </w:r>
      <w:r w:rsidR="009A5095" w:rsidRPr="00F834AB">
        <w:rPr>
          <w:b/>
          <w:sz w:val="22"/>
          <w:szCs w:val="22"/>
          <w:lang w:val="uk-UA"/>
        </w:rPr>
        <w:t>за</w:t>
      </w:r>
      <w:r w:rsidRPr="00F834AB">
        <w:rPr>
          <w:b/>
          <w:sz w:val="22"/>
          <w:szCs w:val="22"/>
          <w:lang w:val="uk-UA"/>
        </w:rPr>
        <w:t>купівлі</w:t>
      </w:r>
      <w:r w:rsidRPr="00F834AB">
        <w:rPr>
          <w:b/>
          <w:sz w:val="22"/>
          <w:szCs w:val="22"/>
        </w:rPr>
        <w:t xml:space="preserve">  </w:t>
      </w:r>
      <w:proofErr w:type="spellStart"/>
      <w:r w:rsidRPr="00F834AB">
        <w:rPr>
          <w:b/>
          <w:sz w:val="22"/>
          <w:szCs w:val="22"/>
        </w:rPr>
        <w:t>регулюються</w:t>
      </w:r>
      <w:proofErr w:type="spellEnd"/>
      <w:r w:rsidRPr="00F834AB">
        <w:rPr>
          <w:b/>
          <w:sz w:val="22"/>
          <w:szCs w:val="22"/>
        </w:rPr>
        <w:t xml:space="preserve"> </w:t>
      </w:r>
      <w:r w:rsidRPr="00F834AB">
        <w:rPr>
          <w:b/>
          <w:sz w:val="22"/>
          <w:szCs w:val="22"/>
          <w:lang w:val="uk-UA"/>
        </w:rPr>
        <w:t>з урахуванням</w:t>
      </w:r>
      <w:r w:rsidR="00485F9F" w:rsidRPr="00F834AB">
        <w:rPr>
          <w:b/>
          <w:sz w:val="22"/>
          <w:szCs w:val="22"/>
          <w:lang w:val="uk-UA"/>
        </w:rPr>
        <w:t xml:space="preserve"> положень наступних законодавчих та нормативно правових</w:t>
      </w:r>
      <w:r w:rsidRPr="00F834AB">
        <w:rPr>
          <w:b/>
          <w:sz w:val="22"/>
          <w:szCs w:val="22"/>
          <w:lang w:val="uk-UA"/>
        </w:rPr>
        <w:t xml:space="preserve"> актів: </w:t>
      </w:r>
    </w:p>
    <w:p w:rsidR="00C831C8" w:rsidRPr="00F834AB" w:rsidRDefault="00C831C8" w:rsidP="00702AD1">
      <w:pPr>
        <w:spacing w:after="120"/>
        <w:jc w:val="both"/>
        <w:rPr>
          <w:rFonts w:ascii="Times New Roman" w:hAnsi="Times New Roman" w:cs="Times New Roman"/>
        </w:rPr>
      </w:pPr>
      <w:r w:rsidRPr="00F834AB">
        <w:rPr>
          <w:rFonts w:ascii="Times New Roman" w:hAnsi="Times New Roman" w:cs="Times New Roman"/>
          <w:b/>
        </w:rPr>
        <w:t xml:space="preserve">- </w:t>
      </w:r>
      <w:r w:rsidRPr="00F834AB">
        <w:rPr>
          <w:rFonts w:ascii="Times New Roman" w:hAnsi="Times New Roman" w:cs="Times New Roman"/>
        </w:rPr>
        <w:t>Закону України «Про публічні закупівлі» від 25.12.2015 р. № 922-VІІI зі змінами</w:t>
      </w:r>
      <w:r w:rsidR="00485F9F" w:rsidRPr="00F834AB">
        <w:rPr>
          <w:rFonts w:ascii="Times New Roman" w:hAnsi="Times New Roman" w:cs="Times New Roman"/>
        </w:rPr>
        <w:t>;</w:t>
      </w:r>
    </w:p>
    <w:p w:rsidR="00DE4925" w:rsidRPr="00F834AB" w:rsidRDefault="00C831C8" w:rsidP="00702AD1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F834AB">
        <w:rPr>
          <w:sz w:val="22"/>
          <w:szCs w:val="22"/>
        </w:rPr>
        <w:t xml:space="preserve">- </w:t>
      </w:r>
      <w:r w:rsidR="00485F9F" w:rsidRPr="00F834AB">
        <w:rPr>
          <w:rFonts w:ascii="Times New Roman" w:hAnsi="Times New Roman"/>
          <w:sz w:val="22"/>
          <w:szCs w:val="22"/>
        </w:rPr>
        <w:t>Постанови Кабінету Міністрів України від 12.10.2022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DE4925" w:rsidRPr="00F834AB">
        <w:rPr>
          <w:rFonts w:ascii="Times New Roman" w:hAnsi="Times New Roman"/>
          <w:sz w:val="22"/>
          <w:szCs w:val="22"/>
        </w:rPr>
        <w:t xml:space="preserve"> (зі змінами)</w:t>
      </w:r>
      <w:r w:rsidR="004D1719">
        <w:rPr>
          <w:rFonts w:ascii="Times New Roman" w:hAnsi="Times New Roman"/>
          <w:sz w:val="22"/>
          <w:szCs w:val="22"/>
        </w:rPr>
        <w:t>.</w:t>
      </w:r>
    </w:p>
    <w:p w:rsidR="00660696" w:rsidRPr="00F834AB" w:rsidRDefault="00660696" w:rsidP="002F3A8E">
      <w:pPr>
        <w:pStyle w:val="a3"/>
        <w:rPr>
          <w:rFonts w:ascii="Times New Roman" w:hAnsi="Times New Roman"/>
          <w:color w:val="000000"/>
          <w:sz w:val="22"/>
          <w:szCs w:val="22"/>
        </w:rPr>
      </w:pPr>
    </w:p>
    <w:p w:rsidR="000D2315" w:rsidRDefault="00C831C8" w:rsidP="000D2315">
      <w:pPr>
        <w:contextualSpacing/>
        <w:jc w:val="both"/>
        <w:rPr>
          <w:rFonts w:eastAsia="Calibri"/>
          <w:iCs/>
        </w:rPr>
      </w:pPr>
      <w:r w:rsidRPr="00F834AB">
        <w:rPr>
          <w:rFonts w:ascii="Times New Roman" w:hAnsi="Times New Roman" w:cs="Times New Roman"/>
          <w:b/>
        </w:rPr>
        <w:t>5. Обґрунтування технічних та якісних характеристик предмета закупівлі:</w:t>
      </w:r>
      <w:r w:rsidRPr="00C83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6C9" w:rsidRPr="00B366C9">
        <w:rPr>
          <w:rFonts w:eastAsia="Calibri"/>
          <w:iCs/>
        </w:rPr>
        <w:t xml:space="preserve"> </w:t>
      </w:r>
    </w:p>
    <w:p w:rsidR="000F7905" w:rsidRDefault="001D3996" w:rsidP="006463B0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463B0">
        <w:rPr>
          <w:rFonts w:ascii="Times New Roman" w:eastAsia="Arial" w:hAnsi="Times New Roman"/>
          <w:sz w:val="22"/>
          <w:szCs w:val="22"/>
        </w:rPr>
        <w:t xml:space="preserve">Технічні та якісні характеристики предмета закупівлі складені </w:t>
      </w:r>
      <w:r w:rsidR="006A44F5" w:rsidRPr="006463B0">
        <w:rPr>
          <w:rFonts w:ascii="Times New Roman" w:hAnsi="Times New Roman"/>
          <w:sz w:val="22"/>
          <w:szCs w:val="22"/>
          <w:lang w:eastAsia="ar-SA"/>
        </w:rPr>
        <w:t xml:space="preserve"> відповідно до вимог</w:t>
      </w:r>
      <w:r w:rsidR="006A44F5" w:rsidRPr="006463B0">
        <w:rPr>
          <w:rFonts w:ascii="Times New Roman" w:hAnsi="Times New Roman"/>
          <w:sz w:val="22"/>
          <w:szCs w:val="22"/>
        </w:rPr>
        <w:t xml:space="preserve"> Земельного кодексу України, Закону України «Про землеустрій», </w:t>
      </w:r>
      <w:r w:rsidR="008378AA" w:rsidRPr="006463B0">
        <w:rPr>
          <w:rFonts w:ascii="Times New Roman" w:hAnsi="Times New Roman"/>
          <w:sz w:val="22"/>
          <w:szCs w:val="22"/>
        </w:rPr>
        <w:t xml:space="preserve"> </w:t>
      </w:r>
      <w:r w:rsidR="006A44F5" w:rsidRPr="006463B0">
        <w:rPr>
          <w:rFonts w:ascii="Times New Roman" w:hAnsi="Times New Roman"/>
          <w:sz w:val="22"/>
          <w:szCs w:val="22"/>
        </w:rPr>
        <w:t>Порядку ведення Державного земельного кадастру, затвердженого п</w:t>
      </w:r>
      <w:r w:rsidR="006A44F5" w:rsidRPr="006463B0">
        <w:rPr>
          <w:rFonts w:ascii="Times New Roman" w:hAnsi="Times New Roman"/>
          <w:sz w:val="22"/>
          <w:szCs w:val="22"/>
          <w:lang w:eastAsia="zh-CN"/>
        </w:rPr>
        <w:t xml:space="preserve">остановою Кабінету міністрів України </w:t>
      </w:r>
      <w:r w:rsidR="006A44F5" w:rsidRPr="006463B0">
        <w:rPr>
          <w:rFonts w:ascii="Times New Roman" w:hAnsi="Times New Roman"/>
          <w:sz w:val="22"/>
          <w:szCs w:val="22"/>
          <w:lang w:eastAsia="ar-SA"/>
        </w:rPr>
        <w:t>в</w:t>
      </w:r>
      <w:r w:rsidR="006A44F5" w:rsidRPr="006463B0">
        <w:rPr>
          <w:rFonts w:ascii="Times New Roman" w:hAnsi="Times New Roman"/>
          <w:sz w:val="22"/>
          <w:szCs w:val="22"/>
        </w:rPr>
        <w:t>ід 17.10.2012 року №1051 та інших нормативно-правових документів.</w:t>
      </w:r>
    </w:p>
    <w:p w:rsidR="006A44F5" w:rsidRPr="006463B0" w:rsidRDefault="006A44F5" w:rsidP="006463B0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6463B0">
        <w:rPr>
          <w:rFonts w:ascii="Times New Roman" w:hAnsi="Times New Roman"/>
          <w:sz w:val="22"/>
          <w:szCs w:val="22"/>
        </w:rPr>
        <w:t xml:space="preserve">Відповідно до ст. 56 Закону України «Про землеустрій», </w:t>
      </w:r>
      <w:r w:rsidRPr="006463B0">
        <w:rPr>
          <w:rFonts w:ascii="Times New Roman" w:hAnsi="Times New Roman"/>
          <w:sz w:val="22"/>
          <w:szCs w:val="22"/>
          <w:shd w:val="clear" w:color="auto" w:fill="FFFFFF"/>
        </w:rPr>
        <w:t>технічна документація із землеустрою щодо поділу та об’єднання земельних ділянок розробляється за рішенням власників земельних ділянок за згодою заставодержателів, користувачів земельних ділянок</w:t>
      </w:r>
      <w:r w:rsidRPr="006463B0">
        <w:rPr>
          <w:rFonts w:ascii="Times New Roman" w:hAnsi="Times New Roman"/>
          <w:sz w:val="22"/>
          <w:szCs w:val="22"/>
        </w:rPr>
        <w:t>.</w:t>
      </w:r>
    </w:p>
    <w:p w:rsidR="0013736D" w:rsidRPr="0013736D" w:rsidRDefault="006463B0" w:rsidP="006463B0">
      <w:pPr>
        <w:pStyle w:val="a3"/>
        <w:jc w:val="both"/>
        <w:rPr>
          <w:rFonts w:ascii="Times New Roman" w:hAnsi="Times New Roman"/>
          <w:kern w:val="1"/>
          <w:sz w:val="22"/>
          <w:szCs w:val="22"/>
          <w:lang w:eastAsia="hi-IN" w:bidi="hi-IN"/>
        </w:rPr>
      </w:pPr>
      <w:r>
        <w:rPr>
          <w:rFonts w:ascii="Times New Roman" w:hAnsi="Times New Roman"/>
          <w:kern w:val="1"/>
          <w:sz w:val="22"/>
          <w:szCs w:val="22"/>
          <w:lang w:eastAsia="hi-IN" w:bidi="hi-IN"/>
        </w:rPr>
        <w:t>Закупі</w:t>
      </w:r>
      <w:r w:rsidR="008B4E04">
        <w:rPr>
          <w:rFonts w:ascii="Times New Roman" w:hAnsi="Times New Roman"/>
          <w:kern w:val="1"/>
          <w:sz w:val="22"/>
          <w:szCs w:val="22"/>
          <w:lang w:eastAsia="hi-IN" w:bidi="hi-IN"/>
        </w:rPr>
        <w:t>в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ля здійснюється на підставі </w:t>
      </w:r>
      <w:r w:rsidR="0013736D" w:rsidRPr="0013736D">
        <w:rPr>
          <w:rFonts w:ascii="Times New Roman" w:hAnsi="Times New Roman"/>
          <w:kern w:val="1"/>
          <w:lang w:eastAsia="hi-IN" w:bidi="hi-IN"/>
        </w:rPr>
        <w:t>Закону України «Про землеустрій»,</w:t>
      </w:r>
      <w:r w:rsidR="0013736D" w:rsidRPr="00D22658">
        <w:rPr>
          <w:kern w:val="1"/>
          <w:lang w:eastAsia="hi-IN" w:bidi="hi-IN"/>
        </w:rPr>
        <w:t xml:space="preserve"> </w:t>
      </w:r>
      <w:r w:rsidR="0013736D" w:rsidRPr="0013736D">
        <w:rPr>
          <w:rFonts w:ascii="Times New Roman" w:hAnsi="Times New Roman"/>
          <w:kern w:val="1"/>
          <w:lang w:eastAsia="hi-IN" w:bidi="hi-IN"/>
        </w:rPr>
        <w:t xml:space="preserve">рішення </w:t>
      </w:r>
      <w:proofErr w:type="spellStart"/>
      <w:r w:rsidR="0013736D" w:rsidRPr="0013736D">
        <w:rPr>
          <w:rFonts w:ascii="Times New Roman" w:hAnsi="Times New Roman"/>
          <w:kern w:val="1"/>
          <w:lang w:eastAsia="hi-IN" w:bidi="hi-IN"/>
        </w:rPr>
        <w:t>Новоодеської</w:t>
      </w:r>
      <w:proofErr w:type="spellEnd"/>
      <w:r w:rsidR="0013736D" w:rsidRPr="0013736D">
        <w:rPr>
          <w:rFonts w:ascii="Times New Roman" w:hAnsi="Times New Roman"/>
          <w:kern w:val="1"/>
          <w:lang w:eastAsia="hi-IN" w:bidi="hi-IN"/>
        </w:rPr>
        <w:t xml:space="preserve"> міської ради п’ятдесятої першої сесії VIII скликання: «Про надання дозволу на поділ земельної ділянки та розроблення технічної документації із землеустрою щодо поділу земельної ділянки комунальної власності» від 13.03.2026 № 31</w:t>
      </w:r>
      <w:r w:rsidR="0013736D">
        <w:rPr>
          <w:rFonts w:ascii="Times New Roman" w:hAnsi="Times New Roman"/>
          <w:kern w:val="1"/>
          <w:lang w:eastAsia="hi-IN" w:bidi="hi-IN"/>
        </w:rPr>
        <w:t>.</w:t>
      </w:r>
    </w:p>
    <w:p w:rsidR="006463B0" w:rsidRDefault="000F7905" w:rsidP="006463B0">
      <w:pPr>
        <w:pStyle w:val="a3"/>
        <w:jc w:val="both"/>
        <w:rPr>
          <w:rFonts w:ascii="Times New Roman" w:hAnsi="Times New Roman"/>
          <w:kern w:val="1"/>
          <w:sz w:val="22"/>
          <w:szCs w:val="22"/>
          <w:lang w:eastAsia="hi-IN" w:bidi="hi-IN"/>
        </w:rPr>
      </w:pPr>
      <w:r>
        <w:rPr>
          <w:rFonts w:ascii="Times New Roman" w:hAnsi="Times New Roman"/>
          <w:kern w:val="1"/>
          <w:sz w:val="22"/>
          <w:szCs w:val="22"/>
          <w:lang w:eastAsia="hi-IN" w:bidi="hi-IN"/>
        </w:rPr>
        <w:t>Т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>ехнічні та якісні характеристики закупівлі викладені у Додатку №1 до тендерної документації «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>Т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>ехнічні, якісні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та</w:t>
      </w:r>
      <w:r w:rsidR="006463B0">
        <w:rPr>
          <w:rFonts w:ascii="Times New Roman" w:hAnsi="Times New Roman"/>
          <w:kern w:val="1"/>
          <w:sz w:val="22"/>
          <w:szCs w:val="22"/>
          <w:lang w:eastAsia="hi-IN" w:bidi="hi-IN"/>
        </w:rPr>
        <w:t xml:space="preserve"> кількісні характеристики предмету закупівлі»</w:t>
      </w:r>
      <w:r>
        <w:rPr>
          <w:rFonts w:ascii="Times New Roman" w:hAnsi="Times New Roman"/>
          <w:kern w:val="1"/>
          <w:sz w:val="22"/>
          <w:szCs w:val="22"/>
          <w:lang w:eastAsia="hi-IN" w:bidi="hi-IN"/>
        </w:rPr>
        <w:t>.</w:t>
      </w:r>
    </w:p>
    <w:p w:rsidR="00702ACA" w:rsidRPr="006A44F5" w:rsidRDefault="00702ACA" w:rsidP="006463B0">
      <w:pPr>
        <w:pStyle w:val="a3"/>
        <w:jc w:val="both"/>
      </w:pPr>
    </w:p>
    <w:p w:rsidR="00345F31" w:rsidRPr="00B72304" w:rsidRDefault="00485F9F" w:rsidP="00E53FCB">
      <w:pPr>
        <w:pStyle w:val="a5"/>
        <w:shd w:val="clear" w:color="auto" w:fill="FFFFFF"/>
        <w:spacing w:before="0" w:beforeAutospacing="0" w:after="120" w:afterAutospacing="0"/>
        <w:jc w:val="both"/>
        <w:rPr>
          <w:rStyle w:val="a6"/>
          <w:b/>
          <w:i w:val="0"/>
          <w:color w:val="323232"/>
          <w:sz w:val="22"/>
          <w:szCs w:val="22"/>
          <w:lang w:val="uk-UA"/>
        </w:rPr>
      </w:pPr>
      <w:r w:rsidRPr="00702ACA">
        <w:rPr>
          <w:rStyle w:val="a6"/>
          <w:b/>
          <w:i w:val="0"/>
          <w:color w:val="323232"/>
          <w:sz w:val="22"/>
          <w:szCs w:val="22"/>
          <w:lang w:val="uk-UA"/>
        </w:rPr>
        <w:t xml:space="preserve">6. </w:t>
      </w:r>
      <w:proofErr w:type="spellStart"/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>Обгрунтування</w:t>
      </w:r>
      <w:proofErr w:type="spellEnd"/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 xml:space="preserve"> </w:t>
      </w:r>
      <w:r w:rsidRPr="00B72304">
        <w:rPr>
          <w:rStyle w:val="a6"/>
          <w:b/>
          <w:i w:val="0"/>
          <w:color w:val="323232"/>
          <w:sz w:val="22"/>
          <w:szCs w:val="22"/>
          <w:lang w:val="uk-UA"/>
        </w:rPr>
        <w:t xml:space="preserve"> очікуваної вартості предмета закупівлі</w:t>
      </w:r>
      <w:r w:rsidR="0062097F" w:rsidRPr="00B72304">
        <w:rPr>
          <w:rStyle w:val="a6"/>
          <w:b/>
          <w:i w:val="0"/>
          <w:color w:val="323232"/>
          <w:sz w:val="22"/>
          <w:szCs w:val="22"/>
          <w:lang w:val="uk-UA"/>
        </w:rPr>
        <w:t>, розміру бюджетного призначення</w:t>
      </w:r>
      <w:r w:rsidRPr="00B72304">
        <w:rPr>
          <w:rStyle w:val="a6"/>
          <w:b/>
          <w:i w:val="0"/>
          <w:color w:val="323232"/>
          <w:sz w:val="22"/>
          <w:szCs w:val="22"/>
          <w:lang w:val="uk-UA"/>
        </w:rPr>
        <w:t>:</w:t>
      </w:r>
    </w:p>
    <w:p w:rsidR="00B72304" w:rsidRPr="00D91CB1" w:rsidRDefault="00702ACA" w:rsidP="00D91CB1">
      <w:pPr>
        <w:ind w:firstLine="338"/>
        <w:contextualSpacing/>
        <w:jc w:val="both"/>
        <w:rPr>
          <w:rFonts w:ascii="Times New Roman" w:hAnsi="Times New Roman" w:cs="Times New Roman"/>
        </w:rPr>
      </w:pPr>
      <w:r w:rsidRPr="00B72304">
        <w:rPr>
          <w:rFonts w:ascii="Times New Roman" w:hAnsi="Times New Roman" w:cs="Times New Roman"/>
        </w:rPr>
        <w:lastRenderedPageBreak/>
        <w:t>О</w:t>
      </w:r>
      <w:r w:rsidR="006A44F5" w:rsidRPr="00B72304">
        <w:rPr>
          <w:rFonts w:ascii="Times New Roman" w:hAnsi="Times New Roman" w:cs="Times New Roman"/>
        </w:rPr>
        <w:t>чікуван</w:t>
      </w:r>
      <w:r w:rsidRPr="00B72304">
        <w:rPr>
          <w:rFonts w:ascii="Times New Roman" w:hAnsi="Times New Roman" w:cs="Times New Roman"/>
        </w:rPr>
        <w:t>а</w:t>
      </w:r>
      <w:r w:rsidR="006A44F5" w:rsidRPr="00B72304">
        <w:rPr>
          <w:rFonts w:ascii="Times New Roman" w:hAnsi="Times New Roman" w:cs="Times New Roman"/>
        </w:rPr>
        <w:t xml:space="preserve"> варт</w:t>
      </w:r>
      <w:r w:rsidR="00B72304" w:rsidRPr="00B72304">
        <w:rPr>
          <w:rFonts w:ascii="Times New Roman" w:hAnsi="Times New Roman" w:cs="Times New Roman"/>
        </w:rPr>
        <w:t>і</w:t>
      </w:r>
      <w:r w:rsidR="006A44F5" w:rsidRPr="00B72304">
        <w:rPr>
          <w:rFonts w:ascii="Times New Roman" w:hAnsi="Times New Roman" w:cs="Times New Roman"/>
        </w:rPr>
        <w:t>ст</w:t>
      </w:r>
      <w:r w:rsidRPr="00B72304">
        <w:rPr>
          <w:rFonts w:ascii="Times New Roman" w:hAnsi="Times New Roman" w:cs="Times New Roman"/>
        </w:rPr>
        <w:t>ь</w:t>
      </w:r>
      <w:r w:rsidR="006A44F5" w:rsidRPr="00B72304">
        <w:rPr>
          <w:rFonts w:ascii="Times New Roman" w:hAnsi="Times New Roman" w:cs="Times New Roman"/>
        </w:rPr>
        <w:t xml:space="preserve"> предмета закупівлі </w:t>
      </w:r>
      <w:r w:rsidRPr="00B72304">
        <w:rPr>
          <w:rFonts w:ascii="Times New Roman" w:hAnsi="Times New Roman" w:cs="Times New Roman"/>
        </w:rPr>
        <w:t>визначалась з урахуванням положень Примірної методики визначення очікуваної вартості предмета закупівлі, затвердженої наказом Уповноваженого органу від 18.02.202</w:t>
      </w:r>
      <w:r w:rsidR="0013736D">
        <w:rPr>
          <w:rFonts w:ascii="Times New Roman" w:hAnsi="Times New Roman" w:cs="Times New Roman"/>
        </w:rPr>
        <w:t>0р.</w:t>
      </w:r>
      <w:r w:rsidRPr="00B72304">
        <w:rPr>
          <w:rFonts w:ascii="Times New Roman" w:hAnsi="Times New Roman" w:cs="Times New Roman"/>
        </w:rPr>
        <w:t xml:space="preserve"> №275 (зі змінами).. Під час розрахунку очікуваної вартості проводився аналіз отриманих трьох комерційних пропозицій від можливих контрагентів:</w:t>
      </w:r>
    </w:p>
    <w:p w:rsidR="00B72304" w:rsidRPr="00B72304" w:rsidRDefault="00B72304" w:rsidP="00B72304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r w:rsidRPr="00B72304">
        <w:rPr>
          <w:sz w:val="22"/>
          <w:szCs w:val="22"/>
          <w:lang w:val="uk-UA"/>
        </w:rPr>
        <w:t>ТОВ «Миколаївс</w:t>
      </w:r>
      <w:r w:rsidR="00257EA1">
        <w:rPr>
          <w:sz w:val="22"/>
          <w:szCs w:val="22"/>
          <w:lang w:val="uk-UA"/>
        </w:rPr>
        <w:t>ький центр землеустрою (вих. № 2</w:t>
      </w:r>
      <w:r w:rsidRPr="00B72304">
        <w:rPr>
          <w:sz w:val="22"/>
          <w:szCs w:val="22"/>
          <w:lang w:val="uk-UA"/>
        </w:rPr>
        <w:t xml:space="preserve"> від 2</w:t>
      </w:r>
      <w:r w:rsidR="0013736D">
        <w:rPr>
          <w:sz w:val="22"/>
          <w:szCs w:val="22"/>
          <w:lang w:val="uk-UA"/>
        </w:rPr>
        <w:t>3.04</w:t>
      </w:r>
      <w:r w:rsidR="00D91CB1">
        <w:rPr>
          <w:sz w:val="22"/>
          <w:szCs w:val="22"/>
          <w:lang w:val="uk-UA"/>
        </w:rPr>
        <w:t>.2026 року) на загальну суму 22</w:t>
      </w:r>
      <w:r w:rsidRPr="00B72304">
        <w:rPr>
          <w:sz w:val="22"/>
          <w:szCs w:val="22"/>
          <w:lang w:val="uk-UA"/>
        </w:rPr>
        <w:t xml:space="preserve">000, 00 </w:t>
      </w:r>
      <w:proofErr w:type="spellStart"/>
      <w:r w:rsidRPr="00B72304">
        <w:rPr>
          <w:sz w:val="22"/>
          <w:szCs w:val="22"/>
          <w:lang w:val="uk-UA"/>
        </w:rPr>
        <w:t>грн</w:t>
      </w:r>
      <w:proofErr w:type="spellEnd"/>
      <w:r w:rsidRPr="00B72304">
        <w:rPr>
          <w:sz w:val="22"/>
          <w:szCs w:val="22"/>
          <w:lang w:val="uk-UA"/>
        </w:rPr>
        <w:t>;</w:t>
      </w:r>
    </w:p>
    <w:p w:rsidR="00B72304" w:rsidRPr="00B72304" w:rsidRDefault="00B72304" w:rsidP="00B72304">
      <w:pPr>
        <w:pStyle w:val="a7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B72304">
        <w:rPr>
          <w:sz w:val="22"/>
          <w:szCs w:val="22"/>
          <w:lang w:val="uk-UA"/>
        </w:rPr>
        <w:t>ФОП</w:t>
      </w:r>
      <w:proofErr w:type="spellEnd"/>
      <w:r w:rsidRPr="00B72304">
        <w:rPr>
          <w:sz w:val="22"/>
          <w:szCs w:val="22"/>
          <w:lang w:val="uk-UA"/>
        </w:rPr>
        <w:t xml:space="preserve"> </w:t>
      </w:r>
      <w:proofErr w:type="spellStart"/>
      <w:r w:rsidRPr="00B72304">
        <w:rPr>
          <w:sz w:val="22"/>
          <w:szCs w:val="22"/>
          <w:lang w:val="uk-UA"/>
        </w:rPr>
        <w:t>Челов’ян</w:t>
      </w:r>
      <w:proofErr w:type="spellEnd"/>
      <w:r w:rsidRPr="00B72304">
        <w:rPr>
          <w:sz w:val="22"/>
          <w:szCs w:val="22"/>
          <w:lang w:val="uk-UA"/>
        </w:rPr>
        <w:t xml:space="preserve"> В.В. (вих. №б/н від </w:t>
      </w:r>
      <w:r w:rsidR="00D91CB1">
        <w:rPr>
          <w:sz w:val="22"/>
          <w:szCs w:val="22"/>
          <w:lang w:val="uk-UA"/>
        </w:rPr>
        <w:t>24</w:t>
      </w:r>
      <w:r w:rsidRPr="00B72304">
        <w:rPr>
          <w:sz w:val="22"/>
          <w:szCs w:val="22"/>
          <w:lang w:val="uk-UA"/>
        </w:rPr>
        <w:t>.0</w:t>
      </w:r>
      <w:r w:rsidR="00D91CB1">
        <w:rPr>
          <w:sz w:val="22"/>
          <w:szCs w:val="22"/>
          <w:lang w:val="uk-UA"/>
        </w:rPr>
        <w:t>4</w:t>
      </w:r>
      <w:r w:rsidRPr="00B72304">
        <w:rPr>
          <w:sz w:val="22"/>
          <w:szCs w:val="22"/>
          <w:lang w:val="uk-UA"/>
        </w:rPr>
        <w:t xml:space="preserve">.2026 року) на загальну суму </w:t>
      </w:r>
      <w:r w:rsidR="00D91CB1">
        <w:rPr>
          <w:sz w:val="22"/>
          <w:szCs w:val="22"/>
          <w:lang w:val="uk-UA"/>
        </w:rPr>
        <w:t>1</w:t>
      </w:r>
      <w:r w:rsidRPr="00B72304">
        <w:rPr>
          <w:sz w:val="22"/>
          <w:szCs w:val="22"/>
          <w:lang w:val="uk-UA"/>
        </w:rPr>
        <w:t>5</w:t>
      </w:r>
      <w:r w:rsidR="00D91CB1">
        <w:rPr>
          <w:sz w:val="22"/>
          <w:szCs w:val="22"/>
          <w:lang w:val="uk-UA"/>
        </w:rPr>
        <w:t>0</w:t>
      </w:r>
      <w:r w:rsidRPr="00B72304">
        <w:rPr>
          <w:sz w:val="22"/>
          <w:szCs w:val="22"/>
          <w:lang w:val="uk-UA"/>
        </w:rPr>
        <w:t xml:space="preserve">00, 00 грн. </w:t>
      </w:r>
    </w:p>
    <w:p w:rsidR="006A44F5" w:rsidRPr="00B72304" w:rsidRDefault="006A44F5" w:rsidP="00CE6CB4">
      <w:pPr>
        <w:ind w:firstLine="338"/>
        <w:contextualSpacing/>
        <w:jc w:val="both"/>
        <w:rPr>
          <w:rFonts w:ascii="Times New Roman" w:hAnsi="Times New Roman" w:cs="Times New Roman"/>
          <w:color w:val="333333"/>
        </w:rPr>
      </w:pPr>
    </w:p>
    <w:p w:rsidR="00274477" w:rsidRPr="00B72304" w:rsidRDefault="006F50CB" w:rsidP="00891F85">
      <w:pPr>
        <w:ind w:left="-23" w:hanging="23"/>
        <w:jc w:val="both"/>
        <w:rPr>
          <w:rFonts w:ascii="Times New Roman" w:eastAsia="Times New Roman" w:hAnsi="Times New Roman"/>
          <w:b/>
          <w:lang w:eastAsia="ru-RU"/>
        </w:rPr>
      </w:pPr>
      <w:r w:rsidRPr="00B72304">
        <w:rPr>
          <w:rFonts w:ascii="Times New Roman" w:eastAsia="Times New Roman" w:hAnsi="Times New Roman"/>
          <w:b/>
          <w:lang w:eastAsia="ru-RU"/>
        </w:rPr>
        <w:t xml:space="preserve">7. Очікувана вартість предмета закупівлі: </w:t>
      </w:r>
    </w:p>
    <w:p w:rsidR="00891F85" w:rsidRPr="00B72304" w:rsidRDefault="006A44F5" w:rsidP="00891F85">
      <w:pPr>
        <w:ind w:left="-23" w:hanging="23"/>
        <w:jc w:val="both"/>
        <w:rPr>
          <w:rFonts w:ascii="Times New Roman" w:hAnsi="Times New Roman" w:cs="Times New Roman"/>
          <w:lang w:eastAsia="ru-RU"/>
        </w:rPr>
      </w:pPr>
      <w:r w:rsidRPr="00B72304">
        <w:rPr>
          <w:rFonts w:ascii="Times New Roman" w:eastAsia="Times New Roman" w:hAnsi="Times New Roman" w:cs="Times New Roman"/>
          <w:b/>
        </w:rPr>
        <w:t>1</w:t>
      </w:r>
      <w:r w:rsidR="00D91CB1">
        <w:rPr>
          <w:rFonts w:ascii="Times New Roman" w:eastAsia="Times New Roman" w:hAnsi="Times New Roman" w:cs="Times New Roman"/>
          <w:b/>
        </w:rPr>
        <w:t>8</w:t>
      </w:r>
      <w:r w:rsidRPr="00B72304">
        <w:rPr>
          <w:rFonts w:ascii="Times New Roman" w:eastAsia="Times New Roman" w:hAnsi="Times New Roman" w:cs="Times New Roman"/>
          <w:b/>
        </w:rPr>
        <w:t xml:space="preserve"> </w:t>
      </w:r>
      <w:r w:rsidR="00D91CB1">
        <w:rPr>
          <w:rFonts w:ascii="Times New Roman" w:eastAsia="Times New Roman" w:hAnsi="Times New Roman" w:cs="Times New Roman"/>
          <w:b/>
        </w:rPr>
        <w:t>5</w:t>
      </w:r>
      <w:r w:rsidRPr="00B72304">
        <w:rPr>
          <w:rFonts w:ascii="Times New Roman" w:eastAsia="Times New Roman" w:hAnsi="Times New Roman" w:cs="Times New Roman"/>
          <w:b/>
        </w:rPr>
        <w:t>00,00</w:t>
      </w:r>
      <w:r w:rsidR="00891F85" w:rsidRPr="00B72304">
        <w:rPr>
          <w:rFonts w:ascii="Times New Roman" w:eastAsia="Times New Roman" w:hAnsi="Times New Roman" w:cs="Times New Roman"/>
          <w:b/>
        </w:rPr>
        <w:t xml:space="preserve"> грн. </w:t>
      </w:r>
      <w:r w:rsidR="00891F85" w:rsidRPr="00B72304">
        <w:rPr>
          <w:rFonts w:ascii="Times New Roman" w:eastAsia="Times New Roman" w:hAnsi="Times New Roman" w:cs="Times New Roman"/>
        </w:rPr>
        <w:t>(</w:t>
      </w:r>
      <w:r w:rsidR="00D91CB1">
        <w:rPr>
          <w:rFonts w:ascii="Times New Roman" w:eastAsia="Times New Roman" w:hAnsi="Times New Roman" w:cs="Times New Roman"/>
        </w:rPr>
        <w:t>Вісімнадцять</w:t>
      </w:r>
      <w:r w:rsidR="003D64D4" w:rsidRPr="00B72304">
        <w:rPr>
          <w:rFonts w:ascii="Times New Roman" w:eastAsia="Times New Roman" w:hAnsi="Times New Roman" w:cs="Times New Roman"/>
        </w:rPr>
        <w:t xml:space="preserve"> тисяч</w:t>
      </w:r>
      <w:r w:rsidR="00D91CB1">
        <w:rPr>
          <w:rFonts w:ascii="Times New Roman" w:eastAsia="Times New Roman" w:hAnsi="Times New Roman" w:cs="Times New Roman"/>
        </w:rPr>
        <w:t xml:space="preserve"> п’ятсот</w:t>
      </w:r>
      <w:r w:rsidR="003D64D4" w:rsidRPr="00B72304">
        <w:rPr>
          <w:rFonts w:ascii="Times New Roman" w:eastAsia="Times New Roman" w:hAnsi="Times New Roman" w:cs="Times New Roman"/>
        </w:rPr>
        <w:t xml:space="preserve"> </w:t>
      </w:r>
      <w:r w:rsidR="00891F85" w:rsidRPr="00B72304">
        <w:rPr>
          <w:rFonts w:ascii="Times New Roman" w:eastAsia="Times New Roman" w:hAnsi="Times New Roman" w:cs="Times New Roman"/>
        </w:rPr>
        <w:t>грив</w:t>
      </w:r>
      <w:r w:rsidR="003D64D4" w:rsidRPr="00B72304">
        <w:rPr>
          <w:rFonts w:ascii="Times New Roman" w:eastAsia="Times New Roman" w:hAnsi="Times New Roman" w:cs="Times New Roman"/>
        </w:rPr>
        <w:t>ень</w:t>
      </w:r>
      <w:r w:rsidR="00891F85" w:rsidRPr="00B72304">
        <w:rPr>
          <w:rFonts w:ascii="Times New Roman" w:eastAsia="Times New Roman" w:hAnsi="Times New Roman" w:cs="Times New Roman"/>
        </w:rPr>
        <w:t xml:space="preserve"> </w:t>
      </w:r>
      <w:r w:rsidR="00004F6C" w:rsidRPr="00B72304">
        <w:rPr>
          <w:rFonts w:ascii="Times New Roman" w:eastAsia="Times New Roman" w:hAnsi="Times New Roman" w:cs="Times New Roman"/>
        </w:rPr>
        <w:t>0</w:t>
      </w:r>
      <w:r w:rsidR="00891F85" w:rsidRPr="00B72304">
        <w:rPr>
          <w:rFonts w:ascii="Times New Roman" w:eastAsia="Times New Roman" w:hAnsi="Times New Roman" w:cs="Times New Roman"/>
        </w:rPr>
        <w:t>0 копійок) з ПДВ</w:t>
      </w:r>
      <w:r w:rsidR="004D1719" w:rsidRPr="00B72304">
        <w:rPr>
          <w:rFonts w:ascii="Times New Roman" w:eastAsia="Times New Roman" w:hAnsi="Times New Roman" w:cs="Times New Roman"/>
        </w:rPr>
        <w:t>.</w:t>
      </w:r>
    </w:p>
    <w:p w:rsidR="0062097F" w:rsidRDefault="0062097F" w:rsidP="00620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40EFF" w:rsidRPr="00485F9F" w:rsidRDefault="00F40EFF" w:rsidP="006209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1C8" w:rsidRPr="00C831C8" w:rsidRDefault="00C831C8">
      <w:pPr>
        <w:rPr>
          <w:rFonts w:ascii="Times New Roman" w:hAnsi="Times New Roman" w:cs="Times New Roman"/>
          <w:sz w:val="24"/>
          <w:szCs w:val="24"/>
        </w:rPr>
      </w:pPr>
    </w:p>
    <w:sectPr w:rsidR="00C831C8" w:rsidRPr="00C831C8" w:rsidSect="0077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DEB"/>
    <w:multiLevelType w:val="hybridMultilevel"/>
    <w:tmpl w:val="DF5E9B58"/>
    <w:lvl w:ilvl="0" w:tplc="1BD628A0">
      <w:start w:val="6"/>
      <w:numFmt w:val="bullet"/>
      <w:lvlText w:val="-"/>
      <w:lvlJc w:val="left"/>
      <w:pPr>
        <w:ind w:left="69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">
    <w:nsid w:val="460D2A00"/>
    <w:multiLevelType w:val="hybridMultilevel"/>
    <w:tmpl w:val="F1EC8E6C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C8"/>
    <w:rsid w:val="00000E47"/>
    <w:rsid w:val="00004F6C"/>
    <w:rsid w:val="000214C2"/>
    <w:rsid w:val="00044301"/>
    <w:rsid w:val="000820E1"/>
    <w:rsid w:val="000D0039"/>
    <w:rsid w:val="000D2315"/>
    <w:rsid w:val="000F499A"/>
    <w:rsid w:val="000F7905"/>
    <w:rsid w:val="001107E5"/>
    <w:rsid w:val="0013736D"/>
    <w:rsid w:val="001729D6"/>
    <w:rsid w:val="00197464"/>
    <w:rsid w:val="001B19DE"/>
    <w:rsid w:val="001D3996"/>
    <w:rsid w:val="00223823"/>
    <w:rsid w:val="00246901"/>
    <w:rsid w:val="00257EA1"/>
    <w:rsid w:val="002678EC"/>
    <w:rsid w:val="00274477"/>
    <w:rsid w:val="002F3A8E"/>
    <w:rsid w:val="00345F31"/>
    <w:rsid w:val="003549A9"/>
    <w:rsid w:val="003D64D4"/>
    <w:rsid w:val="00480D23"/>
    <w:rsid w:val="00485F9F"/>
    <w:rsid w:val="004C10ED"/>
    <w:rsid w:val="004D1719"/>
    <w:rsid w:val="00520C9F"/>
    <w:rsid w:val="005455FA"/>
    <w:rsid w:val="00564B1E"/>
    <w:rsid w:val="00591671"/>
    <w:rsid w:val="005B0D60"/>
    <w:rsid w:val="005C5FBE"/>
    <w:rsid w:val="00611557"/>
    <w:rsid w:val="00616903"/>
    <w:rsid w:val="0062097F"/>
    <w:rsid w:val="006314F4"/>
    <w:rsid w:val="006463B0"/>
    <w:rsid w:val="00660696"/>
    <w:rsid w:val="00671518"/>
    <w:rsid w:val="006A44F5"/>
    <w:rsid w:val="006F50CB"/>
    <w:rsid w:val="00702ACA"/>
    <w:rsid w:val="00702AD1"/>
    <w:rsid w:val="00770B45"/>
    <w:rsid w:val="007A6300"/>
    <w:rsid w:val="007E2DF5"/>
    <w:rsid w:val="00817D8E"/>
    <w:rsid w:val="008378AA"/>
    <w:rsid w:val="00856EA7"/>
    <w:rsid w:val="00864C9B"/>
    <w:rsid w:val="00870078"/>
    <w:rsid w:val="00891F85"/>
    <w:rsid w:val="008A58F5"/>
    <w:rsid w:val="008B4E04"/>
    <w:rsid w:val="008E3259"/>
    <w:rsid w:val="009A5095"/>
    <w:rsid w:val="009A6B87"/>
    <w:rsid w:val="00A75DC0"/>
    <w:rsid w:val="00AF7633"/>
    <w:rsid w:val="00B1323A"/>
    <w:rsid w:val="00B1380D"/>
    <w:rsid w:val="00B366C9"/>
    <w:rsid w:val="00B72304"/>
    <w:rsid w:val="00BA65F4"/>
    <w:rsid w:val="00BC1E8E"/>
    <w:rsid w:val="00BF4E9F"/>
    <w:rsid w:val="00C21665"/>
    <w:rsid w:val="00C570CE"/>
    <w:rsid w:val="00C831C8"/>
    <w:rsid w:val="00CD246E"/>
    <w:rsid w:val="00CE6CB4"/>
    <w:rsid w:val="00D269D9"/>
    <w:rsid w:val="00D908BE"/>
    <w:rsid w:val="00D91CB1"/>
    <w:rsid w:val="00DA67A1"/>
    <w:rsid w:val="00DC70DB"/>
    <w:rsid w:val="00DE4925"/>
    <w:rsid w:val="00E27002"/>
    <w:rsid w:val="00E53FCB"/>
    <w:rsid w:val="00E9567F"/>
    <w:rsid w:val="00EA0160"/>
    <w:rsid w:val="00EF1CB6"/>
    <w:rsid w:val="00F134F4"/>
    <w:rsid w:val="00F40EFF"/>
    <w:rsid w:val="00F522E4"/>
    <w:rsid w:val="00F610DC"/>
    <w:rsid w:val="00F834AB"/>
    <w:rsid w:val="00F84076"/>
    <w:rsid w:val="00FA73C3"/>
    <w:rsid w:val="00FD7312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C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831C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/>
    </w:rPr>
  </w:style>
  <w:style w:type="paragraph" w:customStyle="1" w:styleId="msolistparagraph0">
    <w:name w:val="msolistparagraph"/>
    <w:basedOn w:val="a"/>
    <w:rsid w:val="00C8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qFormat/>
    <w:rsid w:val="00485F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8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485F9F"/>
    <w:rPr>
      <w:i/>
      <w:iCs/>
    </w:rPr>
  </w:style>
  <w:style w:type="paragraph" w:styleId="a7">
    <w:name w:val="List Paragraph"/>
    <w:aliases w:val="Elenco Normale,List Paragraph,Список уровня 2,название табл/рис,Chapter10"/>
    <w:basedOn w:val="a"/>
    <w:link w:val="a8"/>
    <w:uiPriority w:val="34"/>
    <w:qFormat/>
    <w:rsid w:val="00E27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Абзац списка Знак"/>
    <w:aliases w:val="Elenco Normale Знак,List Paragraph Знак,Список уровня 2 Знак,название табл/рис Знак,Chapter10 Знак"/>
    <w:link w:val="a7"/>
    <w:uiPriority w:val="34"/>
    <w:rsid w:val="00E27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611557"/>
    <w:pPr>
      <w:suppressAutoHyphens/>
      <w:spacing w:after="0"/>
    </w:pPr>
    <w:rPr>
      <w:rFonts w:ascii="Arial" w:eastAsia="Calibri" w:hAnsi="Arial" w:cs="Arial"/>
      <w:color w:val="000000"/>
      <w:lang w:eastAsia="zh-CN"/>
    </w:rPr>
  </w:style>
  <w:style w:type="character" w:customStyle="1" w:styleId="rvts0">
    <w:name w:val="rvts0"/>
    <w:basedOn w:val="a0"/>
    <w:qFormat/>
    <w:rsid w:val="00B366C9"/>
  </w:style>
  <w:style w:type="character" w:customStyle="1" w:styleId="a4">
    <w:name w:val="Без интервала Знак"/>
    <w:link w:val="a3"/>
    <w:rsid w:val="00E53FCB"/>
    <w:rPr>
      <w:rFonts w:ascii="Calibri" w:eastAsia="Times New Roman" w:hAnsi="Calibri" w:cs="Times New Roman"/>
      <w:sz w:val="24"/>
      <w:szCs w:val="24"/>
      <w:lang w:val="uk-UA"/>
    </w:rPr>
  </w:style>
  <w:style w:type="table" w:customStyle="1" w:styleId="TableNormal">
    <w:name w:val="Table Normal"/>
    <w:rsid w:val="00E53FCB"/>
    <w:pPr>
      <w:spacing w:after="0"/>
    </w:pPr>
    <w:rPr>
      <w:rFonts w:ascii="Arial" w:eastAsia="Arial" w:hAnsi="Arial" w:cs="Arial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40EA-CFEF-4FC1-95F7-0EFD39D8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Zver</cp:lastModifiedBy>
  <cp:revision>63</cp:revision>
  <cp:lastPrinted>2023-06-28T10:51:00Z</cp:lastPrinted>
  <dcterms:created xsi:type="dcterms:W3CDTF">2023-04-03T07:46:00Z</dcterms:created>
  <dcterms:modified xsi:type="dcterms:W3CDTF">2026-05-18T06:07:00Z</dcterms:modified>
</cp:coreProperties>
</file>