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F7" w:rsidRDefault="001772F7" w:rsidP="001772F7">
      <w:pPr>
        <w:jc w:val="center"/>
        <w:rPr>
          <w:noProof/>
          <w:sz w:val="28"/>
          <w:szCs w:val="28"/>
        </w:rPr>
      </w:pPr>
      <w:r>
        <w:rPr>
          <w:noProof/>
          <w:sz w:val="28"/>
          <w:szCs w:val="28"/>
        </w:rPr>
        <w:drawing>
          <wp:inline distT="0" distB="0" distL="0" distR="0">
            <wp:extent cx="4667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1772F7" w:rsidRPr="00453826" w:rsidRDefault="001772F7" w:rsidP="001772F7">
      <w:pPr>
        <w:jc w:val="center"/>
        <w:rPr>
          <w:b/>
          <w:bCs/>
          <w:caps/>
          <w:sz w:val="28"/>
          <w:szCs w:val="28"/>
        </w:rPr>
      </w:pPr>
      <w:r w:rsidRPr="00453826">
        <w:rPr>
          <w:b/>
          <w:sz w:val="28"/>
          <w:szCs w:val="28"/>
        </w:rPr>
        <w:t>УКРАЇНА</w:t>
      </w:r>
    </w:p>
    <w:p w:rsidR="001772F7" w:rsidRPr="00741195" w:rsidRDefault="001772F7" w:rsidP="001772F7">
      <w:pPr>
        <w:jc w:val="center"/>
        <w:rPr>
          <w:b/>
          <w:caps/>
          <w:sz w:val="28"/>
          <w:szCs w:val="28"/>
        </w:rPr>
      </w:pPr>
      <w:r>
        <w:rPr>
          <w:b/>
          <w:caps/>
          <w:sz w:val="28"/>
          <w:szCs w:val="28"/>
          <w:lang w:val="uk-UA"/>
        </w:rPr>
        <w:t>Новоодеська</w:t>
      </w:r>
      <w:r w:rsidRPr="00741195">
        <w:rPr>
          <w:b/>
          <w:caps/>
          <w:sz w:val="28"/>
          <w:szCs w:val="28"/>
        </w:rPr>
        <w:t xml:space="preserve"> міська рада</w:t>
      </w:r>
    </w:p>
    <w:p w:rsidR="001772F7" w:rsidRPr="00741195" w:rsidRDefault="001772F7" w:rsidP="001772F7">
      <w:pPr>
        <w:pStyle w:val="1"/>
        <w:spacing w:before="0"/>
        <w:jc w:val="center"/>
        <w:rPr>
          <w:rFonts w:ascii="Times New Roman" w:hAnsi="Times New Roman"/>
          <w:bCs w:val="0"/>
          <w:caps/>
        </w:rPr>
      </w:pPr>
      <w:r>
        <w:rPr>
          <w:rFonts w:ascii="Times New Roman" w:hAnsi="Times New Roman"/>
          <w:bCs w:val="0"/>
        </w:rPr>
        <w:t xml:space="preserve"> </w:t>
      </w:r>
      <w:r w:rsidRPr="00741195">
        <w:rPr>
          <w:rFonts w:ascii="Times New Roman" w:hAnsi="Times New Roman"/>
          <w:caps/>
        </w:rPr>
        <w:t>Виконавчий комітет</w:t>
      </w:r>
    </w:p>
    <w:p w:rsidR="001772F7" w:rsidRPr="00741195" w:rsidRDefault="001772F7" w:rsidP="001772F7">
      <w:pPr>
        <w:jc w:val="center"/>
        <w:rPr>
          <w:sz w:val="28"/>
          <w:szCs w:val="28"/>
        </w:rPr>
      </w:pPr>
      <w:r w:rsidRPr="00741195">
        <w:rPr>
          <w:sz w:val="28"/>
          <w:szCs w:val="28"/>
        </w:rPr>
        <w:t xml:space="preserve">                                         </w:t>
      </w:r>
    </w:p>
    <w:p w:rsidR="001772F7" w:rsidRDefault="001772F7" w:rsidP="001772F7">
      <w:pPr>
        <w:pStyle w:val="3"/>
        <w:jc w:val="center"/>
        <w:rPr>
          <w:rFonts w:ascii="Times New Roman" w:hAnsi="Times New Roman"/>
          <w:sz w:val="28"/>
          <w:szCs w:val="28"/>
          <w:lang w:val="uk-UA"/>
        </w:rPr>
      </w:pPr>
      <w:r w:rsidRPr="00453826">
        <w:rPr>
          <w:rFonts w:ascii="Times New Roman" w:hAnsi="Times New Roman"/>
          <w:sz w:val="28"/>
          <w:szCs w:val="28"/>
        </w:rPr>
        <w:t>РІШЕННЯ</w:t>
      </w:r>
    </w:p>
    <w:p w:rsidR="001772F7" w:rsidRPr="00C77E0F" w:rsidRDefault="001772F7" w:rsidP="001772F7">
      <w:pPr>
        <w:rPr>
          <w:lang w:val="uk-UA"/>
        </w:rPr>
      </w:pPr>
    </w:p>
    <w:p w:rsidR="001772F7" w:rsidRPr="00BA0AEC" w:rsidRDefault="00815550" w:rsidP="001772F7">
      <w:pPr>
        <w:pStyle w:val="rtecenter"/>
        <w:spacing w:before="0" w:beforeAutospacing="0" w:after="0" w:afterAutospacing="0"/>
        <w:rPr>
          <w:b/>
          <w:sz w:val="28"/>
          <w:szCs w:val="28"/>
          <w:lang w:val="uk-UA"/>
        </w:rPr>
      </w:pPr>
      <w:r>
        <w:rPr>
          <w:b/>
          <w:sz w:val="28"/>
          <w:szCs w:val="28"/>
          <w:lang w:val="uk-UA"/>
        </w:rPr>
        <w:t xml:space="preserve">16 грудня </w:t>
      </w:r>
      <w:r w:rsidR="001772F7" w:rsidRPr="00453826">
        <w:rPr>
          <w:b/>
          <w:sz w:val="28"/>
          <w:szCs w:val="28"/>
        </w:rPr>
        <w:t>20</w:t>
      </w:r>
      <w:r w:rsidR="001772F7" w:rsidRPr="00453826">
        <w:rPr>
          <w:b/>
          <w:sz w:val="28"/>
          <w:szCs w:val="28"/>
          <w:lang w:val="uk-UA"/>
        </w:rPr>
        <w:t xml:space="preserve">21 року </w:t>
      </w:r>
      <w:r w:rsidR="001772F7" w:rsidRPr="00453826">
        <w:rPr>
          <w:b/>
          <w:sz w:val="28"/>
          <w:szCs w:val="28"/>
        </w:rPr>
        <w:t xml:space="preserve"> </w:t>
      </w:r>
      <w:r w:rsidR="001772F7">
        <w:rPr>
          <w:b/>
          <w:sz w:val="28"/>
          <w:szCs w:val="28"/>
          <w:lang w:val="uk-UA"/>
        </w:rPr>
        <w:t xml:space="preserve">                                                               </w:t>
      </w:r>
      <w:r>
        <w:rPr>
          <w:b/>
          <w:sz w:val="28"/>
          <w:szCs w:val="28"/>
          <w:lang w:val="uk-UA"/>
        </w:rPr>
        <w:t xml:space="preserve">                   </w:t>
      </w:r>
      <w:r w:rsidR="001772F7">
        <w:rPr>
          <w:b/>
          <w:sz w:val="28"/>
          <w:szCs w:val="28"/>
          <w:lang w:val="uk-UA"/>
        </w:rPr>
        <w:t xml:space="preserve">       </w:t>
      </w:r>
      <w:r w:rsidR="001772F7" w:rsidRPr="00453826">
        <w:rPr>
          <w:b/>
          <w:sz w:val="28"/>
          <w:szCs w:val="28"/>
        </w:rPr>
        <w:t>№</w:t>
      </w:r>
      <w:r w:rsidR="00BA0AEC">
        <w:rPr>
          <w:b/>
          <w:sz w:val="28"/>
          <w:szCs w:val="28"/>
          <w:lang w:val="uk-UA"/>
        </w:rPr>
        <w:t>234</w:t>
      </w:r>
    </w:p>
    <w:p w:rsidR="001772F7" w:rsidRDefault="001772F7" w:rsidP="001772F7">
      <w:pPr>
        <w:pStyle w:val="2"/>
        <w:spacing w:before="0" w:beforeAutospacing="0" w:after="0" w:afterAutospacing="0"/>
        <w:ind w:right="5755"/>
        <w:jc w:val="both"/>
        <w:rPr>
          <w:b w:val="0"/>
          <w:sz w:val="28"/>
          <w:szCs w:val="28"/>
          <w:lang w:val="uk-UA"/>
        </w:rPr>
      </w:pPr>
    </w:p>
    <w:p w:rsidR="001772F7" w:rsidRDefault="001772F7" w:rsidP="001772F7">
      <w:pPr>
        <w:jc w:val="center"/>
        <w:rPr>
          <w:noProof/>
          <w:sz w:val="28"/>
          <w:szCs w:val="28"/>
          <w:lang w:val="uk-UA"/>
        </w:rPr>
      </w:pPr>
    </w:p>
    <w:p w:rsidR="001772F7" w:rsidRPr="00D667A4" w:rsidRDefault="001772F7" w:rsidP="001772F7">
      <w:pPr>
        <w:jc w:val="center"/>
        <w:rPr>
          <w:lang w:val="uk-UA"/>
        </w:rPr>
      </w:pPr>
    </w:p>
    <w:p w:rsidR="001772F7" w:rsidRPr="001772F7" w:rsidRDefault="001772F7" w:rsidP="001772F7">
      <w:pPr>
        <w:rPr>
          <w:b/>
          <w:sz w:val="28"/>
          <w:szCs w:val="28"/>
          <w:lang w:val="uk-UA"/>
        </w:rPr>
      </w:pPr>
      <w:r w:rsidRPr="001772F7">
        <w:rPr>
          <w:b/>
          <w:sz w:val="28"/>
          <w:szCs w:val="28"/>
          <w:lang w:val="uk-UA"/>
        </w:rPr>
        <w:t>Про затвердження Порядку прийняття та</w:t>
      </w:r>
    </w:p>
    <w:p w:rsidR="001772F7" w:rsidRPr="001772F7" w:rsidRDefault="001772F7" w:rsidP="001772F7">
      <w:pPr>
        <w:rPr>
          <w:b/>
          <w:sz w:val="28"/>
          <w:szCs w:val="28"/>
          <w:lang w:val="uk-UA"/>
        </w:rPr>
      </w:pPr>
      <w:r w:rsidRPr="001772F7">
        <w:rPr>
          <w:b/>
          <w:sz w:val="28"/>
          <w:szCs w:val="28"/>
          <w:lang w:val="uk-UA"/>
        </w:rPr>
        <w:t>розгляду повідомлень про можливі факти</w:t>
      </w:r>
    </w:p>
    <w:p w:rsidR="001772F7" w:rsidRPr="001772F7" w:rsidRDefault="001772F7" w:rsidP="001772F7">
      <w:pPr>
        <w:rPr>
          <w:b/>
          <w:sz w:val="28"/>
          <w:szCs w:val="28"/>
          <w:lang w:val="uk-UA"/>
        </w:rPr>
      </w:pPr>
      <w:r w:rsidRPr="001772F7">
        <w:rPr>
          <w:b/>
          <w:sz w:val="28"/>
          <w:szCs w:val="28"/>
          <w:lang w:val="uk-UA"/>
        </w:rPr>
        <w:t>корупційних або пов’язаних з корупцією</w:t>
      </w:r>
    </w:p>
    <w:p w:rsidR="001772F7" w:rsidRPr="001772F7" w:rsidRDefault="001772F7" w:rsidP="001772F7">
      <w:pPr>
        <w:rPr>
          <w:b/>
          <w:sz w:val="28"/>
          <w:szCs w:val="28"/>
          <w:lang w:val="uk-UA"/>
        </w:rPr>
      </w:pPr>
      <w:r w:rsidRPr="001772F7">
        <w:rPr>
          <w:b/>
          <w:sz w:val="28"/>
          <w:szCs w:val="28"/>
          <w:lang w:val="uk-UA"/>
        </w:rPr>
        <w:t>правопорушень, інших порушень Закону України</w:t>
      </w:r>
    </w:p>
    <w:p w:rsidR="001772F7" w:rsidRPr="001772F7" w:rsidRDefault="001772F7" w:rsidP="001772F7">
      <w:pPr>
        <w:rPr>
          <w:b/>
          <w:sz w:val="28"/>
          <w:szCs w:val="28"/>
          <w:lang w:val="uk-UA"/>
        </w:rPr>
      </w:pPr>
      <w:r w:rsidRPr="001772F7">
        <w:rPr>
          <w:b/>
          <w:sz w:val="28"/>
          <w:szCs w:val="28"/>
          <w:lang w:val="uk-UA"/>
        </w:rPr>
        <w:t>«Про запобігання корупції» посадовими особами</w:t>
      </w:r>
    </w:p>
    <w:p w:rsidR="001772F7" w:rsidRPr="001772F7" w:rsidRDefault="001772F7" w:rsidP="001772F7">
      <w:pPr>
        <w:rPr>
          <w:b/>
          <w:sz w:val="28"/>
          <w:szCs w:val="28"/>
          <w:lang w:val="uk-UA"/>
        </w:rPr>
      </w:pPr>
      <w:r w:rsidRPr="001772F7">
        <w:rPr>
          <w:b/>
          <w:sz w:val="28"/>
          <w:szCs w:val="28"/>
          <w:lang w:val="uk-UA"/>
        </w:rPr>
        <w:t>виконавчих органів, підприємств, установ та</w:t>
      </w:r>
    </w:p>
    <w:p w:rsidR="001772F7" w:rsidRPr="001772F7" w:rsidRDefault="001772F7" w:rsidP="001772F7">
      <w:pPr>
        <w:rPr>
          <w:b/>
          <w:sz w:val="28"/>
          <w:szCs w:val="28"/>
          <w:lang w:val="uk-UA"/>
        </w:rPr>
      </w:pPr>
      <w:r w:rsidRPr="001772F7">
        <w:rPr>
          <w:b/>
          <w:sz w:val="28"/>
          <w:szCs w:val="28"/>
          <w:lang w:val="uk-UA"/>
        </w:rPr>
        <w:t xml:space="preserve">організацій </w:t>
      </w:r>
      <w:proofErr w:type="spellStart"/>
      <w:r>
        <w:rPr>
          <w:b/>
          <w:sz w:val="28"/>
          <w:szCs w:val="28"/>
          <w:lang w:val="uk-UA"/>
        </w:rPr>
        <w:t>Новоодеської</w:t>
      </w:r>
      <w:proofErr w:type="spellEnd"/>
      <w:r w:rsidRPr="001772F7">
        <w:rPr>
          <w:b/>
          <w:sz w:val="28"/>
          <w:szCs w:val="28"/>
          <w:lang w:val="uk-UA"/>
        </w:rPr>
        <w:t xml:space="preserve"> міської ради         </w:t>
      </w:r>
    </w:p>
    <w:p w:rsidR="001772F7" w:rsidRPr="001772F7" w:rsidRDefault="001772F7" w:rsidP="001772F7">
      <w:pPr>
        <w:rPr>
          <w:sz w:val="28"/>
          <w:szCs w:val="28"/>
          <w:lang w:val="uk-UA"/>
        </w:rPr>
      </w:pPr>
      <w:r w:rsidRPr="001772F7">
        <w:rPr>
          <w:sz w:val="28"/>
          <w:szCs w:val="28"/>
          <w:lang w:val="uk-UA"/>
        </w:rPr>
        <w:t> </w:t>
      </w:r>
    </w:p>
    <w:p w:rsidR="001772F7" w:rsidRPr="001772F7" w:rsidRDefault="001772F7" w:rsidP="001772F7">
      <w:pPr>
        <w:rPr>
          <w:sz w:val="28"/>
          <w:szCs w:val="28"/>
          <w:lang w:val="uk-UA"/>
        </w:rPr>
      </w:pPr>
      <w:r w:rsidRPr="001772F7">
        <w:rPr>
          <w:sz w:val="28"/>
          <w:szCs w:val="28"/>
          <w:lang w:val="uk-UA"/>
        </w:rPr>
        <w:t> </w:t>
      </w:r>
    </w:p>
    <w:p w:rsidR="001772F7" w:rsidRPr="001772F7" w:rsidRDefault="00815FDF" w:rsidP="001772F7">
      <w:pPr>
        <w:ind w:firstLine="567"/>
        <w:jc w:val="both"/>
        <w:rPr>
          <w:sz w:val="28"/>
          <w:szCs w:val="28"/>
          <w:lang w:val="uk-UA"/>
        </w:rPr>
      </w:pPr>
      <w:r w:rsidRPr="00815FDF">
        <w:rPr>
          <w:color w:val="000000"/>
          <w:sz w:val="28"/>
          <w:szCs w:val="28"/>
          <w:shd w:val="clear" w:color="auto" w:fill="FFFFFF"/>
          <w:lang w:val="uk-UA"/>
        </w:rPr>
        <w:t>Відповідно до статей</w:t>
      </w:r>
      <w:r w:rsidRPr="001772F7">
        <w:rPr>
          <w:color w:val="000000"/>
          <w:sz w:val="28"/>
          <w:szCs w:val="28"/>
          <w:shd w:val="clear" w:color="auto" w:fill="FFFFFF"/>
          <w:lang w:val="uk-UA"/>
        </w:rPr>
        <w:t xml:space="preserve"> 1</w:t>
      </w:r>
      <w:r w:rsidRPr="00815FDF">
        <w:rPr>
          <w:color w:val="000000"/>
          <w:sz w:val="28"/>
          <w:szCs w:val="28"/>
          <w:shd w:val="clear" w:color="auto" w:fill="FFFFFF"/>
          <w:lang w:val="uk-UA"/>
        </w:rPr>
        <w:t>, 13</w:t>
      </w:r>
      <w:r w:rsidRPr="00815FDF">
        <w:rPr>
          <w:color w:val="000000"/>
          <w:sz w:val="28"/>
          <w:szCs w:val="28"/>
          <w:shd w:val="clear" w:color="auto" w:fill="FFFFFF"/>
          <w:vertAlign w:val="superscript"/>
          <w:lang w:val="uk-UA"/>
        </w:rPr>
        <w:t>1</w:t>
      </w:r>
      <w:r w:rsidRPr="00815FDF">
        <w:rPr>
          <w:color w:val="000000"/>
          <w:sz w:val="28"/>
          <w:szCs w:val="28"/>
          <w:shd w:val="clear" w:color="auto" w:fill="FFFFFF"/>
          <w:lang w:val="uk-UA"/>
        </w:rPr>
        <w:t>,53, 53</w:t>
      </w:r>
      <w:r w:rsidRPr="00815FDF">
        <w:rPr>
          <w:color w:val="000000"/>
          <w:sz w:val="28"/>
          <w:szCs w:val="28"/>
          <w:shd w:val="clear" w:color="auto" w:fill="FFFFFF"/>
          <w:vertAlign w:val="superscript"/>
          <w:lang w:val="uk-UA"/>
        </w:rPr>
        <w:t>1</w:t>
      </w:r>
      <w:r w:rsidRPr="00815FDF">
        <w:rPr>
          <w:color w:val="000000"/>
          <w:sz w:val="28"/>
          <w:szCs w:val="28"/>
          <w:shd w:val="clear" w:color="auto" w:fill="FFFFFF"/>
          <w:lang w:val="uk-UA"/>
        </w:rPr>
        <w:t>, 53</w:t>
      </w:r>
      <w:r w:rsidRPr="00815FDF">
        <w:rPr>
          <w:color w:val="000000"/>
          <w:sz w:val="28"/>
          <w:szCs w:val="28"/>
          <w:shd w:val="clear" w:color="auto" w:fill="FFFFFF"/>
          <w:vertAlign w:val="superscript"/>
          <w:lang w:val="uk-UA"/>
        </w:rPr>
        <w:t>2</w:t>
      </w:r>
      <w:r w:rsidRPr="00815FDF">
        <w:rPr>
          <w:color w:val="000000"/>
          <w:sz w:val="28"/>
          <w:szCs w:val="28"/>
          <w:shd w:val="clear" w:color="auto" w:fill="FFFFFF"/>
          <w:lang w:val="uk-UA"/>
        </w:rPr>
        <w:t>, 53</w:t>
      </w:r>
      <w:r w:rsidRPr="00815FDF">
        <w:rPr>
          <w:color w:val="000000"/>
          <w:sz w:val="28"/>
          <w:szCs w:val="28"/>
          <w:shd w:val="clear" w:color="auto" w:fill="FFFFFF"/>
          <w:vertAlign w:val="superscript"/>
          <w:lang w:val="uk-UA"/>
        </w:rPr>
        <w:t>5</w:t>
      </w:r>
      <w:r w:rsidRPr="00815FDF">
        <w:rPr>
          <w:color w:val="000000"/>
          <w:sz w:val="28"/>
          <w:szCs w:val="28"/>
          <w:shd w:val="clear" w:color="auto" w:fill="FFFFFF"/>
          <w:lang w:val="uk-UA"/>
        </w:rPr>
        <w:t>,53</w:t>
      </w:r>
      <w:r w:rsidRPr="00815FDF">
        <w:rPr>
          <w:color w:val="000000"/>
          <w:sz w:val="28"/>
          <w:szCs w:val="28"/>
          <w:shd w:val="clear" w:color="auto" w:fill="FFFFFF"/>
          <w:vertAlign w:val="superscript"/>
          <w:lang w:val="uk-UA"/>
        </w:rPr>
        <w:t>9</w:t>
      </w:r>
      <w:r w:rsidRPr="00815FDF">
        <w:rPr>
          <w:color w:val="000000"/>
          <w:sz w:val="28"/>
          <w:szCs w:val="28"/>
          <w:shd w:val="clear" w:color="auto" w:fill="FFFFFF"/>
          <w:lang w:val="uk-UA"/>
        </w:rPr>
        <w:t xml:space="preserve"> Закону України «Про запобігання корупції», статті 5</w:t>
      </w:r>
      <w:r w:rsidR="002C08BB">
        <w:rPr>
          <w:color w:val="000000"/>
          <w:sz w:val="28"/>
          <w:szCs w:val="28"/>
          <w:shd w:val="clear" w:color="auto" w:fill="FFFFFF"/>
          <w:lang w:val="uk-UA"/>
        </w:rPr>
        <w:t>2</w:t>
      </w:r>
      <w:r w:rsidRPr="00815FDF">
        <w:rPr>
          <w:color w:val="000000"/>
          <w:sz w:val="28"/>
          <w:szCs w:val="28"/>
          <w:shd w:val="clear" w:color="auto" w:fill="FFFFFF"/>
          <w:lang w:val="uk-UA"/>
        </w:rPr>
        <w:t xml:space="preserve"> Закону України «Про місцеве самоврядування в Україні», </w:t>
      </w:r>
      <w:r w:rsidRPr="00815FDF">
        <w:rPr>
          <w:sz w:val="28"/>
          <w:szCs w:val="28"/>
          <w:shd w:val="clear" w:color="auto" w:fill="FFFFFF"/>
          <w:lang w:val="uk-UA"/>
        </w:rPr>
        <w:t>з метою реалізації антикорупційної політики</w:t>
      </w:r>
      <w:r>
        <w:rPr>
          <w:sz w:val="28"/>
          <w:szCs w:val="28"/>
          <w:shd w:val="clear" w:color="auto" w:fill="FFFFFF"/>
          <w:lang w:val="uk-UA"/>
        </w:rPr>
        <w:t>,</w:t>
      </w:r>
      <w:r w:rsidR="001772F7" w:rsidRPr="001772F7">
        <w:rPr>
          <w:sz w:val="28"/>
          <w:szCs w:val="28"/>
          <w:lang w:val="uk-UA"/>
        </w:rPr>
        <w:t xml:space="preserve"> виконком міської ради</w:t>
      </w:r>
    </w:p>
    <w:p w:rsidR="001772F7" w:rsidRPr="001772F7" w:rsidRDefault="001772F7" w:rsidP="001772F7">
      <w:pPr>
        <w:rPr>
          <w:sz w:val="28"/>
          <w:szCs w:val="28"/>
          <w:lang w:val="uk-UA"/>
        </w:rPr>
      </w:pPr>
      <w:r w:rsidRPr="001772F7">
        <w:rPr>
          <w:sz w:val="28"/>
          <w:szCs w:val="28"/>
          <w:lang w:val="uk-UA"/>
        </w:rPr>
        <w:t> </w:t>
      </w:r>
    </w:p>
    <w:p w:rsidR="001772F7" w:rsidRPr="001772F7" w:rsidRDefault="001772F7" w:rsidP="001772F7">
      <w:pPr>
        <w:rPr>
          <w:b/>
          <w:sz w:val="28"/>
          <w:szCs w:val="28"/>
          <w:lang w:val="uk-UA"/>
        </w:rPr>
      </w:pPr>
      <w:r w:rsidRPr="001772F7">
        <w:rPr>
          <w:b/>
          <w:sz w:val="28"/>
          <w:szCs w:val="28"/>
          <w:lang w:val="uk-UA"/>
        </w:rPr>
        <w:t>ВИРІШИВ:</w:t>
      </w:r>
    </w:p>
    <w:p w:rsidR="001772F7" w:rsidRPr="001772F7" w:rsidRDefault="001772F7" w:rsidP="001772F7">
      <w:pPr>
        <w:rPr>
          <w:sz w:val="28"/>
          <w:szCs w:val="28"/>
          <w:lang w:val="uk-UA"/>
        </w:rPr>
      </w:pPr>
      <w:r w:rsidRPr="001772F7">
        <w:rPr>
          <w:sz w:val="28"/>
          <w:szCs w:val="28"/>
          <w:lang w:val="uk-UA"/>
        </w:rPr>
        <w:t> </w:t>
      </w:r>
    </w:p>
    <w:p w:rsidR="001772F7" w:rsidRPr="001772F7" w:rsidRDefault="001772F7" w:rsidP="001772F7">
      <w:pPr>
        <w:jc w:val="both"/>
        <w:rPr>
          <w:sz w:val="28"/>
          <w:szCs w:val="28"/>
          <w:lang w:val="uk-UA"/>
        </w:rPr>
      </w:pPr>
      <w:r w:rsidRPr="001772F7">
        <w:rPr>
          <w:sz w:val="28"/>
          <w:szCs w:val="28"/>
          <w:lang w:val="uk-UA"/>
        </w:rPr>
        <w:t xml:space="preserve">1. Затвердити Порядок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w:t>
      </w:r>
      <w:proofErr w:type="spellStart"/>
      <w:r>
        <w:rPr>
          <w:sz w:val="28"/>
          <w:szCs w:val="28"/>
          <w:lang w:val="uk-UA"/>
        </w:rPr>
        <w:t>Новоодеської</w:t>
      </w:r>
      <w:proofErr w:type="spellEnd"/>
      <w:r w:rsidRPr="001772F7">
        <w:rPr>
          <w:sz w:val="28"/>
          <w:szCs w:val="28"/>
          <w:lang w:val="uk-UA"/>
        </w:rPr>
        <w:t xml:space="preserve"> міської ради (далі – Порядок, додається).</w:t>
      </w:r>
    </w:p>
    <w:p w:rsidR="001772F7" w:rsidRPr="001772F7" w:rsidRDefault="001772F7" w:rsidP="001772F7">
      <w:pPr>
        <w:jc w:val="both"/>
        <w:rPr>
          <w:sz w:val="28"/>
          <w:szCs w:val="28"/>
          <w:lang w:val="uk-UA"/>
        </w:rPr>
      </w:pPr>
      <w:r w:rsidRPr="001772F7">
        <w:rPr>
          <w:sz w:val="28"/>
          <w:szCs w:val="28"/>
          <w:lang w:val="uk-UA"/>
        </w:rPr>
        <w:t xml:space="preserve">2. Керівникам виконавчих органів, підприємств, установ та організацій </w:t>
      </w:r>
      <w:proofErr w:type="spellStart"/>
      <w:r>
        <w:rPr>
          <w:sz w:val="28"/>
          <w:szCs w:val="28"/>
          <w:lang w:val="uk-UA"/>
        </w:rPr>
        <w:t>Новоодеської</w:t>
      </w:r>
      <w:proofErr w:type="spellEnd"/>
      <w:r w:rsidRPr="001772F7">
        <w:rPr>
          <w:sz w:val="28"/>
          <w:szCs w:val="28"/>
          <w:lang w:val="uk-UA"/>
        </w:rPr>
        <w:t xml:space="preserve"> міської ради забезпечити дотримання вимог цього Порядку.</w:t>
      </w:r>
    </w:p>
    <w:p w:rsidR="001772F7" w:rsidRPr="001772F7" w:rsidRDefault="001772F7" w:rsidP="001772F7">
      <w:pPr>
        <w:jc w:val="both"/>
        <w:rPr>
          <w:sz w:val="28"/>
          <w:szCs w:val="28"/>
          <w:lang w:val="uk-UA"/>
        </w:rPr>
      </w:pPr>
      <w:r w:rsidRPr="001772F7">
        <w:rPr>
          <w:sz w:val="28"/>
          <w:szCs w:val="28"/>
          <w:lang w:val="uk-UA"/>
        </w:rPr>
        <w:t xml:space="preserve">3. Контроль за виконанням даного рішення покласти на </w:t>
      </w:r>
      <w:r w:rsidRPr="001772F7">
        <w:rPr>
          <w:rStyle w:val="11"/>
          <w:color w:val="000000"/>
          <w:sz w:val="28"/>
          <w:szCs w:val="28"/>
          <w:lang w:val="uk-UA"/>
        </w:rPr>
        <w:t xml:space="preserve">уповноважену особу з питань запобігання та виявлення корупції в апараті виконавчого комітету </w:t>
      </w:r>
      <w:proofErr w:type="spellStart"/>
      <w:r w:rsidRPr="001772F7">
        <w:rPr>
          <w:rStyle w:val="11"/>
          <w:color w:val="000000"/>
          <w:sz w:val="28"/>
          <w:szCs w:val="28"/>
          <w:lang w:val="uk-UA"/>
        </w:rPr>
        <w:t>Новоодеської</w:t>
      </w:r>
      <w:proofErr w:type="spellEnd"/>
      <w:r w:rsidRPr="001772F7">
        <w:rPr>
          <w:rStyle w:val="11"/>
          <w:color w:val="000000"/>
          <w:sz w:val="28"/>
          <w:szCs w:val="28"/>
          <w:lang w:val="uk-UA"/>
        </w:rPr>
        <w:t xml:space="preserve"> міської ради завідуючого сектором юридичного відділу – Назарова В.В.</w:t>
      </w:r>
    </w:p>
    <w:p w:rsidR="001772F7" w:rsidRPr="001772F7" w:rsidRDefault="001772F7" w:rsidP="001772F7">
      <w:pPr>
        <w:jc w:val="both"/>
        <w:rPr>
          <w:sz w:val="28"/>
          <w:szCs w:val="28"/>
          <w:lang w:val="uk-UA"/>
        </w:rPr>
      </w:pPr>
      <w:r w:rsidRPr="001772F7">
        <w:rPr>
          <w:sz w:val="28"/>
          <w:szCs w:val="28"/>
          <w:lang w:val="uk-UA"/>
        </w:rPr>
        <w:t>4. Загальний контроль покласти на заступників міського голови згідно з розподілом повноважень.</w:t>
      </w:r>
    </w:p>
    <w:p w:rsidR="001772F7" w:rsidRDefault="001772F7" w:rsidP="001772F7">
      <w:pPr>
        <w:jc w:val="both"/>
        <w:rPr>
          <w:rStyle w:val="21"/>
          <w:lang w:val="uk-UA" w:eastAsia="uk-UA"/>
        </w:rPr>
      </w:pPr>
    </w:p>
    <w:p w:rsidR="00815FDF" w:rsidRPr="00B10BAE" w:rsidRDefault="00815FDF" w:rsidP="001772F7">
      <w:pPr>
        <w:jc w:val="both"/>
        <w:rPr>
          <w:rStyle w:val="21"/>
          <w:lang w:val="uk-UA" w:eastAsia="uk-UA"/>
        </w:rPr>
      </w:pPr>
    </w:p>
    <w:p w:rsidR="001772F7" w:rsidRDefault="001772F7" w:rsidP="00815550">
      <w:pPr>
        <w:jc w:val="center"/>
        <w:rPr>
          <w:b/>
          <w:sz w:val="28"/>
          <w:szCs w:val="28"/>
          <w:lang w:val="uk-UA"/>
        </w:rPr>
      </w:pPr>
      <w:r w:rsidRPr="007F284B">
        <w:rPr>
          <w:b/>
          <w:sz w:val="28"/>
          <w:szCs w:val="28"/>
          <w:lang w:val="uk-UA"/>
        </w:rPr>
        <w:t xml:space="preserve">Міський  голова   </w:t>
      </w:r>
      <w:r w:rsidR="00815550">
        <w:rPr>
          <w:b/>
          <w:sz w:val="28"/>
          <w:szCs w:val="28"/>
          <w:lang w:val="uk-UA"/>
        </w:rPr>
        <w:t>О.</w:t>
      </w:r>
      <w:r w:rsidRPr="007F284B">
        <w:rPr>
          <w:b/>
          <w:sz w:val="28"/>
          <w:szCs w:val="28"/>
          <w:lang w:val="uk-UA"/>
        </w:rPr>
        <w:t xml:space="preserve"> ПОЛЯКОВ</w:t>
      </w:r>
    </w:p>
    <w:p w:rsidR="00815FDF" w:rsidRDefault="00815FDF" w:rsidP="001772F7">
      <w:pPr>
        <w:rPr>
          <w:b/>
          <w:sz w:val="28"/>
          <w:szCs w:val="28"/>
          <w:lang w:val="uk-UA"/>
        </w:rPr>
      </w:pPr>
    </w:p>
    <w:p w:rsidR="00AC12CC" w:rsidRDefault="00F7240E" w:rsidP="00F7240E">
      <w:pPr>
        <w:rPr>
          <w:rFonts w:ascii="Times New Roman CYR" w:hAnsi="Times New Roman CYR"/>
          <w:sz w:val="24"/>
          <w:szCs w:val="24"/>
          <w:lang w:val="uk-UA"/>
        </w:rPr>
      </w:pPr>
      <w:r>
        <w:rPr>
          <w:rFonts w:ascii="Times New Roman CYR" w:hAnsi="Times New Roman CYR"/>
          <w:sz w:val="24"/>
          <w:szCs w:val="24"/>
          <w:lang w:val="uk-UA"/>
        </w:rPr>
        <w:t xml:space="preserve">                                                                                       </w:t>
      </w:r>
    </w:p>
    <w:p w:rsidR="00AC12CC" w:rsidRDefault="00AC12CC" w:rsidP="00F7240E">
      <w:pPr>
        <w:rPr>
          <w:rFonts w:ascii="Times New Roman CYR" w:hAnsi="Times New Roman CYR"/>
          <w:sz w:val="24"/>
          <w:szCs w:val="24"/>
          <w:lang w:val="uk-UA"/>
        </w:rPr>
      </w:pPr>
    </w:p>
    <w:p w:rsidR="00AC12CC" w:rsidRDefault="00AC12CC" w:rsidP="00F7240E">
      <w:pPr>
        <w:rPr>
          <w:rFonts w:ascii="Times New Roman CYR" w:hAnsi="Times New Roman CYR"/>
          <w:sz w:val="24"/>
          <w:szCs w:val="24"/>
          <w:lang w:val="uk-UA"/>
        </w:rPr>
      </w:pPr>
    </w:p>
    <w:p w:rsidR="00F7240E" w:rsidRPr="00885720" w:rsidRDefault="00AC12CC" w:rsidP="00F7240E">
      <w:pPr>
        <w:rPr>
          <w:rFonts w:ascii="Times New Roman CYR" w:hAnsi="Times New Roman CYR"/>
          <w:sz w:val="24"/>
          <w:szCs w:val="24"/>
          <w:lang w:val="uk-UA"/>
        </w:rPr>
      </w:pPr>
      <w:r>
        <w:rPr>
          <w:rFonts w:ascii="Times New Roman CYR" w:hAnsi="Times New Roman CYR"/>
          <w:sz w:val="24"/>
          <w:szCs w:val="24"/>
          <w:lang w:val="uk-UA"/>
        </w:rPr>
        <w:lastRenderedPageBreak/>
        <w:t xml:space="preserve">                                                                                       </w:t>
      </w:r>
      <w:r w:rsidR="00F7240E">
        <w:rPr>
          <w:rFonts w:ascii="Times New Roman CYR" w:hAnsi="Times New Roman CYR"/>
          <w:sz w:val="24"/>
          <w:szCs w:val="24"/>
          <w:lang w:val="uk-UA"/>
        </w:rPr>
        <w:t xml:space="preserve"> </w:t>
      </w:r>
      <w:r w:rsidR="00F7240E" w:rsidRPr="00885720">
        <w:rPr>
          <w:rFonts w:ascii="Times New Roman CYR" w:hAnsi="Times New Roman CYR"/>
          <w:sz w:val="24"/>
          <w:szCs w:val="24"/>
          <w:lang w:val="uk-UA"/>
        </w:rPr>
        <w:t xml:space="preserve">Додаток   </w:t>
      </w:r>
    </w:p>
    <w:p w:rsidR="00F7240E" w:rsidRDefault="00F7240E" w:rsidP="00F7240E">
      <w:pPr>
        <w:ind w:left="5245"/>
        <w:rPr>
          <w:rFonts w:ascii="Times New Roman CYR" w:hAnsi="Times New Roman CYR"/>
          <w:sz w:val="24"/>
          <w:szCs w:val="24"/>
          <w:lang w:val="uk-UA"/>
        </w:rPr>
      </w:pPr>
      <w:r w:rsidRPr="00885720">
        <w:rPr>
          <w:rFonts w:ascii="Times New Roman CYR" w:hAnsi="Times New Roman CYR"/>
          <w:sz w:val="24"/>
          <w:szCs w:val="24"/>
          <w:lang w:val="uk-UA"/>
        </w:rPr>
        <w:t xml:space="preserve">до </w:t>
      </w:r>
      <w:r>
        <w:rPr>
          <w:rFonts w:ascii="Times New Roman CYR" w:hAnsi="Times New Roman CYR"/>
          <w:sz w:val="24"/>
          <w:szCs w:val="24"/>
          <w:lang w:val="uk-UA"/>
        </w:rPr>
        <w:t>рішення</w:t>
      </w:r>
      <w:r w:rsidRPr="00885720">
        <w:rPr>
          <w:rFonts w:ascii="Times New Roman CYR" w:hAnsi="Times New Roman CYR"/>
          <w:sz w:val="24"/>
          <w:szCs w:val="24"/>
          <w:lang w:val="uk-UA"/>
        </w:rPr>
        <w:t xml:space="preserve"> виконавчого комітету </w:t>
      </w:r>
      <w:proofErr w:type="spellStart"/>
      <w:r>
        <w:rPr>
          <w:rFonts w:ascii="Times New Roman CYR" w:hAnsi="Times New Roman CYR"/>
          <w:sz w:val="24"/>
          <w:szCs w:val="24"/>
          <w:lang w:val="uk-UA"/>
        </w:rPr>
        <w:t>Новоодеської</w:t>
      </w:r>
      <w:proofErr w:type="spellEnd"/>
      <w:r w:rsidRPr="00885720">
        <w:rPr>
          <w:rFonts w:ascii="Times New Roman CYR" w:hAnsi="Times New Roman CYR"/>
          <w:sz w:val="24"/>
          <w:szCs w:val="24"/>
          <w:lang w:val="uk-UA"/>
        </w:rPr>
        <w:t xml:space="preserve"> міської ради </w:t>
      </w:r>
      <w:r>
        <w:rPr>
          <w:rFonts w:ascii="Times New Roman CYR" w:hAnsi="Times New Roman CYR"/>
          <w:sz w:val="24"/>
          <w:szCs w:val="24"/>
          <w:lang w:val="uk-UA"/>
        </w:rPr>
        <w:t xml:space="preserve">   </w:t>
      </w:r>
    </w:p>
    <w:p w:rsidR="00F7240E" w:rsidRPr="00885720" w:rsidRDefault="00F7240E" w:rsidP="00F7240E">
      <w:pPr>
        <w:ind w:left="5245"/>
        <w:rPr>
          <w:rFonts w:ascii="Times New Roman CYR" w:hAnsi="Times New Roman CYR"/>
          <w:sz w:val="24"/>
          <w:szCs w:val="24"/>
          <w:lang w:val="uk-UA"/>
        </w:rPr>
      </w:pPr>
      <w:r w:rsidRPr="00885720">
        <w:rPr>
          <w:rFonts w:ascii="Times New Roman CYR" w:hAnsi="Times New Roman CYR"/>
          <w:sz w:val="24"/>
          <w:szCs w:val="24"/>
          <w:lang w:val="uk-UA"/>
        </w:rPr>
        <w:t>№</w:t>
      </w:r>
      <w:r w:rsidR="00BA0AEC">
        <w:rPr>
          <w:rFonts w:ascii="Times New Roman CYR" w:hAnsi="Times New Roman CYR"/>
          <w:sz w:val="24"/>
          <w:szCs w:val="24"/>
          <w:lang w:val="uk-UA"/>
        </w:rPr>
        <w:t>234</w:t>
      </w:r>
      <w:r w:rsidRPr="00885720">
        <w:rPr>
          <w:rFonts w:ascii="Times New Roman CYR" w:hAnsi="Times New Roman CYR"/>
          <w:sz w:val="24"/>
          <w:szCs w:val="24"/>
          <w:lang w:val="uk-UA"/>
        </w:rPr>
        <w:t xml:space="preserve"> від </w:t>
      </w:r>
      <w:r w:rsidR="00815550">
        <w:rPr>
          <w:rFonts w:ascii="Times New Roman CYR" w:hAnsi="Times New Roman CYR"/>
          <w:sz w:val="24"/>
          <w:szCs w:val="24"/>
          <w:lang w:val="uk-UA"/>
        </w:rPr>
        <w:t>16 грудня</w:t>
      </w:r>
      <w:r>
        <w:rPr>
          <w:rFonts w:ascii="Times New Roman CYR" w:hAnsi="Times New Roman CYR"/>
          <w:sz w:val="24"/>
          <w:szCs w:val="24"/>
          <w:lang w:val="uk-UA"/>
        </w:rPr>
        <w:t xml:space="preserve"> 2021 </w:t>
      </w:r>
      <w:r w:rsidRPr="00885720">
        <w:rPr>
          <w:rFonts w:ascii="Times New Roman CYR" w:hAnsi="Times New Roman CYR"/>
          <w:sz w:val="24"/>
          <w:szCs w:val="24"/>
          <w:lang w:val="uk-UA"/>
        </w:rPr>
        <w:t xml:space="preserve">року  </w:t>
      </w:r>
    </w:p>
    <w:p w:rsidR="00815FDF" w:rsidRDefault="00815FDF" w:rsidP="001772F7">
      <w:pPr>
        <w:rPr>
          <w:b/>
          <w:sz w:val="28"/>
          <w:szCs w:val="28"/>
          <w:lang w:val="uk-UA"/>
        </w:rPr>
      </w:pPr>
    </w:p>
    <w:p w:rsidR="00C06C66" w:rsidRDefault="00C06C66">
      <w:pPr>
        <w:rPr>
          <w:lang w:val="uk-UA"/>
        </w:rPr>
      </w:pPr>
    </w:p>
    <w:p w:rsidR="00FC4F59" w:rsidRPr="00FC4F59" w:rsidRDefault="00AC12CC" w:rsidP="00FC4F59">
      <w:pPr>
        <w:jc w:val="center"/>
        <w:rPr>
          <w:b/>
          <w:sz w:val="32"/>
          <w:szCs w:val="32"/>
          <w:lang w:val="uk-UA"/>
        </w:rPr>
      </w:pPr>
      <w:r w:rsidRPr="00AC12CC">
        <w:rPr>
          <w:b/>
          <w:bCs/>
          <w:color w:val="000000"/>
          <w:sz w:val="32"/>
          <w:szCs w:val="32"/>
          <w:lang w:val="uk-UA" w:eastAsia="uk-UA"/>
        </w:rPr>
        <w:t>Порядок</w:t>
      </w:r>
      <w:r w:rsidRPr="00AC12CC">
        <w:rPr>
          <w:color w:val="000000"/>
          <w:sz w:val="24"/>
          <w:szCs w:val="24"/>
          <w:lang w:val="uk-UA" w:eastAsia="uk-UA"/>
        </w:rPr>
        <w:br/>
      </w:r>
      <w:bookmarkStart w:id="0" w:name="_Hlk16775490"/>
      <w:r w:rsidRPr="00AC12CC">
        <w:rPr>
          <w:b/>
          <w:bCs/>
          <w:color w:val="000000"/>
          <w:sz w:val="32"/>
          <w:szCs w:val="32"/>
          <w:lang w:val="uk-UA" w:eastAsia="uk-UA"/>
        </w:rPr>
        <w:t xml:space="preserve">прийняття та розгляду повідомлень про можливі факти </w:t>
      </w:r>
      <w:r w:rsidRPr="00FC4F59">
        <w:rPr>
          <w:b/>
          <w:bCs/>
          <w:color w:val="000000"/>
          <w:sz w:val="32"/>
          <w:szCs w:val="32"/>
          <w:lang w:val="uk-UA" w:eastAsia="uk-UA"/>
        </w:rPr>
        <w:t xml:space="preserve">корупційних або пов’язаних з корупцією правопорушень, </w:t>
      </w:r>
      <w:r w:rsidRPr="00FC4F59">
        <w:rPr>
          <w:b/>
          <w:bCs/>
          <w:color w:val="000000"/>
          <w:sz w:val="32"/>
          <w:szCs w:val="32"/>
          <w:bdr w:val="none" w:sz="0" w:space="0" w:color="auto" w:frame="1"/>
          <w:lang w:val="uk-UA"/>
        </w:rPr>
        <w:t>інших порушень Закону України «Про запобігання корупції»,</w:t>
      </w:r>
      <w:r w:rsidR="00FC4F59" w:rsidRPr="00FC4F59">
        <w:rPr>
          <w:b/>
          <w:sz w:val="32"/>
          <w:szCs w:val="32"/>
          <w:lang w:val="uk-UA"/>
        </w:rPr>
        <w:t xml:space="preserve"> посадовими особами виконавчих органів, підприємств, установ та організацій </w:t>
      </w:r>
      <w:proofErr w:type="spellStart"/>
      <w:r w:rsidR="00FC4F59" w:rsidRPr="00FC4F59">
        <w:rPr>
          <w:b/>
          <w:sz w:val="32"/>
          <w:szCs w:val="32"/>
          <w:lang w:val="uk-UA"/>
        </w:rPr>
        <w:t>Новоодеської</w:t>
      </w:r>
      <w:proofErr w:type="spellEnd"/>
      <w:r w:rsidR="00FC4F59" w:rsidRPr="00FC4F59">
        <w:rPr>
          <w:b/>
          <w:sz w:val="32"/>
          <w:szCs w:val="32"/>
          <w:lang w:val="uk-UA"/>
        </w:rPr>
        <w:t xml:space="preserve"> міської ради</w:t>
      </w:r>
    </w:p>
    <w:p w:rsidR="00FC4F59" w:rsidRDefault="00FC4F59" w:rsidP="00AC12CC">
      <w:pPr>
        <w:jc w:val="center"/>
        <w:rPr>
          <w:b/>
          <w:sz w:val="28"/>
          <w:szCs w:val="28"/>
          <w:lang w:val="uk-UA"/>
        </w:rPr>
      </w:pPr>
      <w:bookmarkStart w:id="1" w:name="n14"/>
      <w:bookmarkEnd w:id="0"/>
      <w:bookmarkEnd w:id="1"/>
    </w:p>
    <w:p w:rsidR="00FC4F59" w:rsidRPr="005C1A51" w:rsidRDefault="00FC4F59" w:rsidP="00FC4F59">
      <w:pPr>
        <w:pStyle w:val="a6"/>
        <w:shd w:val="clear" w:color="auto" w:fill="FFFFFF"/>
        <w:spacing w:before="0" w:beforeAutospacing="0" w:after="360" w:afterAutospacing="0"/>
        <w:jc w:val="center"/>
        <w:rPr>
          <w:b/>
          <w:sz w:val="28"/>
          <w:szCs w:val="28"/>
          <w:lang w:val="uk-UA"/>
        </w:rPr>
      </w:pPr>
      <w:r w:rsidRPr="005C1A51">
        <w:rPr>
          <w:b/>
          <w:sz w:val="28"/>
          <w:szCs w:val="28"/>
          <w:lang w:val="uk-UA"/>
        </w:rPr>
        <w:t>1. Загальні положення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 1.1. Цей Порядок визначає послідовність дій посадових осіб виконавчих органів, підприємств, установ та організацій </w:t>
      </w:r>
      <w:proofErr w:type="spellStart"/>
      <w:r w:rsidRPr="005C1A51">
        <w:rPr>
          <w:sz w:val="28"/>
          <w:szCs w:val="28"/>
          <w:lang w:val="uk-UA"/>
        </w:rPr>
        <w:t>Новоодеської</w:t>
      </w:r>
      <w:proofErr w:type="spellEnd"/>
      <w:r w:rsidRPr="005C1A51">
        <w:rPr>
          <w:sz w:val="28"/>
          <w:szCs w:val="28"/>
          <w:lang w:val="uk-UA"/>
        </w:rPr>
        <w:t xml:space="preserve"> міської ради, у разі отримання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місцевого самоврядування </w:t>
      </w:r>
      <w:proofErr w:type="spellStart"/>
      <w:r w:rsidRPr="005C1A51">
        <w:rPr>
          <w:sz w:val="28"/>
          <w:szCs w:val="28"/>
          <w:lang w:val="uk-UA"/>
        </w:rPr>
        <w:t>Новоодеської</w:t>
      </w:r>
      <w:proofErr w:type="spellEnd"/>
      <w:r w:rsidRPr="005C1A51">
        <w:rPr>
          <w:sz w:val="28"/>
          <w:szCs w:val="28"/>
          <w:lang w:val="uk-UA"/>
        </w:rPr>
        <w:t xml:space="preserve"> міської ради (далі – повідомлення).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1.2. У цьому Порядку терміни вживаються у значеннях, наведених у Законах України «Про запобігання корупції», «Про інформацію», «Про доступ до публічної інформації», «Про захист персональних даних».</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Уповноважені підрозділи (уповноважені особи) з питань запобігання та виявлення корупції, згідно зі статтею 13-1 Закону України «Про запобігання корупції», займаються організацією та здійсненням заходів із запобігання та виявлення корупції, передбачених зазначеним Законом, є підзвітними і підконтрольними керівнику відповідного органу місцевого самоврядування, та має гарантії незалежності уповноваженого підрозділу (уповноваженої особи) від впливу чи втручання у його роботу.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1.3. До </w:t>
      </w:r>
      <w:proofErr w:type="spellStart"/>
      <w:r w:rsidRPr="005C1A51">
        <w:rPr>
          <w:sz w:val="28"/>
          <w:szCs w:val="28"/>
          <w:lang w:val="uk-UA"/>
        </w:rPr>
        <w:t>Новоодеської</w:t>
      </w:r>
      <w:proofErr w:type="spellEnd"/>
      <w:r w:rsidRPr="005C1A51">
        <w:rPr>
          <w:sz w:val="28"/>
          <w:szCs w:val="28"/>
          <w:lang w:val="uk-UA"/>
        </w:rPr>
        <w:t xml:space="preserve"> міської ради повідомлення, зазначені у пункті 1 цього розділу, можуть надходити: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 з використанням засобів поштового зв’язку на адресу: Україна, 56602, м. Нова Одеса, вул. Центральна, 20</w:t>
      </w:r>
      <w:r w:rsidR="00E765E8" w:rsidRPr="005C1A51">
        <w:rPr>
          <w:sz w:val="28"/>
          <w:szCs w:val="28"/>
          <w:lang w:val="uk-UA"/>
        </w:rPr>
        <w:t>8</w:t>
      </w:r>
      <w:r w:rsidRPr="005C1A51">
        <w:rPr>
          <w:sz w:val="28"/>
          <w:szCs w:val="28"/>
          <w:lang w:val="uk-UA"/>
        </w:rPr>
        <w:t>;</w:t>
      </w:r>
    </w:p>
    <w:p w:rsidR="00FC4F59" w:rsidRDefault="00FC4F59" w:rsidP="00841C60">
      <w:pPr>
        <w:rPr>
          <w:sz w:val="28"/>
          <w:szCs w:val="28"/>
          <w:lang w:val="uk-UA"/>
        </w:rPr>
      </w:pPr>
      <w:r w:rsidRPr="005C1A51">
        <w:rPr>
          <w:sz w:val="28"/>
          <w:szCs w:val="28"/>
          <w:lang w:val="uk-UA"/>
        </w:rPr>
        <w:t xml:space="preserve">2) на електронну адресу </w:t>
      </w:r>
      <w:r w:rsidR="00E765E8" w:rsidRPr="005C1A51">
        <w:rPr>
          <w:sz w:val="28"/>
          <w:szCs w:val="28"/>
          <w:lang w:val="uk-UA"/>
        </w:rPr>
        <w:t xml:space="preserve">  </w:t>
      </w:r>
      <w:hyperlink r:id="rId7" w:history="1">
        <w:r w:rsidR="00841C60" w:rsidRPr="00841C60">
          <w:rPr>
            <w:rStyle w:val="a9"/>
            <w:rFonts w:ascii="Helvetica" w:hAnsi="Helvetica"/>
            <w:color w:val="auto"/>
            <w:sz w:val="28"/>
            <w:szCs w:val="28"/>
            <w:shd w:val="clear" w:color="auto" w:fill="FFFFFF"/>
          </w:rPr>
          <w:t>koryp.net@gmail.com</w:t>
        </w:r>
      </w:hyperlink>
      <w:r w:rsidRPr="00841C60">
        <w:rPr>
          <w:sz w:val="28"/>
          <w:szCs w:val="28"/>
          <w:lang w:val="uk-UA"/>
        </w:rPr>
        <w:t>;</w:t>
      </w:r>
    </w:p>
    <w:p w:rsidR="00841C60" w:rsidRPr="00841C60" w:rsidRDefault="00841C60" w:rsidP="00841C60">
      <w:pPr>
        <w:rPr>
          <w:sz w:val="44"/>
          <w:szCs w:val="44"/>
        </w:rPr>
      </w:pP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3) під час особистого прийому громадян керівництвом та посадовими особами місцевого самоврядування </w:t>
      </w:r>
      <w:proofErr w:type="spellStart"/>
      <w:r w:rsidR="00E765E8" w:rsidRPr="005C1A51">
        <w:rPr>
          <w:sz w:val="28"/>
          <w:szCs w:val="28"/>
          <w:lang w:val="uk-UA"/>
        </w:rPr>
        <w:t>Новоодеської</w:t>
      </w:r>
      <w:proofErr w:type="spellEnd"/>
      <w:r w:rsidRPr="005C1A51">
        <w:rPr>
          <w:sz w:val="28"/>
          <w:szCs w:val="28"/>
          <w:lang w:val="uk-UA"/>
        </w:rPr>
        <w:t xml:space="preserve"> міської ради;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lastRenderedPageBreak/>
        <w:t>4) засобами телефонного зв’язку за виділеною телефонною лінією за номером (051</w:t>
      </w:r>
      <w:r w:rsidR="00E765E8" w:rsidRPr="005C1A51">
        <w:rPr>
          <w:sz w:val="28"/>
          <w:szCs w:val="28"/>
          <w:lang w:val="uk-UA"/>
        </w:rPr>
        <w:t>67</w:t>
      </w:r>
      <w:r w:rsidRPr="005C1A51">
        <w:rPr>
          <w:sz w:val="28"/>
          <w:szCs w:val="28"/>
          <w:lang w:val="uk-UA"/>
        </w:rPr>
        <w:t xml:space="preserve">) </w:t>
      </w:r>
      <w:r w:rsidR="00E765E8" w:rsidRPr="005C1A51">
        <w:rPr>
          <w:sz w:val="28"/>
          <w:szCs w:val="28"/>
          <w:lang w:val="uk-UA"/>
        </w:rPr>
        <w:t>2-14-38   або  067-174-33-07</w:t>
      </w:r>
      <w:r w:rsidRPr="005C1A51">
        <w:rPr>
          <w:sz w:val="28"/>
          <w:szCs w:val="28"/>
          <w:lang w:val="uk-UA"/>
        </w:rPr>
        <w:t>.</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1.4. Уповноважені підрозділи (посадові особи) з питань запобігання та виявлення корупції, під час попереднього розгляду обов’язково звертають увагу на те, що інформація, викладена у повідомленні, має містити фактичні дані (що можливо перевірити), що підтверджують можливе вчинення конкретною посадовою особою виконавчого органу, підприємства, установи чи організації </w:t>
      </w:r>
      <w:proofErr w:type="spellStart"/>
      <w:r w:rsidR="00E765E8" w:rsidRPr="005C1A51">
        <w:rPr>
          <w:sz w:val="28"/>
          <w:szCs w:val="28"/>
          <w:lang w:val="uk-UA"/>
        </w:rPr>
        <w:t>Новоодеської</w:t>
      </w:r>
      <w:proofErr w:type="spellEnd"/>
      <w:r w:rsidRPr="005C1A51">
        <w:rPr>
          <w:sz w:val="28"/>
          <w:szCs w:val="28"/>
          <w:lang w:val="uk-UA"/>
        </w:rPr>
        <w:t xml:space="preserve"> міської ради корупційного або пов’язаного з корупцією правопорушення, яке може бути перевірено.</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1.5. Повідомлення може бути здійснено будь-якими особами, у тому числі і посадовими особами та працівниками виконавчих органів, підприємств, установ та організацій </w:t>
      </w:r>
      <w:proofErr w:type="spellStart"/>
      <w:r w:rsidR="00E765E8" w:rsidRPr="005C1A51">
        <w:rPr>
          <w:sz w:val="28"/>
          <w:szCs w:val="28"/>
          <w:lang w:val="uk-UA"/>
        </w:rPr>
        <w:t>Новоодеської</w:t>
      </w:r>
      <w:proofErr w:type="spellEnd"/>
      <w:r w:rsidRPr="005C1A51">
        <w:rPr>
          <w:sz w:val="28"/>
          <w:szCs w:val="28"/>
          <w:lang w:val="uk-UA"/>
        </w:rPr>
        <w:t xml:space="preserve"> міської ради, без зазначення авторства (анонімно) будь-яким способом, зазначеним у пункті 3 цього розділу, з врахуванням вимог Закону України «Про запобігання корупції» та підзаконних актів.</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1.6. Повідомлення, що не містить інформації про корупційне або пов’язане з корупцією правопорушення, інше порушення Закону, розглядається відповідно до Закону України «Про звернення громадян».</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1.7. Повідомлення може бути як письмовим, так і усним. Усне повідомлення може викладатись викривачем на особистому прийомі або за допомогою засобів телефонного зв’язку, під час якого використовується опитувальний лист для прийому повідомлень (</w:t>
      </w:r>
      <w:r w:rsidRPr="0073264A">
        <w:rPr>
          <w:i/>
          <w:sz w:val="28"/>
          <w:szCs w:val="28"/>
          <w:lang w:val="uk-UA"/>
        </w:rPr>
        <w:t>додаток 1</w:t>
      </w:r>
      <w:r w:rsidRPr="005C1A51">
        <w:rPr>
          <w:sz w:val="28"/>
          <w:szCs w:val="28"/>
          <w:lang w:val="uk-UA"/>
        </w:rPr>
        <w:t>).</w:t>
      </w:r>
    </w:p>
    <w:p w:rsidR="00FC4F59" w:rsidRPr="005C1A51" w:rsidRDefault="00FC4F59" w:rsidP="004F5A64">
      <w:pPr>
        <w:pStyle w:val="a6"/>
        <w:shd w:val="clear" w:color="auto" w:fill="FFFFFF"/>
        <w:spacing w:before="0" w:beforeAutospacing="0" w:after="360" w:afterAutospacing="0"/>
        <w:jc w:val="center"/>
        <w:rPr>
          <w:b/>
          <w:sz w:val="28"/>
          <w:szCs w:val="28"/>
          <w:lang w:val="uk-UA"/>
        </w:rPr>
      </w:pPr>
      <w:r w:rsidRPr="005C1A51">
        <w:rPr>
          <w:b/>
          <w:sz w:val="28"/>
          <w:szCs w:val="28"/>
          <w:lang w:val="uk-UA"/>
        </w:rPr>
        <w:t>2. Засади та принципи організації роботи з повідомленнями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2.1. Організація роботи з повідомленнями здійснюється на таких засадах:</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 знання та обізнаність – забезпечення інформування про можливість подати повідомлення про корупцію та про повноваження уповноваженої особи щодо його розгляду;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2) доступність – забезпечення безперешкодного доступу для подання повідомлення та забезпечення зручності процесу подання таких повідомлень;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3) довіра – інформування викривачів про їхні права та гарантії захисту, у тому числі трудових прав, виконання державних гарантій захисту;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 відповідальність – забезпечення керівництвом виконавчих органів, підприємств, установ та організацій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 роботи з повідомленнями;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5) ефективність – реагування на усі без винятку випадки порушення вимог Закону;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lastRenderedPageBreak/>
        <w:t>6) прозорість – інформування викривачів про результати розгляду повідомлень;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7) аналіз та вивчення – систематичний перегляд і коригування організації роботи з повідомленнями та викривачами.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2.2. Організація роботи з повідомленнями здійснюється із дотриманням принципів:</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1) доброчесності – діяльності посадових осіб виконавчих органів, підприємств, установ та організацій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 що базується на виконанні службових обов’язків відповідно до вимог Закону України «Про запобігання корупції», Закону України «Про службу в органах місцевого самоврядування»,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зареєстрованих у Міністерстві юстиції України 31.08.2016 за № 1203/29333;</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2) захисту прав викривачів – розуміння та усвідомлення посадовими особами виконавчих органів, підприємств, установ та організацій місцевого самоврядування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 які мають доступ до повідомлень та іншої інформації, що пов’язана з повідомленнями, ризиків для викривачів та їхніх близьких осіб, пов’язаних з поданням повідомлень, встановленням фактів порушення вимог Закону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3) конфіденційності – забезпечення виконання посадовими особами виконавчих органів, підприємств, установ та організацій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 вимог законодавства щодо заборони розкриття інформації про викривача, його близьких осіб або інших даних,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 а також нерозголошення такої інформації посадовими особами виконавчих органів, підприємств, установ та організацій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 які залучаються до процедур попереднього розгляду, ідентифікації, опрацювання, використання та збереження повідомлень;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 зворотного зв’язку – підтримання зв’язку з викривачем навіть у випадку, коли таке повідомлення подане анонімно (за наявності інформації про контакти викривача);</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5) неупередженості – забезпечення розгляду повідомлення про корупцію по суті та без жодних упереджень, які можуть виникати за результатами попередніх контактів викривача з посадовими особами виконавчих органів, підприємств, установ та організацій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6) об’єктивності – надання повної і об’єктивної оцінки одержаній під час розгляду повідомлення інформації, а також результатам такої перевірки;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lastRenderedPageBreak/>
        <w:t>7) рівності – забезпечення однакового ставлення до всіх викривачів незалежно від їх віку, статі, національної приналежності, віросповідання тощо.</w:t>
      </w:r>
    </w:p>
    <w:p w:rsidR="00FC4F59" w:rsidRPr="005C1A51" w:rsidRDefault="00FC4F59" w:rsidP="004F5A64">
      <w:pPr>
        <w:pStyle w:val="a6"/>
        <w:shd w:val="clear" w:color="auto" w:fill="FFFFFF"/>
        <w:spacing w:before="0" w:beforeAutospacing="0" w:after="360" w:afterAutospacing="0"/>
        <w:jc w:val="center"/>
        <w:rPr>
          <w:b/>
          <w:sz w:val="28"/>
          <w:szCs w:val="28"/>
          <w:lang w:val="uk-UA"/>
        </w:rPr>
      </w:pPr>
      <w:r w:rsidRPr="005C1A51">
        <w:rPr>
          <w:b/>
          <w:sz w:val="28"/>
          <w:szCs w:val="28"/>
          <w:lang w:val="uk-UA"/>
        </w:rPr>
        <w:t>3. Отримання та реєстрація повідомлень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3.1. Повідомлення, що надходять до виконавчих органів, підприємств, установ та організацій </w:t>
      </w:r>
      <w:proofErr w:type="spellStart"/>
      <w:r w:rsidR="004F5A64" w:rsidRPr="005C1A51">
        <w:rPr>
          <w:sz w:val="28"/>
          <w:szCs w:val="28"/>
          <w:lang w:val="uk-UA"/>
        </w:rPr>
        <w:t>Новоодеської</w:t>
      </w:r>
      <w:proofErr w:type="spellEnd"/>
      <w:r w:rsidRPr="005C1A51">
        <w:rPr>
          <w:sz w:val="28"/>
          <w:szCs w:val="28"/>
          <w:lang w:val="uk-UA"/>
        </w:rPr>
        <w:t xml:space="preserve"> міської ради з використанням засобів поштового зв’язку, електронної пошти (призначеної для отримання кореспонденції), подані особисто, приймаються та проходять первинне опрацювання відповідно до вимог Інструкції з діловодства в електронній формі в </w:t>
      </w:r>
      <w:proofErr w:type="spellStart"/>
      <w:r w:rsidR="004F5A64" w:rsidRPr="005C1A51">
        <w:rPr>
          <w:sz w:val="28"/>
          <w:szCs w:val="28"/>
          <w:lang w:val="uk-UA"/>
        </w:rPr>
        <w:t>Новоодеській</w:t>
      </w:r>
      <w:proofErr w:type="spellEnd"/>
      <w:r w:rsidRPr="005C1A51">
        <w:rPr>
          <w:sz w:val="28"/>
          <w:szCs w:val="28"/>
          <w:lang w:val="uk-UA"/>
        </w:rPr>
        <w:t xml:space="preserve"> міській раді та її виконавчих органах та Інструкції з діловодства в </w:t>
      </w:r>
      <w:proofErr w:type="spellStart"/>
      <w:r w:rsidR="004F5A64" w:rsidRPr="005C1A51">
        <w:rPr>
          <w:sz w:val="28"/>
          <w:szCs w:val="28"/>
          <w:lang w:val="uk-UA"/>
        </w:rPr>
        <w:t>Новоодеській</w:t>
      </w:r>
      <w:proofErr w:type="spellEnd"/>
      <w:r w:rsidRPr="005C1A51">
        <w:rPr>
          <w:sz w:val="28"/>
          <w:szCs w:val="28"/>
          <w:lang w:val="uk-UA"/>
        </w:rPr>
        <w:t xml:space="preserve"> міській раді та її виконавчих органах, затверджених </w:t>
      </w:r>
      <w:r w:rsidR="00FF26F5" w:rsidRPr="005C1A51">
        <w:rPr>
          <w:sz w:val="28"/>
          <w:szCs w:val="28"/>
          <w:lang w:val="uk-UA"/>
        </w:rPr>
        <w:t>рішенням виконавчого комітету міської ради</w:t>
      </w:r>
      <w:r w:rsidRPr="005C1A51">
        <w:rPr>
          <w:sz w:val="28"/>
          <w:szCs w:val="28"/>
          <w:lang w:val="uk-UA"/>
        </w:rPr>
        <w:t xml:space="preserve"> 1</w:t>
      </w:r>
      <w:r w:rsidR="00FF26F5" w:rsidRPr="005C1A51">
        <w:rPr>
          <w:sz w:val="28"/>
          <w:szCs w:val="28"/>
          <w:lang w:val="uk-UA"/>
        </w:rPr>
        <w:t>8</w:t>
      </w:r>
      <w:r w:rsidRPr="005C1A51">
        <w:rPr>
          <w:sz w:val="28"/>
          <w:szCs w:val="28"/>
          <w:lang w:val="uk-UA"/>
        </w:rPr>
        <w:t>.0</w:t>
      </w:r>
      <w:r w:rsidR="00FF26F5" w:rsidRPr="005C1A51">
        <w:rPr>
          <w:sz w:val="28"/>
          <w:szCs w:val="28"/>
          <w:lang w:val="uk-UA"/>
        </w:rPr>
        <w:t>3</w:t>
      </w:r>
      <w:r w:rsidRPr="005C1A51">
        <w:rPr>
          <w:sz w:val="28"/>
          <w:szCs w:val="28"/>
          <w:lang w:val="uk-UA"/>
        </w:rPr>
        <w:t>.20</w:t>
      </w:r>
      <w:r w:rsidR="00FF26F5" w:rsidRPr="005C1A51">
        <w:rPr>
          <w:sz w:val="28"/>
          <w:szCs w:val="28"/>
          <w:lang w:val="uk-UA"/>
        </w:rPr>
        <w:t>21</w:t>
      </w:r>
      <w:r w:rsidRPr="005C1A51">
        <w:rPr>
          <w:sz w:val="28"/>
          <w:szCs w:val="28"/>
          <w:lang w:val="uk-UA"/>
        </w:rPr>
        <w:t xml:space="preserve"> № </w:t>
      </w:r>
      <w:r w:rsidR="00FF26F5" w:rsidRPr="005C1A51">
        <w:rPr>
          <w:sz w:val="28"/>
          <w:szCs w:val="28"/>
          <w:lang w:val="uk-UA"/>
        </w:rPr>
        <w:t>40</w:t>
      </w:r>
      <w:r w:rsidRPr="005C1A51">
        <w:rPr>
          <w:sz w:val="28"/>
          <w:szCs w:val="28"/>
          <w:lang w:val="uk-UA"/>
        </w:rPr>
        <w:t>.</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3.2. Попередній розгляд та ідентифікація повідомлень, що надійшли до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у спосіб, зазначений у пункті 1 цього розділу, здійснюються уповноваженими підрозділами (посадовими особами) з питань запобігання та виявлення корупції, в день їх надходження до підрозділу (особи) або не пізніше наступного робочого дня, на предмет встановлення наявності відомостей, що містять фактичні дані, що підтверджують можливе вчинення посадовою особою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корупційного або пов’язаного з корупцією правопорушення, які можуть бути перевірені, та які належні до компетенції і повноважень уповноваженого підрозділу (уповноваженої особи).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3.3. Повідомлення, які надійшли до уповноваженого підрозділу (уповноваженої особи) електронною поштою, через виділену телефонну лінію та на особистому прийомі, вносяться до Журналу обліку повідомлень, внесених викривачами (</w:t>
      </w:r>
      <w:r w:rsidRPr="0073264A">
        <w:rPr>
          <w:i/>
          <w:sz w:val="28"/>
          <w:szCs w:val="28"/>
          <w:lang w:val="uk-UA"/>
        </w:rPr>
        <w:t>додаток 2</w:t>
      </w:r>
      <w:r w:rsidRPr="005C1A51">
        <w:rPr>
          <w:sz w:val="28"/>
          <w:szCs w:val="28"/>
          <w:lang w:val="uk-UA"/>
        </w:rPr>
        <w:t>). Уповноважений підрозділ (уповноважена особа) протягом одного дня вчиняє всі необхідні дії для реєстрації такого повідомлення та визначення строків розгляду.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3.4. Уповноваженим підрозділом (уповноваженою особою) забезпечується облік повідомлень, що надійшли, стан виконання, результати розгляду.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3.5. Обробка персональних даних заявників здійснюється відповідно до вимог Закону України «Про захист персональних даних».</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3.6. У разі, коли повідомлення за змістом не відповідає встановленим вимогам Закону, але порушені питання належать до компетенції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таке повідомлення підлягає розгляду в порядку, визначеному Законом України «Про звернення громадян».</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w:t>
      </w:r>
    </w:p>
    <w:p w:rsidR="00FC4F59" w:rsidRPr="005C1A51" w:rsidRDefault="00FC4F59" w:rsidP="005C1A51">
      <w:pPr>
        <w:pStyle w:val="a6"/>
        <w:shd w:val="clear" w:color="auto" w:fill="FFFFFF"/>
        <w:spacing w:before="0" w:beforeAutospacing="0" w:after="360" w:afterAutospacing="0"/>
        <w:jc w:val="center"/>
        <w:rPr>
          <w:b/>
          <w:sz w:val="28"/>
          <w:szCs w:val="28"/>
          <w:lang w:val="uk-UA"/>
        </w:rPr>
      </w:pPr>
      <w:r w:rsidRPr="005C1A51">
        <w:rPr>
          <w:b/>
          <w:sz w:val="28"/>
          <w:szCs w:val="28"/>
          <w:lang w:val="uk-UA"/>
        </w:rPr>
        <w:lastRenderedPageBreak/>
        <w:t>4. Процедура розгляду повідомлень про корупцію</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 4.1. Анонімні повідомлення підлягають перевірці уповноваженим підрозділом (уповноваженою особою) з питань запобігання та виявлення корупції у строки, встановлені Законом України «Про запобігання корупції». Зокрема, 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України «Про запобігання корупції», які можуть бути перевірені. Повідомлення про можливі факти корупційних або пов’язаних з корупцією правопорушень, інших порушень Закону України «Про запобігання корупції», здійснене через зовнішні або внутрішні канали повідомлення такої інформації, підлягає попередньому розгляду уповноваженим підрозділом (уповноваженою особою) у строк не більше десяти робочих днів з дня його реєстрації. 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 Термін розгляду анонімного повідомлення у межах визначеного законодавством строку продовжується керівником відповідного виконавчого органу, підприємства, установи чи організації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шляхом накладання резолюції на доповідну записку керівника уповноваженого підрозділу (уповноваженої особи) з обґрунтуванням необхідності продовження терміну розгляду.</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4.2. У разі підтвердження інформації, викладеної в анонімному повідомленні, керівники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вживають заходів щодо припинення виявленого порушення, усунення його наслідків та притягнення винних осіб до дисциплінарної відповідальності у встановленому законом порядку, а у випадках виявлення ознак кримінального або адміністративного правопорушення також інформують спеціально уповноважених суб’єктів у сфері протидії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4.3. Повідомлення, які не є анонімними, підлягають попередній перевірці у строк, встановлений Законом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4.4. За результатами попередньої перевірки інформації, викладеної у повідомленні, уповноваженим підрозділом (уповноваженою особою) на ім’я керівника виконавчого органу, підприємства, установи чи організації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здійснюється підготовка доповідної записки, у якій викладається суть вжитих заходів з перевірки викладеної інформації, їх результати та одне з таких рішень: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 призначення (ініціювання) проведення службової перевірки або проведення службового розслідування у разі підтвердження фактів, викладених у повідомленні;</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lastRenderedPageBreak/>
        <w:t>2) подальше з’ясування достовірності викладених фактів у межах строків, встановлених Законом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3) передача повідомлення та матеріалів попередньої перевірки до спеціально уповноваженого суб’єкта – у разі встановлення ознак кримінального або адміністративного правопорушення;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 закриття провадження попередньої перевірки – у разі не</w:t>
      </w:r>
      <w:r w:rsidR="005C1A51" w:rsidRPr="005C1A51">
        <w:rPr>
          <w:sz w:val="28"/>
          <w:szCs w:val="28"/>
          <w:lang w:val="uk-UA"/>
        </w:rPr>
        <w:t xml:space="preserve"> </w:t>
      </w:r>
      <w:r w:rsidRPr="005C1A51">
        <w:rPr>
          <w:sz w:val="28"/>
          <w:szCs w:val="28"/>
          <w:lang w:val="uk-UA"/>
        </w:rPr>
        <w:t>підтвердження фактів, викладених у повідомленні.</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4.5. Про результати попередньої перевірки повідомлення викривач інформується у спосіб та строки, встановлені Законом України «Про запобігання корупції». Якщо отримана інформація про можливі факти корупційних або пов’язаних з корупцією правопорушень, інших порушень Закону не належить до компетенції органів місцевого самоврядування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викривач інформується у спосіб та строки, встановлені Законом України «Про запобігання корупції»,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4.6. Проведення службової перевірки або службового розслідування за повідомленнями не може бути доручене особі, якої стосується інформація, викладена у такому повідомленні, або якщо інформація стосується близьких осіб такої особи.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4.7. Забороняється залучати до проведення службових перевірок або службових розслідувань за повідомленнями працівників (доручати проведення таких перевірок працівникам), у яких наявний конфлікт інтересів або може виникнути конфлікт інтересів у зв’язку із залученням до проведення такої перевірки або розслідування.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4.8. Службова перевірка або розслідування за повідомленням проводиться у строки, встановлені Законом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4.9. Доручення про проведення перевірки інформації та розгляд повідомлень надається керівнику відповідного виконавчого органу, підприємства, установи чи організації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До розгляду повідомлення можуть залучатися інші працівники органу місцевого самоврядування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до компетенції яких належить питання, порушене в повідомленні.</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4.10. Посадовим особам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яким доручено проведення перевірки інформації, надається право:</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1) запрошувати заявника та інших осіб, які причетні до фактів, викладених у повідомленні, одержувати від них за їх згодою усні та письмові пояснення, інші </w:t>
      </w:r>
      <w:r w:rsidRPr="005C1A51">
        <w:rPr>
          <w:sz w:val="28"/>
          <w:szCs w:val="28"/>
          <w:lang w:val="uk-UA"/>
        </w:rPr>
        <w:lastRenderedPageBreak/>
        <w:t>матеріали, необхідні для перевірки інформації, зазначеної в повідомленні, у тому числі ті, що містять інформацію з обмеженим доступом (крім державної таємниці), та робити чи отримувати їх копії;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2) доступ до матеріалів (інформації), які містять відомості з обмеженим доступом, під час перевірки повідомлень, а також підготовка та поводження з документами, складеними за їх результатами, здійснюються у порядку, встановленому чинним законодавством та наказами або розпорядженнями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3) зв’язуватися із заявником у разі потреби для уточнення інформації, одержувати від нього за його згодою усні або письмові пояснення, інші матеріали  стосовно змісту повідомлення;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 ознайомлюватися, вивчати в установленому порядку документи, що стосуються проведення перевірки інформації, зазначеної в повідомленні.</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4.11. Посадовим особам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крім випадків, установлених законом.</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4.12. Якщо законодавством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уповноважена особа повідомляє про це викривача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 За незаконне розкриття відомостей про викривача настає відповідальність, передбачена законодавством.</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4.13.1.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 Викривач має право:</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4.13.2.1. бути повідомленим про свої права та обов’язки, передбачені Законом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lastRenderedPageBreak/>
        <w:t>4.13.2.2. подавати докази на підтвердження своєї заяви;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4.13.2.3. отримувати від уповноваженого органу, до якого він подав повідомлення, підтвердження його прийняття і реєстрації;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4.13.2.4. давати пояснення, свідчення або відмовитися їх давати;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4.13.2.5. на безоплатну правову допомогу у зв’язку із захистом прав викривача;</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4.13.2.6. на конфіденційність;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4.13.2.7. 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4.13.2.8. у разі загрози життю і здоров’ю на забезпечення безпеки щодо себе та близьких осіб, майна та житла або на відмову від таких заходів;</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4.13.2.10. на винагороду у визначених законом випадках;</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4.13.2.11. на отримання психологічної допомоги;</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4.13.2.12. на звільнення від юридичної відповідальності у визначених законом випадках;</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4.13.2.13. отримувати інформацію про стан та результати розгляду, перевірки та/або розслідування за фактом повідомлення ним інформації.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4.13.3. Права та гарантії захисту викривачів поширюються на близьких осіб викривача.</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4.14. За результатами службової перевірки за повідомленням приймається одне з таких рішень: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1) передати матеріали до спеціально уповноважених суб’єктів у разі встановлення ознак кримінального або адміністративного правопорушення або до інших органів, уповноважених реагувати на виявлені правопорушення;</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2) про притягнення, у межах компетенції, до дисциплінарної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w:t>
      </w:r>
      <w:r w:rsidRPr="005C1A51">
        <w:rPr>
          <w:sz w:val="28"/>
          <w:szCs w:val="28"/>
          <w:lang w:val="uk-UA"/>
        </w:rPr>
        <w:lastRenderedPageBreak/>
        <w:t>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4.15. Про результати службової перевірки або службового розслідування, проведеного за повідомленням про корупцію, викривач інформується у порядку та строки, встановлені Законом України «Про запобігання корупції».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4.16. Матеріали попередньої та службової перевірок повідомленої інформації про вчинення корупційного або пов’язаного з корупцією правопорушення, інших порушень Закону зберігаються в уповноваженому підрозділі (уповноваженої особи) протягом трьох років з дня отримання такої інформації.</w:t>
      </w:r>
    </w:p>
    <w:p w:rsidR="00FC4F59" w:rsidRPr="005C1A51" w:rsidRDefault="00FC4F59" w:rsidP="00FC4F59">
      <w:pPr>
        <w:pStyle w:val="a6"/>
        <w:shd w:val="clear" w:color="auto" w:fill="FFFFFF"/>
        <w:spacing w:before="0" w:beforeAutospacing="0" w:after="360" w:afterAutospacing="0"/>
        <w:jc w:val="both"/>
        <w:rPr>
          <w:sz w:val="28"/>
          <w:szCs w:val="28"/>
          <w:lang w:val="uk-UA"/>
        </w:rPr>
      </w:pPr>
      <w:r w:rsidRPr="005C1A51">
        <w:rPr>
          <w:sz w:val="28"/>
          <w:szCs w:val="28"/>
          <w:lang w:val="uk-UA"/>
        </w:rPr>
        <w:t xml:space="preserve">4.17. Документи і матеріали щодо розгляду повідомлень, які надійшли до виконавчих органів, підприємств, установ та організацій </w:t>
      </w:r>
      <w:proofErr w:type="spellStart"/>
      <w:r w:rsidR="005C1A51" w:rsidRPr="005C1A51">
        <w:rPr>
          <w:sz w:val="28"/>
          <w:szCs w:val="28"/>
          <w:lang w:val="uk-UA"/>
        </w:rPr>
        <w:t>Новоодеської</w:t>
      </w:r>
      <w:proofErr w:type="spellEnd"/>
      <w:r w:rsidRPr="005C1A51">
        <w:rPr>
          <w:sz w:val="28"/>
          <w:szCs w:val="28"/>
          <w:lang w:val="uk-UA"/>
        </w:rPr>
        <w:t xml:space="preserve"> міської ради, обліковуються та формуються уповноваженим підрозділом (уповноваженою особою) у справи.</w:t>
      </w:r>
    </w:p>
    <w:p w:rsidR="00FC4F59" w:rsidRPr="005C1A51" w:rsidRDefault="00FC4F59" w:rsidP="00AC12CC">
      <w:pPr>
        <w:ind w:firstLine="709"/>
        <w:jc w:val="both"/>
        <w:rPr>
          <w:sz w:val="28"/>
          <w:szCs w:val="28"/>
          <w:lang w:val="uk-UA"/>
        </w:rPr>
      </w:pPr>
    </w:p>
    <w:p w:rsidR="00AC12CC" w:rsidRPr="00465DFD" w:rsidRDefault="00AC12CC" w:rsidP="00AC12CC">
      <w:pPr>
        <w:pStyle w:val="rvps2"/>
        <w:shd w:val="clear" w:color="auto" w:fill="FFFFFF"/>
        <w:spacing w:before="0" w:beforeAutospacing="0" w:after="120" w:afterAutospacing="0" w:line="256" w:lineRule="auto"/>
        <w:contextualSpacing/>
        <w:textAlignment w:val="baseline"/>
        <w:rPr>
          <w:b/>
          <w:sz w:val="16"/>
          <w:szCs w:val="16"/>
        </w:rPr>
      </w:pPr>
      <w:bookmarkStart w:id="2" w:name="n23"/>
      <w:bookmarkEnd w:id="2"/>
    </w:p>
    <w:p w:rsidR="00AC12CC" w:rsidRDefault="00841C60" w:rsidP="00AC12CC">
      <w:pPr>
        <w:pStyle w:val="rvps2"/>
        <w:shd w:val="clear" w:color="auto" w:fill="FFFFFF"/>
        <w:spacing w:before="0" w:beforeAutospacing="0" w:after="120" w:afterAutospacing="0" w:line="256" w:lineRule="auto"/>
        <w:ind w:firstLine="708"/>
        <w:contextualSpacing/>
        <w:jc w:val="both"/>
        <w:textAlignment w:val="baseline"/>
        <w:rPr>
          <w:sz w:val="28"/>
          <w:szCs w:val="28"/>
        </w:rPr>
      </w:pPr>
      <w:r>
        <w:rPr>
          <w:sz w:val="28"/>
          <w:szCs w:val="28"/>
        </w:rPr>
        <w:t>_______________________________________________________________</w:t>
      </w:r>
    </w:p>
    <w:p w:rsidR="00AC12CC" w:rsidRDefault="00AC12CC" w:rsidP="00AC12CC">
      <w:pPr>
        <w:pStyle w:val="rvps2"/>
        <w:shd w:val="clear" w:color="auto" w:fill="FFFFFF"/>
        <w:spacing w:before="0" w:beforeAutospacing="0" w:after="120" w:afterAutospacing="0" w:line="256" w:lineRule="auto"/>
        <w:ind w:firstLine="708"/>
        <w:contextualSpacing/>
        <w:jc w:val="both"/>
        <w:textAlignment w:val="baseline"/>
        <w:rPr>
          <w:sz w:val="28"/>
          <w:szCs w:val="28"/>
        </w:rPr>
      </w:pPr>
    </w:p>
    <w:p w:rsidR="00AC12CC" w:rsidRPr="00AC12CC" w:rsidRDefault="00AC12CC" w:rsidP="00AC12CC">
      <w:pPr>
        <w:rPr>
          <w:lang w:val="uk-UA" w:eastAsia="uk-UA"/>
        </w:rPr>
      </w:pPr>
      <w:r w:rsidRPr="00AC12CC">
        <w:rPr>
          <w:lang w:val="uk-UA"/>
        </w:rPr>
        <w:br w:type="page"/>
      </w:r>
    </w:p>
    <w:p w:rsidR="00AC12CC" w:rsidRPr="00AC12CC" w:rsidRDefault="00AC12CC" w:rsidP="00AC12CC">
      <w:pPr>
        <w:ind w:left="4820"/>
        <w:jc w:val="both"/>
        <w:rPr>
          <w:sz w:val="24"/>
          <w:szCs w:val="24"/>
          <w:lang w:val="uk-UA"/>
        </w:rPr>
      </w:pPr>
      <w:r w:rsidRPr="00AC12CC">
        <w:rPr>
          <w:sz w:val="24"/>
          <w:szCs w:val="24"/>
          <w:lang w:val="uk-UA"/>
        </w:rPr>
        <w:lastRenderedPageBreak/>
        <w:t>Додаток 1</w:t>
      </w:r>
    </w:p>
    <w:p w:rsidR="00AC12CC" w:rsidRPr="000C2C36" w:rsidRDefault="00AC12CC" w:rsidP="00AC12CC">
      <w:pPr>
        <w:ind w:left="4820"/>
        <w:jc w:val="both"/>
        <w:rPr>
          <w:sz w:val="24"/>
          <w:szCs w:val="24"/>
          <w:lang w:val="uk-UA"/>
        </w:rPr>
      </w:pPr>
      <w:r w:rsidRPr="00AC12CC">
        <w:rPr>
          <w:sz w:val="24"/>
          <w:szCs w:val="24"/>
          <w:lang w:val="uk-UA"/>
        </w:rPr>
        <w:t>до Порядку прийняття та розгляду повідомлень про можливі факти корупційних або пов’язаних з корупцією правопорушень,</w:t>
      </w:r>
      <w:r w:rsidR="000C2C36">
        <w:rPr>
          <w:sz w:val="24"/>
          <w:szCs w:val="24"/>
          <w:lang w:val="uk-UA"/>
        </w:rPr>
        <w:t xml:space="preserve"> </w:t>
      </w:r>
      <w:r w:rsidRPr="00AC12CC">
        <w:rPr>
          <w:sz w:val="24"/>
          <w:szCs w:val="24"/>
          <w:lang w:val="uk-UA"/>
        </w:rPr>
        <w:t>інших порушень Закону Укр</w:t>
      </w:r>
      <w:r w:rsidR="000C2C36">
        <w:rPr>
          <w:sz w:val="24"/>
          <w:szCs w:val="24"/>
          <w:lang w:val="uk-UA"/>
        </w:rPr>
        <w:t>аїни «Про запобігання корупції»</w:t>
      </w:r>
      <w:r w:rsidRPr="00AC12CC">
        <w:rPr>
          <w:sz w:val="24"/>
          <w:szCs w:val="24"/>
          <w:lang w:val="uk-UA"/>
        </w:rPr>
        <w:t xml:space="preserve"> </w:t>
      </w:r>
      <w:r w:rsidR="000C2C36" w:rsidRPr="000C2C36">
        <w:rPr>
          <w:sz w:val="24"/>
          <w:szCs w:val="24"/>
          <w:lang w:val="uk-UA"/>
        </w:rPr>
        <w:t xml:space="preserve">посадовими особами виконавчих органів, підприємств, установ та організацій </w:t>
      </w:r>
      <w:proofErr w:type="spellStart"/>
      <w:r w:rsidR="000C2C36" w:rsidRPr="000C2C36">
        <w:rPr>
          <w:sz w:val="24"/>
          <w:szCs w:val="24"/>
          <w:lang w:val="uk-UA"/>
        </w:rPr>
        <w:t>Новоодеської</w:t>
      </w:r>
      <w:proofErr w:type="spellEnd"/>
      <w:r w:rsidR="000C2C36" w:rsidRPr="000C2C36">
        <w:rPr>
          <w:sz w:val="24"/>
          <w:szCs w:val="24"/>
          <w:lang w:val="uk-UA"/>
        </w:rPr>
        <w:t xml:space="preserve"> міської ради </w:t>
      </w:r>
    </w:p>
    <w:p w:rsidR="00AC12CC" w:rsidRPr="00AC12CC" w:rsidRDefault="00AC12CC" w:rsidP="00AC12CC">
      <w:pPr>
        <w:ind w:firstLine="708"/>
        <w:jc w:val="center"/>
        <w:rPr>
          <w:b/>
          <w:sz w:val="28"/>
          <w:szCs w:val="28"/>
          <w:lang w:val="uk-UA"/>
        </w:rPr>
      </w:pPr>
    </w:p>
    <w:p w:rsidR="00AC12CC" w:rsidRPr="00AC12CC" w:rsidRDefault="00AC12CC" w:rsidP="00AC12CC">
      <w:pPr>
        <w:jc w:val="center"/>
        <w:rPr>
          <w:b/>
          <w:sz w:val="28"/>
          <w:szCs w:val="28"/>
          <w:lang w:val="uk-UA"/>
        </w:rPr>
      </w:pPr>
      <w:r w:rsidRPr="00AC12CC">
        <w:rPr>
          <w:b/>
          <w:sz w:val="28"/>
          <w:szCs w:val="28"/>
          <w:lang w:val="uk-UA"/>
        </w:rPr>
        <w:t>Опитувальний лист для прийому повідомлень</w:t>
      </w:r>
    </w:p>
    <w:p w:rsidR="00AC12CC" w:rsidRPr="00AC12CC" w:rsidRDefault="00AC12CC" w:rsidP="00AC12CC">
      <w:pPr>
        <w:jc w:val="center"/>
        <w:rPr>
          <w:sz w:val="28"/>
          <w:szCs w:val="28"/>
          <w:lang w:val="uk-UA"/>
        </w:rPr>
      </w:pPr>
      <w:r w:rsidRPr="00AC12CC">
        <w:rPr>
          <w:b/>
          <w:sz w:val="28"/>
          <w:szCs w:val="28"/>
          <w:lang w:val="uk-UA"/>
        </w:rPr>
        <w:t>та фіксації довідкової інформації</w:t>
      </w:r>
    </w:p>
    <w:p w:rsidR="00AC12CC" w:rsidRPr="00AC12CC" w:rsidRDefault="00AC12CC" w:rsidP="00AC12CC">
      <w:pPr>
        <w:ind w:firstLine="567"/>
        <w:jc w:val="both"/>
        <w:rPr>
          <w:sz w:val="28"/>
          <w:szCs w:val="28"/>
          <w:lang w:val="uk-UA"/>
        </w:rPr>
      </w:pPr>
      <w:r w:rsidRPr="00AC12CC">
        <w:rPr>
          <w:sz w:val="28"/>
          <w:szCs w:val="28"/>
          <w:lang w:val="uk-UA"/>
        </w:rPr>
        <w:t xml:space="preserve">Перелік питань: </w:t>
      </w:r>
    </w:p>
    <w:p w:rsidR="00AC12CC" w:rsidRPr="00AC12CC" w:rsidRDefault="00AC12CC" w:rsidP="00AC12CC">
      <w:pPr>
        <w:ind w:firstLine="567"/>
        <w:jc w:val="both"/>
        <w:rPr>
          <w:b/>
          <w:sz w:val="28"/>
          <w:szCs w:val="28"/>
          <w:lang w:val="uk-UA"/>
        </w:rPr>
      </w:pPr>
      <w:r w:rsidRPr="00AC12CC">
        <w:rPr>
          <w:b/>
          <w:sz w:val="28"/>
          <w:szCs w:val="28"/>
          <w:lang w:val="uk-UA"/>
        </w:rPr>
        <w:t xml:space="preserve">1) Ім'я та контактна інформація: </w:t>
      </w:r>
    </w:p>
    <w:p w:rsidR="00AC12CC" w:rsidRPr="00AC12CC" w:rsidRDefault="00AC12CC" w:rsidP="00AC12CC">
      <w:pPr>
        <w:ind w:firstLine="567"/>
        <w:jc w:val="both"/>
        <w:rPr>
          <w:sz w:val="28"/>
          <w:szCs w:val="28"/>
          <w:lang w:val="uk-UA"/>
        </w:rPr>
      </w:pPr>
      <w:r w:rsidRPr="00AC12CC">
        <w:rPr>
          <w:sz w:val="28"/>
          <w:szCs w:val="28"/>
          <w:lang w:val="uk-UA"/>
        </w:rPr>
        <w:t>Ви готові надати нам свою контактну інформацію? Ця інформація не буде передаватись нікому без Вашої прямої згоди.</w:t>
      </w:r>
      <w:r w:rsidR="000C2C36">
        <w:rPr>
          <w:sz w:val="28"/>
          <w:szCs w:val="28"/>
          <w:lang w:val="uk-UA"/>
        </w:rPr>
        <w:t xml:space="preserve"> </w:t>
      </w:r>
      <w:r w:rsidRPr="00AC12CC">
        <w:rPr>
          <w:sz w:val="28"/>
          <w:szCs w:val="28"/>
          <w:lang w:val="uk-UA"/>
        </w:rPr>
        <w:t xml:space="preserve">Ви також можете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 </w:t>
      </w:r>
    </w:p>
    <w:p w:rsidR="00AC12CC" w:rsidRPr="00AC12CC" w:rsidRDefault="00AC12CC" w:rsidP="00AC12CC">
      <w:pPr>
        <w:ind w:firstLine="567"/>
        <w:jc w:val="both"/>
        <w:rPr>
          <w:sz w:val="28"/>
          <w:szCs w:val="28"/>
          <w:lang w:val="uk-UA"/>
        </w:rPr>
      </w:pPr>
      <w:r w:rsidRPr="00AC12CC">
        <w:rPr>
          <w:sz w:val="28"/>
          <w:szCs w:val="28"/>
          <w:lang w:val="uk-UA"/>
        </w:rPr>
        <w:t xml:space="preserve">Ім’я, прізвище, контактна інформація (номер телефону, електронна адреса), рід занять, стать, вік. </w:t>
      </w:r>
    </w:p>
    <w:p w:rsidR="00AC12CC" w:rsidRPr="00AC12CC" w:rsidRDefault="00AC12CC" w:rsidP="00AC12CC">
      <w:pPr>
        <w:ind w:firstLine="567"/>
        <w:jc w:val="both"/>
        <w:rPr>
          <w:b/>
          <w:sz w:val="28"/>
          <w:szCs w:val="28"/>
          <w:lang w:val="uk-UA"/>
        </w:rPr>
      </w:pPr>
      <w:r w:rsidRPr="00AC12CC">
        <w:rPr>
          <w:b/>
          <w:sz w:val="28"/>
          <w:szCs w:val="28"/>
          <w:lang w:val="uk-UA"/>
        </w:rPr>
        <w:t xml:space="preserve">2) У чому Ви бачите прояв корупції? </w:t>
      </w:r>
    </w:p>
    <w:p w:rsidR="00AC12CC" w:rsidRPr="00AC12CC" w:rsidRDefault="00AC12CC" w:rsidP="00AC12CC">
      <w:pPr>
        <w:ind w:firstLine="567"/>
        <w:jc w:val="both"/>
        <w:rPr>
          <w:sz w:val="28"/>
          <w:szCs w:val="28"/>
          <w:lang w:val="uk-UA"/>
        </w:rPr>
      </w:pPr>
      <w:r w:rsidRPr="00AC12CC">
        <w:rPr>
          <w:sz w:val="28"/>
          <w:szCs w:val="28"/>
          <w:lang w:val="uk-UA"/>
        </w:rPr>
        <w:t xml:space="preserve">Надайте детальний опис випадку. </w:t>
      </w:r>
    </w:p>
    <w:p w:rsidR="00AC12CC" w:rsidRPr="00AC12CC" w:rsidRDefault="00AC12CC" w:rsidP="00AC12CC">
      <w:pPr>
        <w:ind w:firstLine="567"/>
        <w:jc w:val="both"/>
        <w:rPr>
          <w:b/>
          <w:sz w:val="28"/>
          <w:szCs w:val="28"/>
          <w:lang w:val="uk-UA"/>
        </w:rPr>
      </w:pPr>
      <w:r w:rsidRPr="00AC12CC">
        <w:rPr>
          <w:b/>
          <w:sz w:val="28"/>
          <w:szCs w:val="28"/>
          <w:lang w:val="uk-UA"/>
        </w:rPr>
        <w:t>3) Чи стосується випадок:</w:t>
      </w:r>
    </w:p>
    <w:p w:rsidR="00AC12CC" w:rsidRPr="00AC12CC" w:rsidRDefault="00AC12CC" w:rsidP="00AC12CC">
      <w:pPr>
        <w:ind w:firstLine="567"/>
        <w:jc w:val="both"/>
        <w:rPr>
          <w:sz w:val="28"/>
          <w:szCs w:val="28"/>
          <w:lang w:val="uk-UA"/>
        </w:rPr>
      </w:pPr>
      <w:r w:rsidRPr="00AC12CC">
        <w:rPr>
          <w:sz w:val="28"/>
          <w:szCs w:val="28"/>
          <w:lang w:val="uk-UA"/>
        </w:rPr>
        <w:t xml:space="preserve">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AC12CC" w:rsidRPr="00AC12CC" w:rsidRDefault="00AC12CC" w:rsidP="00AC12CC">
      <w:pPr>
        <w:ind w:firstLine="567"/>
        <w:jc w:val="both"/>
        <w:rPr>
          <w:b/>
          <w:sz w:val="28"/>
          <w:szCs w:val="28"/>
          <w:lang w:val="uk-UA"/>
        </w:rPr>
      </w:pPr>
      <w:r w:rsidRPr="00AC12CC">
        <w:rPr>
          <w:b/>
          <w:sz w:val="28"/>
          <w:szCs w:val="28"/>
          <w:lang w:val="uk-UA"/>
        </w:rPr>
        <w:t>4) Де і в якому місці стався випадок</w:t>
      </w:r>
      <w:r w:rsidRPr="00AC12CC">
        <w:rPr>
          <w:sz w:val="28"/>
          <w:szCs w:val="28"/>
          <w:lang w:val="uk-UA"/>
        </w:rPr>
        <w:t>(місце, організація тощо)</w:t>
      </w:r>
      <w:r w:rsidRPr="00AC12CC">
        <w:rPr>
          <w:b/>
          <w:sz w:val="28"/>
          <w:szCs w:val="28"/>
          <w:lang w:val="uk-UA"/>
        </w:rPr>
        <w:t>?</w:t>
      </w:r>
    </w:p>
    <w:p w:rsidR="00AC12CC" w:rsidRPr="00AC12CC" w:rsidRDefault="00AC12CC" w:rsidP="00AC12CC">
      <w:pPr>
        <w:ind w:firstLine="567"/>
        <w:jc w:val="both"/>
        <w:rPr>
          <w:b/>
          <w:sz w:val="28"/>
          <w:szCs w:val="28"/>
          <w:lang w:val="uk-UA"/>
        </w:rPr>
      </w:pPr>
      <w:r w:rsidRPr="00AC12CC">
        <w:rPr>
          <w:b/>
          <w:sz w:val="28"/>
          <w:szCs w:val="28"/>
          <w:lang w:val="uk-UA"/>
        </w:rPr>
        <w:t xml:space="preserve">5) Коли стався випадок </w:t>
      </w:r>
      <w:r w:rsidRPr="00AC12CC">
        <w:rPr>
          <w:sz w:val="28"/>
          <w:szCs w:val="28"/>
          <w:lang w:val="uk-UA"/>
        </w:rPr>
        <w:t>(дата, час)</w:t>
      </w:r>
      <w:r w:rsidRPr="00AC12CC">
        <w:rPr>
          <w:b/>
          <w:sz w:val="28"/>
          <w:szCs w:val="28"/>
          <w:lang w:val="uk-UA"/>
        </w:rPr>
        <w:t xml:space="preserve">? </w:t>
      </w:r>
    </w:p>
    <w:p w:rsidR="00AC12CC" w:rsidRPr="00AC12CC" w:rsidRDefault="00AC12CC" w:rsidP="00AC12CC">
      <w:pPr>
        <w:ind w:firstLine="567"/>
        <w:jc w:val="both"/>
        <w:rPr>
          <w:b/>
          <w:sz w:val="28"/>
          <w:szCs w:val="28"/>
          <w:lang w:val="uk-UA"/>
        </w:rPr>
      </w:pPr>
      <w:r w:rsidRPr="00AC12CC">
        <w:rPr>
          <w:b/>
          <w:sz w:val="28"/>
          <w:szCs w:val="28"/>
          <w:lang w:val="uk-UA"/>
        </w:rPr>
        <w:t xml:space="preserve">6) Коли та яким чином Ви дізналися про цей випадок? </w:t>
      </w:r>
    </w:p>
    <w:p w:rsidR="00AC12CC" w:rsidRPr="00AC12CC" w:rsidRDefault="00AC12CC" w:rsidP="00AC12CC">
      <w:pPr>
        <w:ind w:firstLine="567"/>
        <w:jc w:val="both"/>
        <w:rPr>
          <w:b/>
          <w:sz w:val="28"/>
          <w:szCs w:val="28"/>
          <w:lang w:val="uk-UA"/>
        </w:rPr>
      </w:pPr>
      <w:r w:rsidRPr="00AC12CC">
        <w:rPr>
          <w:b/>
          <w:sz w:val="28"/>
          <w:szCs w:val="28"/>
          <w:lang w:val="uk-UA"/>
        </w:rPr>
        <w:t xml:space="preserve">7) Чи знають інші люди про цей випадок? </w:t>
      </w:r>
    </w:p>
    <w:p w:rsidR="00AC12CC" w:rsidRPr="00AC12CC" w:rsidRDefault="00AC12CC" w:rsidP="00AC12CC">
      <w:pPr>
        <w:ind w:firstLine="567"/>
        <w:jc w:val="both"/>
        <w:rPr>
          <w:sz w:val="28"/>
          <w:szCs w:val="28"/>
          <w:lang w:val="uk-UA"/>
        </w:rPr>
      </w:pPr>
      <w:r w:rsidRPr="00AC12CC">
        <w:rPr>
          <w:sz w:val="28"/>
          <w:szCs w:val="28"/>
          <w:lang w:val="uk-UA"/>
        </w:rPr>
        <w:t xml:space="preserve">Якщо так, чи можете Ви сказати, хто саме? </w:t>
      </w:r>
    </w:p>
    <w:p w:rsidR="00AC12CC" w:rsidRPr="00AC12CC" w:rsidRDefault="00AC12CC" w:rsidP="00AC12CC">
      <w:pPr>
        <w:ind w:firstLine="567"/>
        <w:jc w:val="both"/>
        <w:rPr>
          <w:b/>
          <w:sz w:val="28"/>
          <w:szCs w:val="28"/>
          <w:lang w:val="uk-UA"/>
        </w:rPr>
      </w:pPr>
      <w:r w:rsidRPr="00AC12CC">
        <w:rPr>
          <w:b/>
          <w:sz w:val="28"/>
          <w:szCs w:val="28"/>
          <w:lang w:val="uk-UA"/>
        </w:rPr>
        <w:t xml:space="preserve">8) Чому, на Вашу думку, цей випадок включає неправомірне або навіть злочинне діяння? </w:t>
      </w:r>
    </w:p>
    <w:p w:rsidR="00AC12CC" w:rsidRPr="00AC12CC" w:rsidRDefault="00AC12CC" w:rsidP="00AC12CC">
      <w:pPr>
        <w:ind w:firstLine="567"/>
        <w:jc w:val="both"/>
        <w:rPr>
          <w:b/>
          <w:sz w:val="28"/>
          <w:szCs w:val="28"/>
          <w:lang w:val="uk-UA"/>
        </w:rPr>
      </w:pPr>
      <w:r w:rsidRPr="00AC12CC">
        <w:rPr>
          <w:b/>
          <w:sz w:val="28"/>
          <w:szCs w:val="28"/>
          <w:lang w:val="uk-UA"/>
        </w:rPr>
        <w:t xml:space="preserve">9) Чи траплялися такі випадки в минулому? </w:t>
      </w:r>
    </w:p>
    <w:p w:rsidR="00AC12CC" w:rsidRPr="00AC12CC" w:rsidRDefault="00AC12CC" w:rsidP="00AC12CC">
      <w:pPr>
        <w:ind w:firstLine="567"/>
        <w:jc w:val="both"/>
        <w:rPr>
          <w:b/>
          <w:sz w:val="28"/>
          <w:szCs w:val="28"/>
          <w:lang w:val="uk-UA"/>
        </w:rPr>
      </w:pPr>
      <w:r w:rsidRPr="00AC12CC">
        <w:rPr>
          <w:sz w:val="28"/>
          <w:szCs w:val="28"/>
          <w:lang w:val="uk-UA"/>
        </w:rPr>
        <w:t>Якщо так, чи надавалося повідомлення про них раніше і які заходи були вжиті у зв’язку із ними?</w:t>
      </w:r>
    </w:p>
    <w:p w:rsidR="00AC12CC" w:rsidRPr="00AC12CC" w:rsidRDefault="00AC12CC" w:rsidP="00AC12CC">
      <w:pPr>
        <w:ind w:firstLine="567"/>
        <w:jc w:val="both"/>
        <w:rPr>
          <w:sz w:val="28"/>
          <w:szCs w:val="28"/>
          <w:lang w:val="uk-UA"/>
        </w:rPr>
      </w:pPr>
      <w:r w:rsidRPr="00AC12CC">
        <w:rPr>
          <w:b/>
          <w:sz w:val="28"/>
          <w:szCs w:val="28"/>
          <w:lang w:val="uk-UA"/>
        </w:rPr>
        <w:t xml:space="preserve">10) Чи обіцялася або надавалася комусь перевага в описаному випадку? </w:t>
      </w:r>
      <w:r w:rsidRPr="00AC12CC">
        <w:rPr>
          <w:sz w:val="28"/>
          <w:szCs w:val="28"/>
          <w:lang w:val="uk-UA"/>
        </w:rPr>
        <w:t xml:space="preserve">Якщо так, хто і кому обіцяв чи надавав перевагу? Що було обіцяно, чому і яким чином відповідним особам/організаціям обіцялася або надавалася перевага? </w:t>
      </w:r>
    </w:p>
    <w:p w:rsidR="00AC12CC" w:rsidRPr="00AC12CC" w:rsidRDefault="00AC12CC" w:rsidP="00AC12CC">
      <w:pPr>
        <w:ind w:firstLine="567"/>
        <w:jc w:val="both"/>
        <w:rPr>
          <w:b/>
          <w:sz w:val="28"/>
          <w:szCs w:val="28"/>
          <w:lang w:val="uk-UA"/>
        </w:rPr>
      </w:pPr>
      <w:r w:rsidRPr="00AC12CC">
        <w:rPr>
          <w:b/>
          <w:sz w:val="28"/>
          <w:szCs w:val="28"/>
          <w:lang w:val="uk-UA"/>
        </w:rPr>
        <w:t xml:space="preserve">11) Чому Ви вирішили повідомити про цей випадок? </w:t>
      </w:r>
    </w:p>
    <w:p w:rsidR="00AC12CC" w:rsidRPr="00AC12CC" w:rsidRDefault="00AC12CC" w:rsidP="00AC12CC">
      <w:pPr>
        <w:ind w:firstLine="567"/>
        <w:jc w:val="both"/>
        <w:rPr>
          <w:b/>
          <w:sz w:val="28"/>
          <w:szCs w:val="28"/>
          <w:lang w:val="uk-UA"/>
        </w:rPr>
      </w:pPr>
      <w:r w:rsidRPr="00AC12CC">
        <w:rPr>
          <w:b/>
          <w:sz w:val="28"/>
          <w:szCs w:val="28"/>
          <w:lang w:val="uk-UA"/>
        </w:rPr>
        <w:t xml:space="preserve">12) Чи надавалася інформація про зазначений вище випадок кудись ще? </w:t>
      </w:r>
      <w:r w:rsidRPr="00AC12CC">
        <w:rPr>
          <w:sz w:val="28"/>
          <w:szCs w:val="28"/>
          <w:lang w:val="uk-UA"/>
        </w:rPr>
        <w:t>Якщо так, куди/кому?</w:t>
      </w:r>
    </w:p>
    <w:p w:rsidR="00AC12CC" w:rsidRPr="00AC12CC" w:rsidRDefault="00AC12CC" w:rsidP="00AC12CC">
      <w:pPr>
        <w:ind w:firstLine="567"/>
        <w:rPr>
          <w:b/>
          <w:sz w:val="28"/>
          <w:szCs w:val="28"/>
          <w:lang w:val="uk-UA"/>
        </w:rPr>
      </w:pPr>
      <w:r w:rsidRPr="00AC12CC">
        <w:rPr>
          <w:b/>
          <w:sz w:val="28"/>
          <w:szCs w:val="28"/>
          <w:lang w:val="uk-UA"/>
        </w:rPr>
        <w:t>13) Чи бажаєте Ви щось додати?</w:t>
      </w:r>
    </w:p>
    <w:p w:rsidR="00AC12CC" w:rsidRPr="00AC12CC" w:rsidRDefault="00AC12CC" w:rsidP="00AC12CC">
      <w:pPr>
        <w:ind w:firstLine="567"/>
        <w:rPr>
          <w:b/>
          <w:sz w:val="28"/>
          <w:szCs w:val="28"/>
          <w:lang w:val="uk-UA"/>
        </w:rPr>
      </w:pPr>
    </w:p>
    <w:p w:rsidR="00AC12CC" w:rsidRPr="00AC12CC" w:rsidRDefault="00AC12CC" w:rsidP="00AC12CC">
      <w:pPr>
        <w:ind w:firstLine="567"/>
        <w:rPr>
          <w:b/>
          <w:sz w:val="28"/>
          <w:szCs w:val="28"/>
          <w:lang w:val="uk-UA"/>
        </w:rPr>
      </w:pPr>
    </w:p>
    <w:p w:rsidR="00AC12CC" w:rsidRDefault="00AC12CC" w:rsidP="00AC12CC">
      <w:pPr>
        <w:pStyle w:val="rvps2"/>
        <w:shd w:val="clear" w:color="auto" w:fill="FFFFFF"/>
        <w:spacing w:before="0" w:beforeAutospacing="0" w:after="150" w:afterAutospacing="0"/>
        <w:jc w:val="both"/>
      </w:pPr>
      <w:r>
        <w:br w:type="page"/>
      </w:r>
    </w:p>
    <w:p w:rsidR="00AC12CC" w:rsidRDefault="00AC12CC" w:rsidP="00AC12CC">
      <w:pPr>
        <w:ind w:right="1701"/>
        <w:jc w:val="right"/>
        <w:sectPr w:rsidR="00AC12CC" w:rsidSect="006E38C1">
          <w:pgSz w:w="11906" w:h="16838"/>
          <w:pgMar w:top="794" w:right="794" w:bottom="567" w:left="1418" w:header="709" w:footer="709" w:gutter="0"/>
          <w:cols w:space="720"/>
        </w:sectPr>
      </w:pPr>
    </w:p>
    <w:p w:rsidR="00AC12CC" w:rsidRDefault="00AC12CC" w:rsidP="00AC12CC">
      <w:pPr>
        <w:ind w:left="10773"/>
        <w:rPr>
          <w:sz w:val="26"/>
          <w:szCs w:val="26"/>
        </w:rPr>
      </w:pPr>
    </w:p>
    <w:p w:rsidR="00AC12CC" w:rsidRDefault="00AC12CC" w:rsidP="00AC12CC">
      <w:pPr>
        <w:ind w:left="10773"/>
        <w:rPr>
          <w:sz w:val="26"/>
          <w:szCs w:val="26"/>
        </w:rPr>
      </w:pPr>
    </w:p>
    <w:p w:rsidR="00AC12CC" w:rsidRPr="00AC12CC" w:rsidRDefault="00AC12CC" w:rsidP="00AC12CC">
      <w:pPr>
        <w:ind w:left="9214"/>
        <w:rPr>
          <w:sz w:val="24"/>
          <w:szCs w:val="24"/>
          <w:lang w:val="uk-UA"/>
        </w:rPr>
      </w:pPr>
      <w:r w:rsidRPr="00AC12CC">
        <w:rPr>
          <w:sz w:val="24"/>
          <w:szCs w:val="24"/>
          <w:lang w:val="uk-UA"/>
        </w:rPr>
        <w:t>Додаток 2</w:t>
      </w:r>
    </w:p>
    <w:p w:rsidR="000C2C36" w:rsidRPr="000C2C36" w:rsidRDefault="000C2C36" w:rsidP="000C2C36">
      <w:pPr>
        <w:ind w:left="9214"/>
        <w:jc w:val="both"/>
        <w:rPr>
          <w:sz w:val="24"/>
          <w:szCs w:val="24"/>
          <w:lang w:val="uk-UA"/>
        </w:rPr>
      </w:pPr>
      <w:r w:rsidRPr="00AC12CC">
        <w:rPr>
          <w:sz w:val="24"/>
          <w:szCs w:val="24"/>
          <w:lang w:val="uk-UA"/>
        </w:rPr>
        <w:t>до Порядку прийняття та розгляду повідомлень про можливі факти корупційних або пов’язаних з корупцією правопорушень,</w:t>
      </w:r>
      <w:r>
        <w:rPr>
          <w:sz w:val="24"/>
          <w:szCs w:val="24"/>
          <w:lang w:val="uk-UA"/>
        </w:rPr>
        <w:t xml:space="preserve"> </w:t>
      </w:r>
      <w:r w:rsidRPr="00AC12CC">
        <w:rPr>
          <w:sz w:val="24"/>
          <w:szCs w:val="24"/>
          <w:lang w:val="uk-UA"/>
        </w:rPr>
        <w:t>інших порушень Закону Укр</w:t>
      </w:r>
      <w:r>
        <w:rPr>
          <w:sz w:val="24"/>
          <w:szCs w:val="24"/>
          <w:lang w:val="uk-UA"/>
        </w:rPr>
        <w:t>аїни «Про запобігання корупції»</w:t>
      </w:r>
      <w:r w:rsidRPr="00AC12CC">
        <w:rPr>
          <w:sz w:val="24"/>
          <w:szCs w:val="24"/>
          <w:lang w:val="uk-UA"/>
        </w:rPr>
        <w:t xml:space="preserve"> </w:t>
      </w:r>
      <w:r w:rsidRPr="000C2C36">
        <w:rPr>
          <w:sz w:val="24"/>
          <w:szCs w:val="24"/>
          <w:lang w:val="uk-UA"/>
        </w:rPr>
        <w:t xml:space="preserve">посадовими особами виконавчих органів, підприємств, установ та організацій </w:t>
      </w:r>
      <w:proofErr w:type="spellStart"/>
      <w:r w:rsidRPr="000C2C36">
        <w:rPr>
          <w:sz w:val="24"/>
          <w:szCs w:val="24"/>
          <w:lang w:val="uk-UA"/>
        </w:rPr>
        <w:t>Новоодеської</w:t>
      </w:r>
      <w:proofErr w:type="spellEnd"/>
      <w:r w:rsidRPr="000C2C36">
        <w:rPr>
          <w:sz w:val="24"/>
          <w:szCs w:val="24"/>
          <w:lang w:val="uk-UA"/>
        </w:rPr>
        <w:t xml:space="preserve"> міської ради </w:t>
      </w:r>
    </w:p>
    <w:p w:rsidR="00AC12CC" w:rsidRDefault="00AC12CC" w:rsidP="00AC12CC">
      <w:pPr>
        <w:ind w:left="5245"/>
        <w:rPr>
          <w:sz w:val="24"/>
          <w:szCs w:val="24"/>
          <w:lang w:val="uk-UA"/>
        </w:rPr>
      </w:pPr>
    </w:p>
    <w:p w:rsidR="000C2C36" w:rsidRPr="00AC12CC" w:rsidRDefault="000C2C36" w:rsidP="00AC12CC">
      <w:pPr>
        <w:ind w:left="5245"/>
        <w:rPr>
          <w:sz w:val="24"/>
          <w:szCs w:val="24"/>
          <w:lang w:val="uk-UA"/>
        </w:rPr>
      </w:pPr>
    </w:p>
    <w:tbl>
      <w:tblPr>
        <w:tblW w:w="15675" w:type="dxa"/>
        <w:tblInd w:w="55" w:type="dxa"/>
        <w:tblLayout w:type="fixed"/>
        <w:tblCellMar>
          <w:top w:w="55" w:type="dxa"/>
          <w:left w:w="55" w:type="dxa"/>
          <w:bottom w:w="55" w:type="dxa"/>
          <w:right w:w="55" w:type="dxa"/>
        </w:tblCellMar>
        <w:tblLook w:val="04A0"/>
      </w:tblPr>
      <w:tblGrid>
        <w:gridCol w:w="510"/>
        <w:gridCol w:w="1559"/>
        <w:gridCol w:w="2268"/>
        <w:gridCol w:w="2126"/>
        <w:gridCol w:w="1559"/>
        <w:gridCol w:w="2692"/>
        <w:gridCol w:w="1701"/>
        <w:gridCol w:w="1701"/>
        <w:gridCol w:w="1559"/>
      </w:tblGrid>
      <w:tr w:rsidR="00AC12CC" w:rsidTr="002048BF">
        <w:tc>
          <w:tcPr>
            <w:tcW w:w="15678" w:type="dxa"/>
            <w:gridSpan w:val="9"/>
            <w:tcBorders>
              <w:top w:val="single" w:sz="2" w:space="0" w:color="000000"/>
              <w:left w:val="single" w:sz="2" w:space="0" w:color="000000"/>
              <w:bottom w:val="single" w:sz="2" w:space="0" w:color="000000"/>
              <w:right w:val="single" w:sz="2" w:space="0" w:color="000000"/>
            </w:tcBorders>
            <w:hideMark/>
          </w:tcPr>
          <w:p w:rsidR="00AC12CC" w:rsidRDefault="00AC12CC" w:rsidP="002048BF">
            <w:pPr>
              <w:pStyle w:val="a8"/>
              <w:spacing w:line="256" w:lineRule="auto"/>
              <w:jc w:val="center"/>
              <w:rPr>
                <w:rFonts w:hint="eastAsia"/>
                <w:b/>
                <w:color w:val="00000A"/>
                <w:sz w:val="28"/>
                <w:szCs w:val="28"/>
              </w:rPr>
            </w:pPr>
            <w:r>
              <w:rPr>
                <w:b/>
                <w:color w:val="00000A"/>
                <w:sz w:val="28"/>
                <w:szCs w:val="28"/>
              </w:rPr>
              <w:t xml:space="preserve">Журнал обліку повідомлень про </w:t>
            </w:r>
            <w:r w:rsidRPr="00331BC4">
              <w:rPr>
                <w:b/>
                <w:color w:val="00000A"/>
                <w:sz w:val="28"/>
                <w:szCs w:val="28"/>
              </w:rPr>
              <w:t xml:space="preserve">вчинення корупційного або пов'язаного з корупцією правопорушення, </w:t>
            </w:r>
          </w:p>
          <w:p w:rsidR="00AC12CC" w:rsidRDefault="00AC12CC" w:rsidP="002048BF">
            <w:pPr>
              <w:pStyle w:val="a8"/>
              <w:spacing w:line="256" w:lineRule="auto"/>
              <w:jc w:val="center"/>
              <w:rPr>
                <w:rFonts w:hint="eastAsia"/>
                <w:b/>
                <w:color w:val="00000A"/>
                <w:sz w:val="28"/>
                <w:szCs w:val="28"/>
              </w:rPr>
            </w:pPr>
            <w:r w:rsidRPr="00331BC4">
              <w:rPr>
                <w:b/>
                <w:color w:val="00000A"/>
                <w:sz w:val="28"/>
                <w:szCs w:val="28"/>
              </w:rPr>
              <w:t>інших порушень Закону</w:t>
            </w:r>
            <w:r>
              <w:rPr>
                <w:b/>
                <w:color w:val="00000A"/>
                <w:sz w:val="28"/>
                <w:szCs w:val="28"/>
              </w:rPr>
              <w:t>, внесених викривачами</w:t>
            </w:r>
          </w:p>
        </w:tc>
      </w:tr>
      <w:tr w:rsidR="00AC12CC" w:rsidTr="002048BF">
        <w:tc>
          <w:tcPr>
            <w:tcW w:w="511"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 п/п</w:t>
            </w:r>
          </w:p>
        </w:tc>
        <w:tc>
          <w:tcPr>
            <w:tcW w:w="1560"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Дата надходження повідомлення</w:t>
            </w:r>
          </w:p>
        </w:tc>
        <w:tc>
          <w:tcPr>
            <w:tcW w:w="2268"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Тема повідомлення</w:t>
            </w:r>
          </w:p>
        </w:tc>
        <w:tc>
          <w:tcPr>
            <w:tcW w:w="2126"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Особа, яка направила повідомлення</w:t>
            </w:r>
          </w:p>
        </w:tc>
        <w:tc>
          <w:tcPr>
            <w:tcW w:w="1559"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Канал подання повідомлення</w:t>
            </w:r>
          </w:p>
        </w:tc>
        <w:tc>
          <w:tcPr>
            <w:tcW w:w="2693" w:type="dxa"/>
            <w:tcBorders>
              <w:top w:val="single" w:sz="2" w:space="0" w:color="000000"/>
              <w:left w:val="single" w:sz="2" w:space="0" w:color="000000"/>
              <w:bottom w:val="single" w:sz="2" w:space="0" w:color="000000"/>
              <w:right w:val="nil"/>
            </w:tcBorders>
            <w:hideMark/>
          </w:tcPr>
          <w:p w:rsidR="00AC12CC" w:rsidRPr="000C2C36" w:rsidRDefault="00AC12CC" w:rsidP="000C2C36">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 xml:space="preserve">Відповідальна особа у </w:t>
            </w:r>
            <w:proofErr w:type="spellStart"/>
            <w:r w:rsidR="000C2C36" w:rsidRPr="000C2C36">
              <w:rPr>
                <w:rFonts w:ascii="Times New Roman" w:hAnsi="Times New Roman" w:cs="Times New Roman"/>
                <w:color w:val="00000A"/>
              </w:rPr>
              <w:t>Новоодеській</w:t>
            </w:r>
            <w:proofErr w:type="spellEnd"/>
            <w:r w:rsidRPr="000C2C36">
              <w:rPr>
                <w:rFonts w:ascii="Times New Roman" w:hAnsi="Times New Roman" w:cs="Times New Roman"/>
                <w:color w:val="00000A"/>
              </w:rPr>
              <w:t xml:space="preserve"> міськ</w:t>
            </w:r>
            <w:r w:rsidR="000C2C36" w:rsidRPr="000C2C36">
              <w:rPr>
                <w:rFonts w:ascii="Times New Roman" w:hAnsi="Times New Roman" w:cs="Times New Roman"/>
                <w:color w:val="00000A"/>
              </w:rPr>
              <w:t>ій</w:t>
            </w:r>
            <w:r w:rsidRPr="000C2C36">
              <w:rPr>
                <w:rFonts w:ascii="Times New Roman" w:hAnsi="Times New Roman" w:cs="Times New Roman"/>
                <w:color w:val="00000A"/>
              </w:rPr>
              <w:t xml:space="preserve"> рад</w:t>
            </w:r>
            <w:r w:rsidR="000C2C36" w:rsidRPr="000C2C36">
              <w:rPr>
                <w:rFonts w:ascii="Times New Roman" w:hAnsi="Times New Roman" w:cs="Times New Roman"/>
                <w:color w:val="00000A"/>
              </w:rPr>
              <w:t>і</w:t>
            </w:r>
          </w:p>
        </w:tc>
        <w:tc>
          <w:tcPr>
            <w:tcW w:w="1701"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Запропоновані/вжиті заходи</w:t>
            </w:r>
          </w:p>
        </w:tc>
        <w:tc>
          <w:tcPr>
            <w:tcW w:w="1701" w:type="dxa"/>
            <w:tcBorders>
              <w:top w:val="single" w:sz="2" w:space="0" w:color="000000"/>
              <w:left w:val="single" w:sz="2" w:space="0" w:color="000000"/>
              <w:bottom w:val="single" w:sz="2" w:space="0" w:color="000000"/>
              <w:right w:val="nil"/>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Висновок</w:t>
            </w:r>
          </w:p>
        </w:tc>
        <w:tc>
          <w:tcPr>
            <w:tcW w:w="1559" w:type="dxa"/>
            <w:tcBorders>
              <w:top w:val="single" w:sz="2" w:space="0" w:color="000000"/>
              <w:left w:val="single" w:sz="2" w:space="0" w:color="000000"/>
              <w:bottom w:val="single" w:sz="2" w:space="0" w:color="000000"/>
              <w:right w:val="single" w:sz="2" w:space="0" w:color="000000"/>
            </w:tcBorders>
            <w:hideMark/>
          </w:tcPr>
          <w:p w:rsidR="00AC12CC" w:rsidRPr="000C2C36" w:rsidRDefault="00AC12CC" w:rsidP="002048BF">
            <w:pPr>
              <w:pStyle w:val="a8"/>
              <w:spacing w:line="256" w:lineRule="auto"/>
              <w:jc w:val="center"/>
              <w:rPr>
                <w:rFonts w:ascii="Times New Roman" w:hAnsi="Times New Roman" w:cs="Times New Roman"/>
                <w:color w:val="00000A"/>
              </w:rPr>
            </w:pPr>
            <w:r w:rsidRPr="000C2C36">
              <w:rPr>
                <w:rFonts w:ascii="Times New Roman" w:hAnsi="Times New Roman" w:cs="Times New Roman"/>
                <w:color w:val="00000A"/>
              </w:rPr>
              <w:t>Контроль вирішення</w:t>
            </w:r>
          </w:p>
        </w:tc>
      </w:tr>
      <w:tr w:rsidR="00AC12CC" w:rsidTr="002048BF">
        <w:tc>
          <w:tcPr>
            <w:tcW w:w="511"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1560"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2268"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2126"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2693"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AC12CC" w:rsidRDefault="00AC12CC" w:rsidP="002048BF">
            <w:pPr>
              <w:pStyle w:val="a8"/>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single" w:sz="2" w:space="0" w:color="000000"/>
            </w:tcBorders>
          </w:tcPr>
          <w:p w:rsidR="00AC12CC" w:rsidRDefault="00AC12CC" w:rsidP="002048BF">
            <w:pPr>
              <w:pStyle w:val="a8"/>
              <w:spacing w:line="256" w:lineRule="auto"/>
              <w:jc w:val="center"/>
              <w:rPr>
                <w:rFonts w:hint="eastAsia"/>
                <w:color w:val="00000A"/>
              </w:rPr>
            </w:pPr>
          </w:p>
        </w:tc>
      </w:tr>
    </w:tbl>
    <w:p w:rsidR="00AC12CC" w:rsidRDefault="00AC12CC" w:rsidP="00AC12CC"/>
    <w:p w:rsidR="00AC12CC" w:rsidRDefault="00AC12CC" w:rsidP="00AC12CC">
      <w:pPr>
        <w:pStyle w:val="rvps2"/>
        <w:shd w:val="clear" w:color="auto" w:fill="FFFFFF"/>
        <w:spacing w:before="0" w:beforeAutospacing="0" w:after="120" w:afterAutospacing="0" w:line="256" w:lineRule="auto"/>
        <w:contextualSpacing/>
        <w:jc w:val="both"/>
        <w:textAlignment w:val="baseline"/>
        <w:rPr>
          <w:sz w:val="28"/>
          <w:szCs w:val="28"/>
        </w:rPr>
      </w:pPr>
    </w:p>
    <w:p w:rsidR="00AC12CC" w:rsidRDefault="00AC12CC" w:rsidP="00AC12CC"/>
    <w:p w:rsidR="00AC12CC" w:rsidRDefault="00AC12CC" w:rsidP="00AC12CC">
      <w:pPr>
        <w:ind w:left="8647"/>
      </w:pPr>
      <w:r>
        <w:br w:type="page"/>
      </w:r>
    </w:p>
    <w:p w:rsidR="00AC12CC" w:rsidRDefault="00AC12CC" w:rsidP="00AC12CC">
      <w:pPr>
        <w:ind w:right="1701"/>
        <w:jc w:val="right"/>
        <w:rPr>
          <w:lang w:val="uk-UA"/>
        </w:rPr>
      </w:pPr>
    </w:p>
    <w:p w:rsidR="00AC3108" w:rsidRPr="00AC12CC" w:rsidRDefault="00AC3108" w:rsidP="00AC3108">
      <w:pPr>
        <w:ind w:left="9214"/>
        <w:rPr>
          <w:sz w:val="24"/>
          <w:szCs w:val="24"/>
          <w:lang w:val="uk-UA"/>
        </w:rPr>
      </w:pPr>
      <w:r w:rsidRPr="00AC12CC">
        <w:rPr>
          <w:sz w:val="24"/>
          <w:szCs w:val="24"/>
          <w:lang w:val="uk-UA"/>
        </w:rPr>
        <w:t xml:space="preserve">Додаток </w:t>
      </w:r>
      <w:r>
        <w:rPr>
          <w:sz w:val="24"/>
          <w:szCs w:val="24"/>
          <w:lang w:val="uk-UA"/>
        </w:rPr>
        <w:t>3</w:t>
      </w:r>
    </w:p>
    <w:p w:rsidR="00AC3108" w:rsidRPr="000C2C36" w:rsidRDefault="00AC3108" w:rsidP="00AC3108">
      <w:pPr>
        <w:ind w:left="9214"/>
        <w:jc w:val="both"/>
        <w:rPr>
          <w:sz w:val="24"/>
          <w:szCs w:val="24"/>
          <w:lang w:val="uk-UA"/>
        </w:rPr>
      </w:pPr>
      <w:r w:rsidRPr="00AC12CC">
        <w:rPr>
          <w:sz w:val="24"/>
          <w:szCs w:val="24"/>
          <w:lang w:val="uk-UA"/>
        </w:rPr>
        <w:t>до Порядку прийняття та розгляду повідомлень про можливі факти корупційних або пов’язаних з корупцією правопорушень,</w:t>
      </w:r>
      <w:r>
        <w:rPr>
          <w:sz w:val="24"/>
          <w:szCs w:val="24"/>
          <w:lang w:val="uk-UA"/>
        </w:rPr>
        <w:t xml:space="preserve"> </w:t>
      </w:r>
      <w:r w:rsidRPr="00AC12CC">
        <w:rPr>
          <w:sz w:val="24"/>
          <w:szCs w:val="24"/>
          <w:lang w:val="uk-UA"/>
        </w:rPr>
        <w:t>інших порушень Закону Укр</w:t>
      </w:r>
      <w:r>
        <w:rPr>
          <w:sz w:val="24"/>
          <w:szCs w:val="24"/>
          <w:lang w:val="uk-UA"/>
        </w:rPr>
        <w:t>аїни «Про запобігання корупції»</w:t>
      </w:r>
      <w:r w:rsidRPr="00AC12CC">
        <w:rPr>
          <w:sz w:val="24"/>
          <w:szCs w:val="24"/>
          <w:lang w:val="uk-UA"/>
        </w:rPr>
        <w:t xml:space="preserve"> </w:t>
      </w:r>
      <w:r w:rsidRPr="000C2C36">
        <w:rPr>
          <w:sz w:val="24"/>
          <w:szCs w:val="24"/>
          <w:lang w:val="uk-UA"/>
        </w:rPr>
        <w:t xml:space="preserve">посадовими особами виконавчих органів, підприємств, установ та організацій </w:t>
      </w:r>
      <w:proofErr w:type="spellStart"/>
      <w:r w:rsidRPr="000C2C36">
        <w:rPr>
          <w:sz w:val="24"/>
          <w:szCs w:val="24"/>
          <w:lang w:val="uk-UA"/>
        </w:rPr>
        <w:t>Новоодеської</w:t>
      </w:r>
      <w:proofErr w:type="spellEnd"/>
      <w:r w:rsidRPr="000C2C36">
        <w:rPr>
          <w:sz w:val="24"/>
          <w:szCs w:val="24"/>
          <w:lang w:val="uk-UA"/>
        </w:rPr>
        <w:t xml:space="preserve"> міської ради </w:t>
      </w:r>
    </w:p>
    <w:p w:rsidR="00AC3108" w:rsidRDefault="00AC3108" w:rsidP="00AC12CC">
      <w:pPr>
        <w:ind w:right="1701"/>
        <w:jc w:val="right"/>
        <w:rPr>
          <w:lang w:val="uk-UA"/>
        </w:rPr>
      </w:pPr>
      <w:r>
        <w:rPr>
          <w:noProof/>
        </w:rPr>
        <w:drawing>
          <wp:anchor distT="0" distB="0" distL="0" distR="0" simplePos="0" relativeHeight="251659264" behindDoc="1" locked="0" layoutInCell="1" allowOverlap="1">
            <wp:simplePos x="0" y="0"/>
            <wp:positionH relativeFrom="column">
              <wp:posOffset>866775</wp:posOffset>
            </wp:positionH>
            <wp:positionV relativeFrom="paragraph">
              <wp:posOffset>113665</wp:posOffset>
            </wp:positionV>
            <wp:extent cx="9144000" cy="5648325"/>
            <wp:effectExtent l="19050" t="0" r="0" b="0"/>
            <wp:wrapTight wrapText="bothSides">
              <wp:wrapPolygon edited="0">
                <wp:start x="-45" y="0"/>
                <wp:lineTo x="-45" y="21564"/>
                <wp:lineTo x="21600" y="21564"/>
                <wp:lineTo x="21600" y="0"/>
                <wp:lineTo x="-45"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9144000" cy="5648325"/>
                    </a:xfrm>
                    <a:prstGeom prst="rect">
                      <a:avLst/>
                    </a:prstGeom>
                    <a:noFill/>
                  </pic:spPr>
                </pic:pic>
              </a:graphicData>
            </a:graphic>
          </wp:anchor>
        </w:drawing>
      </w:r>
    </w:p>
    <w:p w:rsidR="00AC3108" w:rsidRDefault="00AC3108" w:rsidP="00AC12CC">
      <w:pPr>
        <w:ind w:right="1701"/>
        <w:jc w:val="right"/>
        <w:rPr>
          <w:lang w:val="uk-UA"/>
        </w:rPr>
      </w:pPr>
    </w:p>
    <w:p w:rsidR="00AC3108" w:rsidRPr="00AC3108" w:rsidRDefault="00AC3108" w:rsidP="00AC3108">
      <w:pPr>
        <w:ind w:right="1701"/>
        <w:rPr>
          <w:lang w:val="uk-UA"/>
        </w:rPr>
        <w:sectPr w:rsidR="00AC3108" w:rsidRPr="00AC3108" w:rsidSect="00767E07">
          <w:pgSz w:w="16838" w:h="11906" w:orient="landscape"/>
          <w:pgMar w:top="284" w:right="720" w:bottom="284" w:left="720" w:header="709" w:footer="709" w:gutter="0"/>
          <w:cols w:space="720"/>
          <w:docGrid w:linePitch="381"/>
        </w:sectPr>
      </w:pPr>
    </w:p>
    <w:p w:rsidR="00AC12CC" w:rsidRPr="00AC3108" w:rsidRDefault="00AC12CC" w:rsidP="00AC3108">
      <w:pPr>
        <w:ind w:right="1701"/>
        <w:jc w:val="both"/>
        <w:rPr>
          <w:lang w:val="uk-UA"/>
        </w:rPr>
      </w:pPr>
    </w:p>
    <w:sectPr w:rsidR="00AC12CC" w:rsidRPr="00AC3108" w:rsidSect="00815F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942"/>
    <w:multiLevelType w:val="hybridMultilevel"/>
    <w:tmpl w:val="00422BAC"/>
    <w:lvl w:ilvl="0" w:tplc="F4F4C472">
      <w:numFmt w:val="bullet"/>
      <w:lvlText w:val="-"/>
      <w:lvlJc w:val="left"/>
      <w:pPr>
        <w:ind w:left="1650" w:hanging="360"/>
      </w:pPr>
      <w:rPr>
        <w:rFonts w:ascii="Times New Roman" w:eastAsiaTheme="minorHAnsi" w:hAnsi="Times New Roman" w:cs="Times New Roman"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1">
    <w:nsid w:val="12FB4E06"/>
    <w:multiLevelType w:val="hybridMultilevel"/>
    <w:tmpl w:val="48868B98"/>
    <w:lvl w:ilvl="0" w:tplc="0BBA2366">
      <w:start w:val="1"/>
      <w:numFmt w:val="decimal"/>
      <w:lvlText w:val="%1."/>
      <w:lvlJc w:val="left"/>
      <w:pPr>
        <w:tabs>
          <w:tab w:val="num" w:pos="1650"/>
        </w:tabs>
        <w:ind w:left="165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6D06A32"/>
    <w:multiLevelType w:val="hybridMultilevel"/>
    <w:tmpl w:val="4BD0F19A"/>
    <w:lvl w:ilvl="0" w:tplc="555ADED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16E04C64"/>
    <w:multiLevelType w:val="hybridMultilevel"/>
    <w:tmpl w:val="E0827548"/>
    <w:lvl w:ilvl="0" w:tplc="F4F4C47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19C541DB"/>
    <w:multiLevelType w:val="hybridMultilevel"/>
    <w:tmpl w:val="FAB8FBB6"/>
    <w:lvl w:ilvl="0" w:tplc="19EA707E">
      <w:start w:val="1"/>
      <w:numFmt w:val="decimal"/>
      <w:lvlText w:val="%1."/>
      <w:lvlJc w:val="left"/>
      <w:pPr>
        <w:ind w:left="1778" w:hanging="360"/>
      </w:pPr>
      <w:rPr>
        <w:rFonts w:hint="default"/>
      </w:rPr>
    </w:lvl>
    <w:lvl w:ilvl="1" w:tplc="F4F4C472">
      <w:numFmt w:val="bullet"/>
      <w:lvlText w:val="-"/>
      <w:lvlJc w:val="left"/>
      <w:pPr>
        <w:ind w:left="1788" w:hanging="360"/>
      </w:pPr>
      <w:rPr>
        <w:rFonts w:ascii="Times New Roman" w:eastAsiaTheme="minorHAnsi" w:hAnsi="Times New Roman" w:cs="Times New Roman" w:hint="default"/>
      </w:r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2E314AD3"/>
    <w:multiLevelType w:val="hybridMultilevel"/>
    <w:tmpl w:val="7034F27E"/>
    <w:lvl w:ilvl="0" w:tplc="F4F4C47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02D4B58"/>
    <w:multiLevelType w:val="hybridMultilevel"/>
    <w:tmpl w:val="7D5E0ECC"/>
    <w:lvl w:ilvl="0" w:tplc="555ADEDC">
      <w:start w:val="1"/>
      <w:numFmt w:val="decimal"/>
      <w:lvlText w:val="%1."/>
      <w:lvlJc w:val="left"/>
      <w:pPr>
        <w:ind w:left="1068" w:hanging="360"/>
      </w:pPr>
    </w:lvl>
    <w:lvl w:ilvl="1" w:tplc="F4F4C472">
      <w:numFmt w:val="bullet"/>
      <w:lvlText w:val="-"/>
      <w:lvlJc w:val="left"/>
      <w:pPr>
        <w:ind w:left="1788" w:hanging="360"/>
      </w:pPr>
      <w:rPr>
        <w:rFonts w:ascii="Times New Roman" w:eastAsiaTheme="minorHAnsi" w:hAnsi="Times New Roman" w:cs="Times New Roman" w:hint="default"/>
      </w:rPr>
    </w:lvl>
    <w:lvl w:ilvl="2" w:tplc="0422001B">
      <w:start w:val="1"/>
      <w:numFmt w:val="lowerRoman"/>
      <w:lvlText w:val="%3."/>
      <w:lvlJc w:val="right"/>
      <w:pPr>
        <w:ind w:left="2508" w:hanging="180"/>
      </w:pPr>
    </w:lvl>
    <w:lvl w:ilvl="3" w:tplc="04220001">
      <w:start w:val="1"/>
      <w:numFmt w:val="bullet"/>
      <w:lvlText w:val=""/>
      <w:lvlJc w:val="left"/>
      <w:pPr>
        <w:ind w:left="3228" w:hanging="360"/>
      </w:pPr>
      <w:rPr>
        <w:rFonts w:ascii="Symbol" w:hAnsi="Symbol" w:hint="default"/>
      </w:r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nsid w:val="563D3217"/>
    <w:multiLevelType w:val="hybridMultilevel"/>
    <w:tmpl w:val="66EAA51C"/>
    <w:lvl w:ilvl="0" w:tplc="AAA4CBF0">
      <w:start w:val="1"/>
      <w:numFmt w:val="decimal"/>
      <w:lvlText w:val="%1."/>
      <w:lvlJc w:val="left"/>
      <w:pPr>
        <w:ind w:left="1116" w:hanging="468"/>
      </w:pPr>
      <w:rPr>
        <w:rFonts w:hint="default"/>
      </w:rPr>
    </w:lvl>
    <w:lvl w:ilvl="1" w:tplc="04220019" w:tentative="1">
      <w:start w:val="1"/>
      <w:numFmt w:val="lowerLetter"/>
      <w:lvlText w:val="%2."/>
      <w:lvlJc w:val="left"/>
      <w:pPr>
        <w:ind w:left="1728" w:hanging="360"/>
      </w:pPr>
    </w:lvl>
    <w:lvl w:ilvl="2" w:tplc="0422001B" w:tentative="1">
      <w:start w:val="1"/>
      <w:numFmt w:val="lowerRoman"/>
      <w:lvlText w:val="%3."/>
      <w:lvlJc w:val="right"/>
      <w:pPr>
        <w:ind w:left="2448" w:hanging="180"/>
      </w:pPr>
    </w:lvl>
    <w:lvl w:ilvl="3" w:tplc="0422000F" w:tentative="1">
      <w:start w:val="1"/>
      <w:numFmt w:val="decimal"/>
      <w:lvlText w:val="%4."/>
      <w:lvlJc w:val="left"/>
      <w:pPr>
        <w:ind w:left="3168" w:hanging="360"/>
      </w:pPr>
    </w:lvl>
    <w:lvl w:ilvl="4" w:tplc="04220019" w:tentative="1">
      <w:start w:val="1"/>
      <w:numFmt w:val="lowerLetter"/>
      <w:lvlText w:val="%5."/>
      <w:lvlJc w:val="left"/>
      <w:pPr>
        <w:ind w:left="3888" w:hanging="360"/>
      </w:pPr>
    </w:lvl>
    <w:lvl w:ilvl="5" w:tplc="0422001B" w:tentative="1">
      <w:start w:val="1"/>
      <w:numFmt w:val="lowerRoman"/>
      <w:lvlText w:val="%6."/>
      <w:lvlJc w:val="right"/>
      <w:pPr>
        <w:ind w:left="4608" w:hanging="180"/>
      </w:pPr>
    </w:lvl>
    <w:lvl w:ilvl="6" w:tplc="0422000F" w:tentative="1">
      <w:start w:val="1"/>
      <w:numFmt w:val="decimal"/>
      <w:lvlText w:val="%7."/>
      <w:lvlJc w:val="left"/>
      <w:pPr>
        <w:ind w:left="5328" w:hanging="360"/>
      </w:pPr>
    </w:lvl>
    <w:lvl w:ilvl="7" w:tplc="04220019" w:tentative="1">
      <w:start w:val="1"/>
      <w:numFmt w:val="lowerLetter"/>
      <w:lvlText w:val="%8."/>
      <w:lvlJc w:val="left"/>
      <w:pPr>
        <w:ind w:left="6048" w:hanging="360"/>
      </w:pPr>
    </w:lvl>
    <w:lvl w:ilvl="8" w:tplc="0422001B" w:tentative="1">
      <w:start w:val="1"/>
      <w:numFmt w:val="lowerRoman"/>
      <w:lvlText w:val="%9."/>
      <w:lvlJc w:val="right"/>
      <w:pPr>
        <w:ind w:left="6768"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72F7"/>
    <w:rsid w:val="000C2C36"/>
    <w:rsid w:val="001772F7"/>
    <w:rsid w:val="00284450"/>
    <w:rsid w:val="002C08BB"/>
    <w:rsid w:val="003575BA"/>
    <w:rsid w:val="00381BCD"/>
    <w:rsid w:val="004A2C64"/>
    <w:rsid w:val="004F5A64"/>
    <w:rsid w:val="005C1A51"/>
    <w:rsid w:val="0073264A"/>
    <w:rsid w:val="00773FEB"/>
    <w:rsid w:val="007D665E"/>
    <w:rsid w:val="00815550"/>
    <w:rsid w:val="00815FDF"/>
    <w:rsid w:val="00841C60"/>
    <w:rsid w:val="00AC12CC"/>
    <w:rsid w:val="00AC3108"/>
    <w:rsid w:val="00BA0AEC"/>
    <w:rsid w:val="00C06C66"/>
    <w:rsid w:val="00D64945"/>
    <w:rsid w:val="00E765E8"/>
    <w:rsid w:val="00F7240E"/>
    <w:rsid w:val="00FC4F59"/>
    <w:rsid w:val="00FF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72F7"/>
    <w:pPr>
      <w:keepNext/>
      <w:spacing w:before="240" w:after="60"/>
      <w:outlineLvl w:val="0"/>
    </w:pPr>
    <w:rPr>
      <w:rFonts w:ascii="Cambria" w:hAnsi="Cambria"/>
      <w:b/>
      <w:bCs/>
      <w:kern w:val="32"/>
      <w:sz w:val="32"/>
      <w:szCs w:val="32"/>
    </w:rPr>
  </w:style>
  <w:style w:type="paragraph" w:styleId="2">
    <w:name w:val="heading 2"/>
    <w:basedOn w:val="a"/>
    <w:link w:val="20"/>
    <w:qFormat/>
    <w:rsid w:val="001772F7"/>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772F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2F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772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772F7"/>
    <w:rPr>
      <w:rFonts w:ascii="Cambria" w:eastAsia="Times New Roman" w:hAnsi="Cambria" w:cs="Times New Roman"/>
      <w:b/>
      <w:bCs/>
      <w:sz w:val="26"/>
      <w:szCs w:val="26"/>
      <w:lang w:eastAsia="ru-RU"/>
    </w:rPr>
  </w:style>
  <w:style w:type="character" w:customStyle="1" w:styleId="21">
    <w:name w:val="Основной текст (2)_"/>
    <w:link w:val="210"/>
    <w:locked/>
    <w:rsid w:val="001772F7"/>
    <w:rPr>
      <w:rFonts w:cs="Times New Roman"/>
      <w:sz w:val="28"/>
      <w:szCs w:val="28"/>
      <w:shd w:val="clear" w:color="auto" w:fill="FFFFFF"/>
    </w:rPr>
  </w:style>
  <w:style w:type="paragraph" w:customStyle="1" w:styleId="210">
    <w:name w:val="Основной текст (2)1"/>
    <w:basedOn w:val="a"/>
    <w:link w:val="21"/>
    <w:rsid w:val="001772F7"/>
    <w:pPr>
      <w:widowControl w:val="0"/>
      <w:shd w:val="clear" w:color="auto" w:fill="FFFFFF"/>
      <w:spacing w:line="355" w:lineRule="exact"/>
      <w:ind w:hanging="580"/>
    </w:pPr>
    <w:rPr>
      <w:rFonts w:asciiTheme="minorHAnsi" w:eastAsiaTheme="minorHAnsi" w:hAnsiTheme="minorHAnsi"/>
      <w:sz w:val="28"/>
      <w:szCs w:val="28"/>
      <w:lang w:eastAsia="en-US"/>
    </w:rPr>
  </w:style>
  <w:style w:type="paragraph" w:customStyle="1" w:styleId="rtecenter">
    <w:name w:val="rtecenter"/>
    <w:basedOn w:val="a"/>
    <w:rsid w:val="001772F7"/>
    <w:pPr>
      <w:spacing w:before="100" w:beforeAutospacing="1" w:after="100" w:afterAutospacing="1"/>
    </w:pPr>
    <w:rPr>
      <w:sz w:val="24"/>
      <w:szCs w:val="24"/>
    </w:rPr>
  </w:style>
  <w:style w:type="paragraph" w:styleId="a3">
    <w:name w:val="Balloon Text"/>
    <w:basedOn w:val="a"/>
    <w:link w:val="a4"/>
    <w:uiPriority w:val="99"/>
    <w:semiHidden/>
    <w:unhideWhenUsed/>
    <w:rsid w:val="001772F7"/>
    <w:rPr>
      <w:rFonts w:ascii="Tahoma" w:hAnsi="Tahoma" w:cs="Tahoma"/>
      <w:sz w:val="16"/>
      <w:szCs w:val="16"/>
    </w:rPr>
  </w:style>
  <w:style w:type="character" w:customStyle="1" w:styleId="a4">
    <w:name w:val="Текст выноски Знак"/>
    <w:basedOn w:val="a0"/>
    <w:link w:val="a3"/>
    <w:uiPriority w:val="99"/>
    <w:semiHidden/>
    <w:rsid w:val="001772F7"/>
    <w:rPr>
      <w:rFonts w:ascii="Tahoma" w:eastAsia="Times New Roman" w:hAnsi="Tahoma" w:cs="Tahoma"/>
      <w:sz w:val="16"/>
      <w:szCs w:val="16"/>
      <w:lang w:eastAsia="ru-RU"/>
    </w:rPr>
  </w:style>
  <w:style w:type="paragraph" w:styleId="a5">
    <w:name w:val="List Paragraph"/>
    <w:basedOn w:val="a"/>
    <w:uiPriority w:val="34"/>
    <w:qFormat/>
    <w:rsid w:val="001772F7"/>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qFormat/>
    <w:rsid w:val="001772F7"/>
    <w:pPr>
      <w:spacing w:before="100" w:beforeAutospacing="1" w:after="100" w:afterAutospacing="1"/>
    </w:pPr>
    <w:rPr>
      <w:sz w:val="24"/>
      <w:szCs w:val="24"/>
      <w:lang w:val="uk-UA" w:eastAsia="uk-UA"/>
    </w:rPr>
  </w:style>
  <w:style w:type="character" w:customStyle="1" w:styleId="rvts23">
    <w:name w:val="rvts23"/>
    <w:basedOn w:val="a0"/>
    <w:rsid w:val="001772F7"/>
  </w:style>
  <w:style w:type="character" w:customStyle="1" w:styleId="rvts9">
    <w:name w:val="rvts9"/>
    <w:basedOn w:val="a0"/>
    <w:rsid w:val="001772F7"/>
  </w:style>
  <w:style w:type="paragraph" w:styleId="a6">
    <w:name w:val="Normal (Web)"/>
    <w:basedOn w:val="a"/>
    <w:link w:val="a7"/>
    <w:uiPriority w:val="99"/>
    <w:semiHidden/>
    <w:unhideWhenUsed/>
    <w:qFormat/>
    <w:rsid w:val="001772F7"/>
    <w:pPr>
      <w:spacing w:before="100" w:beforeAutospacing="1" w:after="100" w:afterAutospacing="1"/>
    </w:pPr>
    <w:rPr>
      <w:sz w:val="24"/>
      <w:szCs w:val="24"/>
    </w:rPr>
  </w:style>
  <w:style w:type="character" w:customStyle="1" w:styleId="11">
    <w:name w:val="Основной текст Знак1"/>
    <w:uiPriority w:val="99"/>
    <w:locked/>
    <w:rsid w:val="001772F7"/>
    <w:rPr>
      <w:shd w:val="clear" w:color="auto" w:fill="FFFFFF"/>
    </w:rPr>
  </w:style>
  <w:style w:type="character" w:customStyle="1" w:styleId="a7">
    <w:name w:val="Обычный (веб) Знак"/>
    <w:link w:val="a6"/>
    <w:semiHidden/>
    <w:locked/>
    <w:rsid w:val="00AC12CC"/>
    <w:rPr>
      <w:rFonts w:ascii="Times New Roman" w:eastAsia="Times New Roman" w:hAnsi="Times New Roman" w:cs="Times New Roman"/>
      <w:sz w:val="24"/>
      <w:szCs w:val="24"/>
      <w:lang w:eastAsia="ru-RU"/>
    </w:rPr>
  </w:style>
  <w:style w:type="paragraph" w:customStyle="1" w:styleId="rvps7">
    <w:name w:val="rvps7"/>
    <w:basedOn w:val="a"/>
    <w:qFormat/>
    <w:rsid w:val="00AC12CC"/>
    <w:pPr>
      <w:spacing w:before="100" w:beforeAutospacing="1" w:after="100" w:afterAutospacing="1"/>
    </w:pPr>
    <w:rPr>
      <w:sz w:val="24"/>
      <w:szCs w:val="24"/>
      <w:lang w:val="uk-UA" w:eastAsia="uk-UA"/>
    </w:rPr>
  </w:style>
  <w:style w:type="paragraph" w:customStyle="1" w:styleId="rvps2">
    <w:name w:val="rvps2"/>
    <w:basedOn w:val="a"/>
    <w:qFormat/>
    <w:rsid w:val="00AC12CC"/>
    <w:pPr>
      <w:spacing w:before="100" w:beforeAutospacing="1" w:after="100" w:afterAutospacing="1"/>
    </w:pPr>
    <w:rPr>
      <w:sz w:val="24"/>
      <w:szCs w:val="24"/>
      <w:lang w:val="uk-UA" w:eastAsia="uk-UA"/>
    </w:rPr>
  </w:style>
  <w:style w:type="paragraph" w:customStyle="1" w:styleId="a8">
    <w:name w:val="Содержимое таблицы"/>
    <w:basedOn w:val="a"/>
    <w:qFormat/>
    <w:rsid w:val="00AC12CC"/>
    <w:pPr>
      <w:widowControl w:val="0"/>
      <w:suppressLineNumbers/>
      <w:suppressAutoHyphens/>
    </w:pPr>
    <w:rPr>
      <w:rFonts w:ascii="Liberation Serif" w:eastAsia="SimSun" w:hAnsi="Liberation Serif" w:cs="Mangal"/>
      <w:kern w:val="2"/>
      <w:sz w:val="24"/>
      <w:szCs w:val="24"/>
      <w:lang w:val="uk-UA" w:eastAsia="zh-CN" w:bidi="hi-IN"/>
    </w:rPr>
  </w:style>
  <w:style w:type="character" w:customStyle="1" w:styleId="rvts15">
    <w:name w:val="rvts15"/>
    <w:basedOn w:val="a0"/>
    <w:rsid w:val="00AC12CC"/>
  </w:style>
  <w:style w:type="character" w:styleId="a9">
    <w:name w:val="Hyperlink"/>
    <w:basedOn w:val="a0"/>
    <w:uiPriority w:val="99"/>
    <w:unhideWhenUsed/>
    <w:rsid w:val="00E765E8"/>
    <w:rPr>
      <w:color w:val="0000FF"/>
      <w:u w:val="single"/>
    </w:rPr>
  </w:style>
</w:styles>
</file>

<file path=word/webSettings.xml><?xml version="1.0" encoding="utf-8"?>
<w:webSettings xmlns:r="http://schemas.openxmlformats.org/officeDocument/2006/relationships" xmlns:w="http://schemas.openxmlformats.org/wordprocessingml/2006/main">
  <w:divs>
    <w:div w:id="710541640">
      <w:bodyDiv w:val="1"/>
      <w:marLeft w:val="0"/>
      <w:marRight w:val="0"/>
      <w:marTop w:val="0"/>
      <w:marBottom w:val="0"/>
      <w:divBdr>
        <w:top w:val="none" w:sz="0" w:space="0" w:color="auto"/>
        <w:left w:val="none" w:sz="0" w:space="0" w:color="auto"/>
        <w:bottom w:val="none" w:sz="0" w:space="0" w:color="auto"/>
        <w:right w:val="none" w:sz="0" w:space="0" w:color="auto"/>
      </w:divBdr>
    </w:div>
    <w:div w:id="13716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oryp.ne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8178-8C44-4227-8D8E-5B462235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Dasha</cp:lastModifiedBy>
  <cp:revision>13</cp:revision>
  <cp:lastPrinted>2021-12-14T08:10:00Z</cp:lastPrinted>
  <dcterms:created xsi:type="dcterms:W3CDTF">2021-11-29T12:53:00Z</dcterms:created>
  <dcterms:modified xsi:type="dcterms:W3CDTF">2021-12-17T07:16:00Z</dcterms:modified>
</cp:coreProperties>
</file>