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9E76" w14:textId="7BD6F12D" w:rsidR="001A24C8" w:rsidRDefault="001A24C8" w:rsidP="001A24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</w:p>
    <w:p w14:paraId="7FEF4328" w14:textId="78D285B0" w:rsidR="001A24C8" w:rsidRPr="001A24C8" w:rsidRDefault="001A24C8" w:rsidP="001A24C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</w:pPr>
      <w:r w:rsidRPr="001A24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>Перелік послуг, які надаються Службою у справах дітей Новоодеської міської ради</w:t>
      </w:r>
    </w:p>
    <w:p w14:paraId="2D21D573" w14:textId="163E13BB" w:rsidR="001A24C8" w:rsidRPr="00157BBD" w:rsidRDefault="001A24C8" w:rsidP="001A24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1.Видача рішення про тимчасове влаштування дитини, яка залишилася без батьківського піклування, у сім’ю родичів, знайомих.</w:t>
      </w:r>
    </w:p>
    <w:p w14:paraId="060670B3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2.Прийняття рішення про надання дозволу на спілкування батьками з дитиною.</w:t>
      </w:r>
    </w:p>
    <w:p w14:paraId="401E474A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3.Видача рішення про встановлення опіки над майном дитини-сироти та дитини, позбавленої батьківського піклування.</w:t>
      </w:r>
    </w:p>
    <w:p w14:paraId="64A1A790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4.Підтвердження статусу дитини-сироти та дитини, позбавленої батьківського піклування для виїзду за кордон на відпочинок та оздоровлення.</w:t>
      </w:r>
    </w:p>
    <w:p w14:paraId="28A63CAB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5.Прийняття рішення про визначення місця проживання (перебування) дитини.</w:t>
      </w:r>
    </w:p>
    <w:p w14:paraId="0C72418B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6.Прийняття рішення про встановлення опіки, піклування над дитиною-сиротою або дитиною, позбавленою батьківського піклування.</w:t>
      </w:r>
    </w:p>
    <w:p w14:paraId="164927AC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7.Прийняття рішення про способи участі у вихованні дитини та спілкуванні з нею того з батьків, хто проживає окремо від неї.</w:t>
      </w:r>
    </w:p>
    <w:p w14:paraId="0F83B17A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8.Прийняття рішення про розв'язання спору між батьками щодо визначення або зміни імені, прізвища, по батькові дитини.</w:t>
      </w:r>
    </w:p>
    <w:p w14:paraId="4A3C4D71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9.Прийняття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батьків.</w:t>
      </w:r>
    </w:p>
    <w:p w14:paraId="0673C3C4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10.Видача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довідки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про те,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що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дитина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знаходиться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на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утриманні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одного з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батьків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або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опікуна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.</w:t>
      </w:r>
    </w:p>
    <w:p w14:paraId="2229F645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11.Звільнення  опікуна, піклувальника дитини від здійснення їх повноважень.</w:t>
      </w:r>
    </w:p>
    <w:p w14:paraId="3ED97428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12.Надання дозволу на вчинення правочинів щодо нерухомого майна, право власності на яке або право користування яким має дитина.</w:t>
      </w:r>
    </w:p>
    <w:p w14:paraId="3749FA20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13.Прийняття рішення про доцільність цілодобового перебування дитини в закладі, який здійснює інституційний догляд і виховання дітей.</w:t>
      </w:r>
    </w:p>
    <w:p w14:paraId="2C0D5E11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14.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Надання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висновку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про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доцільність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відібрання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дітей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у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батьків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без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позбавлення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</w:t>
      </w:r>
      <w:proofErr w:type="spellStart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>батьківських</w:t>
      </w:r>
      <w:proofErr w:type="spellEnd"/>
      <w:r w:rsidRPr="00157BBD">
        <w:rPr>
          <w:rFonts w:ascii="Times New Roman" w:eastAsia="Times New Roman" w:hAnsi="Times New Roman" w:cs="Times New Roman"/>
          <w:bdr w:val="none" w:sz="0" w:space="0" w:color="auto" w:frame="1"/>
          <w:lang w:val="ru-RU" w:bidi="ar-SA"/>
        </w:rPr>
        <w:t xml:space="preserve"> прав.</w:t>
      </w:r>
    </w:p>
    <w:p w14:paraId="17DE6DBF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15.Надання висновку про доцільність повернення дитини батькам, опікуну, піклувальнику, до державного закладу.</w:t>
      </w:r>
    </w:p>
    <w:p w14:paraId="4B24FB5F" w14:textId="77777777" w:rsidR="001A24C8" w:rsidRPr="00157BBD" w:rsidRDefault="001A24C8" w:rsidP="001A24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16.Надання висновку про можливість передачі дитини для подальшого виховання матері чи батькові.</w:t>
      </w:r>
    </w:p>
    <w:p w14:paraId="64CC542F" w14:textId="77777777" w:rsidR="001A24C8" w:rsidRPr="00157BBD" w:rsidRDefault="001A24C8" w:rsidP="001A24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color w:val="auto"/>
          <w:lang w:bidi="ar-SA"/>
        </w:rPr>
        <w:t>17.</w:t>
      </w: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Надання висновку про доцільність (недоцільність) позбавлення батьківських прав.</w:t>
      </w:r>
    </w:p>
    <w:p w14:paraId="0DC685C4" w14:textId="77777777" w:rsidR="001A24C8" w:rsidRPr="00157BBD" w:rsidRDefault="001A24C8" w:rsidP="001A24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18.Надання висновку щодо цільового витрачання аліментів на дитину.</w:t>
      </w:r>
    </w:p>
    <w:p w14:paraId="140658E4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19.Прийняття рішення про надання дозволу на спілкування батьками з дитиною.</w:t>
      </w:r>
    </w:p>
    <w:p w14:paraId="528CEE81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20.Надання дитині статусу дитини-сироти або дитини, позбавленої батьківського піклування.</w:t>
      </w:r>
    </w:p>
    <w:p w14:paraId="03A6B63D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21.Видача рішення про тимчасове влаштування дитини, яка залишилася без батьківського піклування, у сім’ю родичів, знайомих.</w:t>
      </w:r>
    </w:p>
    <w:p w14:paraId="2DAA00CD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22.Видача витягу з обліково-статистичної картки дитини-сироти або дитини, позбавленої батьківського піклування.</w:t>
      </w:r>
    </w:p>
    <w:p w14:paraId="6DED8C9D" w14:textId="77777777" w:rsidR="001A24C8" w:rsidRPr="00157BBD" w:rsidRDefault="001A24C8" w:rsidP="001A24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23.Збір документів на оформлення одноразової допомоги дітям-сиротам і дітям, позбавленим батьківського піклування, після досягнення 18-річного віку.</w:t>
      </w:r>
    </w:p>
    <w:p w14:paraId="4D386290" w14:textId="77777777" w:rsidR="001A24C8" w:rsidRPr="00157BBD" w:rsidRDefault="001A24C8" w:rsidP="001A24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24.Виплата грошової компенсації за належні для отримання житлові приміщення для дітей-сиріт та дітей, позбавлених батьківського піклування, осіб з їх числа.</w:t>
      </w:r>
    </w:p>
    <w:p w14:paraId="072A0E26" w14:textId="77777777" w:rsidR="001A24C8" w:rsidRPr="00157BBD" w:rsidRDefault="001A24C8" w:rsidP="001A24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25.Надання висновку про підтвердження місця проживання дитини для її тимчасового виїзду за межі України.</w:t>
      </w:r>
    </w:p>
    <w:p w14:paraId="736D877E" w14:textId="77777777" w:rsidR="001A24C8" w:rsidRPr="00157BBD" w:rsidRDefault="001A24C8" w:rsidP="001A24C8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</w:pPr>
      <w:r w:rsidRPr="00157BBD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26.Надання статусу дитини, яка постраждала внаслідок воєнних дій та збройних конфліктів.</w:t>
      </w:r>
    </w:p>
    <w:p w14:paraId="4BF3D5BF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</w:pPr>
      <w:r w:rsidRPr="00157BBD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lastRenderedPageBreak/>
        <w:t>27.Прийняття рішення про надання неповнолітнім особам повної цивільної дієздатності.</w:t>
      </w:r>
    </w:p>
    <w:p w14:paraId="645BECA8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</w:pPr>
      <w:r w:rsidRPr="00157BBD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28.Надання висновку про доцільність (недоцільність) поновлення батьків у батьківських правах.</w:t>
      </w:r>
    </w:p>
    <w:p w14:paraId="3592D4EE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 w:frame="1"/>
          <w:shd w:val="clear" w:color="auto" w:fill="FFFFFF"/>
          <w:lang w:eastAsia="en-US" w:bidi="ar-SA"/>
        </w:rPr>
      </w:pPr>
      <w:r w:rsidRPr="00157BB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29.Підготовка проектів </w:t>
      </w:r>
      <w:hyperlink r:id="rId4" w:history="1">
        <w:r w:rsidRPr="00157BBD">
          <w:rPr>
            <w:rFonts w:ascii="Times New Roman" w:eastAsiaTheme="minorHAnsi" w:hAnsi="Times New Roman" w:cs="Times New Roman"/>
            <w:color w:val="auto"/>
            <w:bdr w:val="none" w:sz="0" w:space="0" w:color="auto" w:frame="1"/>
            <w:shd w:val="clear" w:color="auto" w:fill="FFFFFF"/>
            <w:lang w:eastAsia="en-US" w:bidi="ar-SA"/>
          </w:rPr>
          <w:t>рішень про  утворення прийомної сім’ї та створення  дитячого будинку сімейного типу</w:t>
        </w:r>
      </w:hyperlink>
      <w:r w:rsidRPr="00157BBD">
        <w:rPr>
          <w:rFonts w:ascii="Times New Roman" w:eastAsiaTheme="minorHAnsi" w:hAnsi="Times New Roman" w:cs="Times New Roman"/>
          <w:color w:val="auto"/>
          <w:bdr w:val="none" w:sz="0" w:space="0" w:color="auto" w:frame="1"/>
          <w:shd w:val="clear" w:color="auto" w:fill="FFFFFF"/>
          <w:lang w:eastAsia="en-US" w:bidi="ar-SA"/>
        </w:rPr>
        <w:t>.</w:t>
      </w:r>
    </w:p>
    <w:p w14:paraId="5CFF7784" w14:textId="77777777" w:rsidR="001A24C8" w:rsidRPr="00157BBD" w:rsidRDefault="001A24C8" w:rsidP="001A24C8">
      <w:pPr>
        <w:widowControl/>
        <w:tabs>
          <w:tab w:val="left" w:pos="8649"/>
        </w:tabs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7BBD">
        <w:rPr>
          <w:rFonts w:ascii="Times New Roman" w:eastAsiaTheme="minorHAnsi" w:hAnsi="Times New Roman" w:cs="Times New Roman"/>
          <w:color w:val="auto"/>
          <w:lang w:eastAsia="en-US" w:bidi="ar-SA"/>
        </w:rPr>
        <w:t>30.Підготовка проектів рішень про створення та функціонування патронатних сімей;</w:t>
      </w:r>
    </w:p>
    <w:p w14:paraId="4F98E09D" w14:textId="77777777" w:rsidR="001A24C8" w:rsidRPr="00157BBD" w:rsidRDefault="001A24C8" w:rsidP="001A24C8">
      <w:pPr>
        <w:widowControl/>
        <w:tabs>
          <w:tab w:val="left" w:pos="8649"/>
        </w:tabs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7BBD">
        <w:rPr>
          <w:rFonts w:ascii="Times New Roman" w:eastAsiaTheme="minorHAnsi" w:hAnsi="Times New Roman" w:cs="Times New Roman"/>
          <w:color w:val="auto"/>
          <w:lang w:eastAsia="en-US" w:bidi="ar-SA"/>
        </w:rPr>
        <w:t>31.</w:t>
      </w:r>
      <w:hyperlink r:id="rId5" w:history="1">
        <w:r w:rsidRPr="00157BBD">
          <w:rPr>
            <w:rFonts w:ascii="Times New Roman" w:eastAsiaTheme="minorHAnsi" w:hAnsi="Times New Roman" w:cs="Times New Roman"/>
            <w:color w:val="auto"/>
            <w:bdr w:val="none" w:sz="0" w:space="0" w:color="auto" w:frame="1"/>
            <w:shd w:val="clear" w:color="auto" w:fill="FFFFFF"/>
            <w:lang w:eastAsia="en-US" w:bidi="ar-SA"/>
          </w:rPr>
          <w:t xml:space="preserve">Видача направлення потенційним </w:t>
        </w:r>
        <w:proofErr w:type="spellStart"/>
        <w:r w:rsidRPr="00157BBD">
          <w:rPr>
            <w:rFonts w:ascii="Times New Roman" w:eastAsiaTheme="minorHAnsi" w:hAnsi="Times New Roman" w:cs="Times New Roman"/>
            <w:color w:val="auto"/>
            <w:bdr w:val="none" w:sz="0" w:space="0" w:color="auto" w:frame="1"/>
            <w:shd w:val="clear" w:color="auto" w:fill="FFFFFF"/>
            <w:lang w:eastAsia="en-US" w:bidi="ar-SA"/>
          </w:rPr>
          <w:t>усиновлювачам</w:t>
        </w:r>
        <w:proofErr w:type="spellEnd"/>
        <w:r w:rsidRPr="00157BBD">
          <w:rPr>
            <w:rFonts w:ascii="Times New Roman" w:eastAsiaTheme="minorHAnsi" w:hAnsi="Times New Roman" w:cs="Times New Roman"/>
            <w:color w:val="auto"/>
            <w:bdr w:val="none" w:sz="0" w:space="0" w:color="auto" w:frame="1"/>
            <w:shd w:val="clear" w:color="auto" w:fill="FFFFFF"/>
            <w:lang w:eastAsia="en-US" w:bidi="ar-SA"/>
          </w:rPr>
          <w:t>, опікунам, піклувальникам, батькам-вихователям, прийомним батькам на відвідування закладів з метою налагодження психологічного контакту з дитиною</w:t>
        </w:r>
      </w:hyperlink>
      <w:r w:rsidRPr="00157BBD">
        <w:rPr>
          <w:rFonts w:ascii="Times New Roman" w:eastAsiaTheme="minorHAnsi" w:hAnsi="Times New Roman" w:cs="Times New Roman"/>
          <w:color w:val="auto"/>
          <w:bdr w:val="none" w:sz="0" w:space="0" w:color="auto" w:frame="1"/>
          <w:shd w:val="clear" w:color="auto" w:fill="FFFFFF"/>
          <w:lang w:eastAsia="en-US" w:bidi="ar-SA"/>
        </w:rPr>
        <w:t>.</w:t>
      </w:r>
    </w:p>
    <w:p w14:paraId="36EDC2D3" w14:textId="77777777" w:rsidR="001A24C8" w:rsidRPr="00157BBD" w:rsidRDefault="001A24C8" w:rsidP="001A24C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7BBD">
        <w:rPr>
          <w:rFonts w:ascii="Times New Roman" w:eastAsiaTheme="minorHAnsi" w:hAnsi="Times New Roman" w:cs="Times New Roman"/>
          <w:color w:val="auto"/>
          <w:lang w:eastAsia="en-US" w:bidi="ar-SA"/>
        </w:rPr>
        <w:t>32.</w:t>
      </w:r>
      <w:hyperlink r:id="rId6" w:tooltip="Обстеження житлово-побутових умов проживання та виховання малолітніх дітей" w:history="1">
        <w:r w:rsidRPr="00157BBD">
          <w:rPr>
            <w:rFonts w:ascii="Times New Roman" w:eastAsia="Times New Roman" w:hAnsi="Times New Roman" w:cs="Times New Roman"/>
            <w:color w:val="auto"/>
            <w:lang w:bidi="ar-SA"/>
          </w:rPr>
          <w:t>Обстеження житлово-побутових умов проживання та виховання малолітніх дітей</w:t>
        </w:r>
      </w:hyperlink>
      <w:r w:rsidRPr="00157BB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5A57DFAF" w14:textId="77777777" w:rsidR="001A24C8" w:rsidRPr="00157BBD" w:rsidRDefault="001A24C8" w:rsidP="001A24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</w:pPr>
      <w:r w:rsidRPr="00157BB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33.Перевірка умов проживання усиновлених дітей.</w:t>
      </w:r>
    </w:p>
    <w:p w14:paraId="03B5F241" w14:textId="782D1DE7" w:rsidR="00C316FE" w:rsidRDefault="001A24C8" w:rsidP="001A24C8">
      <w:r w:rsidRPr="00157BB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34.Перевірка умов проживання родин.</w:t>
      </w:r>
    </w:p>
    <w:sectPr w:rsidR="00C316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C8"/>
    <w:rsid w:val="001A24C8"/>
    <w:rsid w:val="00C3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572B"/>
  <w15:chartTrackingRefBased/>
  <w15:docId w15:val="{F42C7C66-52B8-4567-9FB9-415D453E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4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tishynrada.gov.ua/DOC/%D0%A3%D0%BF%D1%80%D0%B0%D0%B2%D0%BB%D1%96%D0%BD%D0%BD%D1%8F/%D0%A1%D0%BB%D1%83%D0%B6%D0%B1%D0%B0/%D0%9E%D0%B1%D1%81%D1%82%D0%B5%D0%B6%D0%B5%D0%BD%D0%BD%D1%8F%20%D0%B6%D0%B8%D1%82%D0%BB%D0%BE%D0%B2%D0%BE-%D0%BF%D0%BE%D0%B1%D1%83%D1%82%D0%BE%D0%B2%D0%B8%D1%85%20%D1%83%D0%BC%D0%BE%D0%B2%20%D0%BF%D1%80%D0%BE%D0%B6%D0%B8%D0%B2%D0%B0%D0%BD%D0%BD%D1%8F%20%D1%82%D0%B0%20%D0%B2%D0%B8%D1%85%D0%BE%D0%B2%D0%B0%D0%BD%D0%BD%D1%8F%20%D0%BC%D0%B0%D0%BB%D0%BE%D0%BB%D1%96%D1%82%D0%BD%D1%96%D1%85%20%D0%B4%D1%96%D1%82%D0%B5%D0%B9.doc" TargetMode="External"/><Relationship Id="rId5" Type="http://schemas.openxmlformats.org/officeDocument/2006/relationships/hyperlink" Target="https://rada.info/upload/users_files/04053737/e821e02ab53eae0da0476f2cc351f1c7.pdf" TargetMode="External"/><Relationship Id="rId4" Type="http://schemas.openxmlformats.org/officeDocument/2006/relationships/hyperlink" Target="https://rada.info/upload/users_files/04053737/751ac12810d3b2f25d2d3ab2243c062d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2878</Words>
  <Characters>1641</Characters>
  <Application>Microsoft Office Word</Application>
  <DocSecurity>0</DocSecurity>
  <Lines>13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2025-08-07T06:04:00Z</dcterms:created>
  <dcterms:modified xsi:type="dcterms:W3CDTF">2025-08-07T06:11:00Z</dcterms:modified>
</cp:coreProperties>
</file>