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A9228" w14:textId="77777777" w:rsidR="00BF20F0" w:rsidRDefault="00BF20F0" w:rsidP="00D755E0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14:paraId="51726E1F" w14:textId="0095A3DB" w:rsidR="000049B7" w:rsidRPr="00D73758" w:rsidRDefault="00D73758" w:rsidP="00D755E0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D73758">
        <w:rPr>
          <w:rFonts w:ascii="Times New Roman" w:hAnsi="Times New Roman"/>
          <w:b/>
          <w:sz w:val="32"/>
          <w:szCs w:val="32"/>
        </w:rPr>
        <w:t>Увага сільгоспвиробників – платників єдиного податку</w:t>
      </w:r>
      <w:r w:rsidR="00D16545">
        <w:rPr>
          <w:rFonts w:ascii="Times New Roman" w:hAnsi="Times New Roman"/>
          <w:b/>
          <w:sz w:val="32"/>
          <w:szCs w:val="32"/>
        </w:rPr>
        <w:t xml:space="preserve">      </w:t>
      </w:r>
      <w:r w:rsidRPr="00D73758">
        <w:rPr>
          <w:rFonts w:ascii="Times New Roman" w:hAnsi="Times New Roman"/>
          <w:b/>
          <w:sz w:val="32"/>
          <w:szCs w:val="32"/>
        </w:rPr>
        <w:t xml:space="preserve"> 4 групи</w:t>
      </w:r>
      <w:r w:rsidR="000049B7">
        <w:rPr>
          <w:rFonts w:ascii="Times New Roman" w:hAnsi="Times New Roman"/>
          <w:b/>
          <w:sz w:val="32"/>
          <w:szCs w:val="32"/>
        </w:rPr>
        <w:t>!</w:t>
      </w:r>
    </w:p>
    <w:p w14:paraId="47F9C8D6" w14:textId="77777777" w:rsidR="00BF20F0" w:rsidRDefault="00BF20F0" w:rsidP="00F41D1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D367359" w14:textId="0C2E5746" w:rsidR="00EA5873" w:rsidRDefault="00F41D1F" w:rsidP="00F41D1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50BA7">
        <w:rPr>
          <w:rFonts w:ascii="Times New Roman" w:hAnsi="Times New Roman"/>
          <w:b/>
          <w:sz w:val="28"/>
          <w:szCs w:val="28"/>
        </w:rPr>
        <w:t>Я</w:t>
      </w:r>
      <w:r w:rsidR="00EA5873" w:rsidRPr="00C50BA7">
        <w:rPr>
          <w:rFonts w:ascii="Times New Roman" w:hAnsi="Times New Roman"/>
          <w:b/>
          <w:sz w:val="28"/>
          <w:szCs w:val="28"/>
        </w:rPr>
        <w:t xml:space="preserve">к зберегти статус платника єдиного податку 4 групи на 2021 рік сільгосппідприємству, яке втратило врожай внаслідок </w:t>
      </w:r>
      <w:r w:rsidR="000049B7">
        <w:rPr>
          <w:rFonts w:ascii="Times New Roman" w:hAnsi="Times New Roman"/>
          <w:b/>
          <w:sz w:val="28"/>
          <w:szCs w:val="28"/>
        </w:rPr>
        <w:t>несприятливих погодних умов</w:t>
      </w:r>
    </w:p>
    <w:p w14:paraId="48E5EF42" w14:textId="77777777" w:rsidR="00BF20F0" w:rsidRPr="00C50BA7" w:rsidRDefault="00BF20F0" w:rsidP="00F41D1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2D8EC84" w14:textId="11A4689D" w:rsidR="00F80D56" w:rsidRDefault="00F41D1F" w:rsidP="000049B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ст.</w:t>
      </w:r>
      <w:r w:rsidR="00C643C3" w:rsidRPr="00C643C3">
        <w:rPr>
          <w:rFonts w:ascii="Times New Roman" w:hAnsi="Times New Roman"/>
          <w:sz w:val="28"/>
          <w:szCs w:val="28"/>
        </w:rPr>
        <w:t xml:space="preserve">298.8.4. </w:t>
      </w:r>
      <w:r>
        <w:rPr>
          <w:rFonts w:ascii="Times New Roman" w:hAnsi="Times New Roman"/>
          <w:sz w:val="28"/>
          <w:szCs w:val="28"/>
        </w:rPr>
        <w:t xml:space="preserve">Податкового Кодексу України </w:t>
      </w:r>
      <w:r w:rsidR="00F80D56">
        <w:rPr>
          <w:rFonts w:ascii="Times New Roman" w:hAnsi="Times New Roman"/>
          <w:sz w:val="28"/>
          <w:szCs w:val="28"/>
        </w:rPr>
        <w:t>у</w:t>
      </w:r>
      <w:r w:rsidR="00C643C3" w:rsidRPr="00C643C3">
        <w:rPr>
          <w:rFonts w:ascii="Times New Roman" w:hAnsi="Times New Roman"/>
          <w:sz w:val="28"/>
          <w:szCs w:val="28"/>
        </w:rPr>
        <w:t xml:space="preserve"> разі коли у податковому (звітному) році частка сільськогосподарського</w:t>
      </w:r>
      <w:r w:rsidR="000049B7">
        <w:rPr>
          <w:rFonts w:ascii="Times New Roman" w:hAnsi="Times New Roman"/>
          <w:sz w:val="28"/>
          <w:szCs w:val="28"/>
        </w:rPr>
        <w:t xml:space="preserve"> </w:t>
      </w:r>
      <w:r w:rsidR="00C643C3" w:rsidRPr="00C643C3">
        <w:rPr>
          <w:rFonts w:ascii="Times New Roman" w:hAnsi="Times New Roman"/>
          <w:sz w:val="28"/>
          <w:szCs w:val="28"/>
        </w:rPr>
        <w:t>виробництва становить менш як 75 відсотків, сільськогосподарський товаровиробник - юридична особа сплачує податки у наступному податковому (звітному) році на загальних підставах.</w:t>
      </w:r>
    </w:p>
    <w:p w14:paraId="46BDC6F9" w14:textId="7596653E" w:rsidR="001B0459" w:rsidRDefault="001B0459" w:rsidP="00FC30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544B">
        <w:rPr>
          <w:rFonts w:ascii="Times New Roman" w:hAnsi="Times New Roman"/>
          <w:sz w:val="28"/>
          <w:szCs w:val="28"/>
        </w:rPr>
        <w:t xml:space="preserve">Якщо така частка не перевищує 75 відсотків у зв’язку із виникненням обставин непереборної сили у попередньому податковому (звітному) році, до платника податку в наступному податковому (звітному) році зазначена вимога не застосовується. Такі платники податку для підтвердження статусу платника єдиного податку подають </w:t>
      </w:r>
      <w:r w:rsidR="009E2EF4">
        <w:rPr>
          <w:rFonts w:ascii="Times New Roman" w:hAnsi="Times New Roman"/>
          <w:sz w:val="28"/>
          <w:szCs w:val="28"/>
        </w:rPr>
        <w:t xml:space="preserve">до 20 лютого 2021 року </w:t>
      </w:r>
      <w:bookmarkStart w:id="0" w:name="_GoBack"/>
      <w:bookmarkEnd w:id="0"/>
      <w:r w:rsidRPr="00CE544B">
        <w:rPr>
          <w:rFonts w:ascii="Times New Roman" w:hAnsi="Times New Roman"/>
          <w:sz w:val="28"/>
          <w:szCs w:val="28"/>
        </w:rPr>
        <w:t>податкову декларацію разом із рішенням Верховної Ради Автономної Республіки Крим, обласних рад про наявність обставин непереборної сили та перелік суб’єктів господарювання, що постраждали внаслідок таких обставин.</w:t>
      </w:r>
    </w:p>
    <w:p w14:paraId="3F9DDE90" w14:textId="009EA0B9" w:rsidR="00EA5873" w:rsidRPr="00DD1B1F" w:rsidRDefault="000B7E7D" w:rsidP="00DD1B1F">
      <w:pPr>
        <w:jc w:val="both"/>
        <w:rPr>
          <w:rFonts w:ascii="Times New Roman" w:hAnsi="Times New Roman"/>
          <w:sz w:val="28"/>
          <w:szCs w:val="28"/>
        </w:rPr>
      </w:pPr>
      <w:r w:rsidRPr="00DD1B1F">
        <w:rPr>
          <w:rFonts w:ascii="Times New Roman" w:hAnsi="Times New Roman"/>
          <w:sz w:val="28"/>
          <w:szCs w:val="28"/>
        </w:rPr>
        <w:t xml:space="preserve"> </w:t>
      </w:r>
      <w:r w:rsidR="00DD1B1F">
        <w:rPr>
          <w:rFonts w:ascii="Times New Roman" w:hAnsi="Times New Roman"/>
          <w:sz w:val="28"/>
          <w:szCs w:val="28"/>
        </w:rPr>
        <w:tab/>
      </w:r>
      <w:r w:rsidR="00F80D56" w:rsidRPr="00DD1B1F">
        <w:rPr>
          <w:rFonts w:ascii="Times New Roman" w:hAnsi="Times New Roman"/>
          <w:sz w:val="28"/>
          <w:szCs w:val="28"/>
        </w:rPr>
        <w:t xml:space="preserve">Для того, щоб </w:t>
      </w:r>
      <w:r w:rsidRPr="00DD1B1F">
        <w:rPr>
          <w:rFonts w:ascii="Times New Roman" w:hAnsi="Times New Roman"/>
          <w:sz w:val="28"/>
          <w:szCs w:val="28"/>
        </w:rPr>
        <w:t xml:space="preserve">залишитися </w:t>
      </w:r>
      <w:r w:rsidR="00695D93" w:rsidRPr="00DD1B1F">
        <w:rPr>
          <w:rFonts w:ascii="Times New Roman" w:hAnsi="Times New Roman"/>
          <w:sz w:val="28"/>
          <w:szCs w:val="28"/>
        </w:rPr>
        <w:t>на</w:t>
      </w:r>
      <w:r w:rsidRPr="00DD1B1F">
        <w:rPr>
          <w:rFonts w:ascii="Times New Roman" w:hAnsi="Times New Roman"/>
          <w:sz w:val="28"/>
          <w:szCs w:val="28"/>
        </w:rPr>
        <w:t xml:space="preserve"> єдино</w:t>
      </w:r>
      <w:r w:rsidR="00695D93" w:rsidRPr="00DD1B1F">
        <w:rPr>
          <w:rFonts w:ascii="Times New Roman" w:hAnsi="Times New Roman"/>
          <w:sz w:val="28"/>
          <w:szCs w:val="28"/>
        </w:rPr>
        <w:t>му</w:t>
      </w:r>
      <w:r w:rsidRPr="00DD1B1F">
        <w:rPr>
          <w:rFonts w:ascii="Times New Roman" w:hAnsi="Times New Roman"/>
          <w:sz w:val="28"/>
          <w:szCs w:val="28"/>
        </w:rPr>
        <w:t xml:space="preserve"> податку (далі</w:t>
      </w:r>
      <w:r w:rsidR="00FC305F">
        <w:rPr>
          <w:rFonts w:ascii="Times New Roman" w:hAnsi="Times New Roman"/>
          <w:sz w:val="28"/>
          <w:szCs w:val="28"/>
        </w:rPr>
        <w:t xml:space="preserve"> – ЄП) у четвертій групі</w:t>
      </w:r>
      <w:r w:rsidRPr="00DD1B1F">
        <w:rPr>
          <w:rFonts w:ascii="Times New Roman" w:hAnsi="Times New Roman"/>
          <w:sz w:val="28"/>
          <w:szCs w:val="28"/>
        </w:rPr>
        <w:t xml:space="preserve"> сільгосппідприємство </w:t>
      </w:r>
      <w:r w:rsidR="007D54E6" w:rsidRPr="00DD1B1F">
        <w:rPr>
          <w:rFonts w:ascii="Times New Roman" w:hAnsi="Times New Roman"/>
          <w:sz w:val="28"/>
          <w:szCs w:val="28"/>
        </w:rPr>
        <w:t xml:space="preserve"> повинно </w:t>
      </w:r>
      <w:r w:rsidR="00695D93" w:rsidRPr="00DD1B1F">
        <w:rPr>
          <w:rFonts w:ascii="Times New Roman" w:hAnsi="Times New Roman"/>
          <w:sz w:val="28"/>
          <w:szCs w:val="28"/>
        </w:rPr>
        <w:t>здійснити наступне</w:t>
      </w:r>
      <w:r w:rsidRPr="00DD1B1F">
        <w:rPr>
          <w:rFonts w:ascii="Times New Roman" w:hAnsi="Times New Roman"/>
          <w:sz w:val="28"/>
          <w:szCs w:val="28"/>
        </w:rPr>
        <w:t xml:space="preserve">: </w:t>
      </w:r>
    </w:p>
    <w:p w14:paraId="56E97D0C" w14:textId="3566C9F8" w:rsidR="0081039F" w:rsidRPr="00BD199F" w:rsidRDefault="000B7E7D" w:rsidP="00BD199F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199F">
        <w:rPr>
          <w:rFonts w:ascii="Times New Roman" w:hAnsi="Times New Roman"/>
          <w:sz w:val="28"/>
          <w:szCs w:val="28"/>
        </w:rPr>
        <w:t xml:space="preserve">Розрахувати частку сільгоспвиробництва. Якщо така частка менше </w:t>
      </w:r>
      <w:r w:rsidR="00DD1B1F" w:rsidRPr="00BD199F">
        <w:rPr>
          <w:rFonts w:ascii="Times New Roman" w:hAnsi="Times New Roman"/>
          <w:sz w:val="28"/>
          <w:szCs w:val="28"/>
        </w:rPr>
        <w:t xml:space="preserve">     </w:t>
      </w:r>
      <w:r w:rsidRPr="00BD199F">
        <w:rPr>
          <w:rFonts w:ascii="Times New Roman" w:hAnsi="Times New Roman"/>
          <w:sz w:val="28"/>
          <w:szCs w:val="28"/>
        </w:rPr>
        <w:t>75 % і</w:t>
      </w:r>
      <w:r w:rsidRPr="00BD199F">
        <w:rPr>
          <w:rFonts w:ascii="Times New Roman" w:hAnsi="Times New Roman"/>
        </w:rPr>
        <w:t xml:space="preserve"> </w:t>
      </w:r>
      <w:r w:rsidRPr="00BD199F">
        <w:rPr>
          <w:rFonts w:ascii="Times New Roman" w:hAnsi="Times New Roman"/>
          <w:sz w:val="28"/>
          <w:szCs w:val="28"/>
        </w:rPr>
        <w:t>мали місце форс-мажорні обставини</w:t>
      </w:r>
      <w:r w:rsidR="00FB7198" w:rsidRPr="00BD199F">
        <w:rPr>
          <w:rFonts w:ascii="Times New Roman" w:hAnsi="Times New Roman"/>
          <w:sz w:val="28"/>
          <w:szCs w:val="28"/>
        </w:rPr>
        <w:t xml:space="preserve"> (</w:t>
      </w:r>
      <w:r w:rsidR="007D54E6" w:rsidRPr="00BD199F">
        <w:rPr>
          <w:rFonts w:ascii="Times New Roman" w:hAnsi="Times New Roman"/>
          <w:sz w:val="28"/>
          <w:szCs w:val="28"/>
        </w:rPr>
        <w:t>несприятливі</w:t>
      </w:r>
      <w:r w:rsidR="00FB7198" w:rsidRPr="00BD199F">
        <w:rPr>
          <w:rFonts w:ascii="Times New Roman" w:hAnsi="Times New Roman"/>
          <w:sz w:val="28"/>
          <w:szCs w:val="28"/>
        </w:rPr>
        <w:t xml:space="preserve"> </w:t>
      </w:r>
      <w:r w:rsidR="007D54E6" w:rsidRPr="00BD199F">
        <w:rPr>
          <w:rFonts w:ascii="Times New Roman" w:hAnsi="Times New Roman"/>
          <w:sz w:val="28"/>
          <w:szCs w:val="28"/>
        </w:rPr>
        <w:t>погодні умови</w:t>
      </w:r>
      <w:r w:rsidR="00FB7198" w:rsidRPr="00BD199F">
        <w:rPr>
          <w:rFonts w:ascii="Times New Roman" w:hAnsi="Times New Roman"/>
          <w:sz w:val="28"/>
          <w:szCs w:val="28"/>
        </w:rPr>
        <w:t>)</w:t>
      </w:r>
      <w:r w:rsidR="00DD1B1F" w:rsidRPr="00BD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198" w:rsidRPr="00BD199F">
        <w:rPr>
          <w:rFonts w:ascii="Times New Roman" w:hAnsi="Times New Roman"/>
          <w:sz w:val="28"/>
          <w:szCs w:val="28"/>
        </w:rPr>
        <w:t>с</w:t>
      </w:r>
      <w:r w:rsidR="007D54E6" w:rsidRPr="00BD199F">
        <w:rPr>
          <w:rFonts w:ascii="Times New Roman" w:hAnsi="Times New Roman"/>
          <w:sz w:val="28"/>
          <w:szCs w:val="28"/>
        </w:rPr>
        <w:t>ільгосптоваровиробник</w:t>
      </w:r>
      <w:r w:rsidR="009205F7">
        <w:rPr>
          <w:rFonts w:ascii="Times New Roman" w:hAnsi="Times New Roman"/>
          <w:sz w:val="28"/>
          <w:szCs w:val="28"/>
        </w:rPr>
        <w:t>у</w:t>
      </w:r>
      <w:proofErr w:type="spellEnd"/>
      <w:r w:rsidR="00D62E5E">
        <w:rPr>
          <w:rFonts w:ascii="Times New Roman" w:hAnsi="Times New Roman"/>
          <w:sz w:val="28"/>
          <w:szCs w:val="28"/>
        </w:rPr>
        <w:t>,</w:t>
      </w:r>
      <w:r w:rsidR="007D54E6" w:rsidRPr="00BD199F">
        <w:rPr>
          <w:rFonts w:ascii="Times New Roman" w:hAnsi="Times New Roman"/>
          <w:sz w:val="28"/>
          <w:szCs w:val="28"/>
        </w:rPr>
        <w:t xml:space="preserve"> </w:t>
      </w:r>
      <w:r w:rsidR="00637A2E" w:rsidRPr="00BD199F">
        <w:rPr>
          <w:rFonts w:ascii="Times New Roman" w:hAnsi="Times New Roman"/>
          <w:sz w:val="28"/>
          <w:szCs w:val="28"/>
        </w:rPr>
        <w:t>звер</w:t>
      </w:r>
      <w:r w:rsidR="009205F7">
        <w:rPr>
          <w:rFonts w:ascii="Times New Roman" w:hAnsi="Times New Roman"/>
          <w:sz w:val="28"/>
          <w:szCs w:val="28"/>
        </w:rPr>
        <w:t>нутися</w:t>
      </w:r>
      <w:r w:rsidR="007D54E6" w:rsidRPr="00BD199F">
        <w:rPr>
          <w:rFonts w:ascii="Times New Roman" w:hAnsi="Times New Roman"/>
          <w:sz w:val="28"/>
          <w:szCs w:val="28"/>
        </w:rPr>
        <w:t xml:space="preserve"> </w:t>
      </w:r>
      <w:r w:rsidR="00DD1B1F" w:rsidRPr="00BD199F">
        <w:rPr>
          <w:rFonts w:ascii="Times New Roman" w:hAnsi="Times New Roman"/>
          <w:sz w:val="28"/>
          <w:szCs w:val="28"/>
        </w:rPr>
        <w:t>до</w:t>
      </w:r>
      <w:r w:rsidR="007D54E6" w:rsidRPr="00BD199F">
        <w:rPr>
          <w:rFonts w:ascii="Times New Roman" w:hAnsi="Times New Roman"/>
          <w:sz w:val="28"/>
          <w:szCs w:val="28"/>
        </w:rPr>
        <w:t xml:space="preserve"> </w:t>
      </w:r>
      <w:r w:rsidR="004F1FB9" w:rsidRPr="00BD199F">
        <w:rPr>
          <w:rFonts w:ascii="Times New Roman" w:hAnsi="Times New Roman"/>
          <w:sz w:val="28"/>
          <w:szCs w:val="28"/>
        </w:rPr>
        <w:t xml:space="preserve">Регіональної торгово-промислової палати Миколаївської області </w:t>
      </w:r>
      <w:r w:rsidR="004139B5">
        <w:rPr>
          <w:rFonts w:ascii="Times New Roman" w:hAnsi="Times New Roman"/>
          <w:sz w:val="28"/>
          <w:szCs w:val="28"/>
        </w:rPr>
        <w:t xml:space="preserve">(далі - РТПП) </w:t>
      </w:r>
      <w:r w:rsidR="004F1FB9" w:rsidRPr="00BD199F">
        <w:rPr>
          <w:rFonts w:ascii="Times New Roman" w:hAnsi="Times New Roman"/>
          <w:sz w:val="28"/>
          <w:szCs w:val="28"/>
        </w:rPr>
        <w:t xml:space="preserve">(м. Миколаїв, вул. </w:t>
      </w:r>
      <w:proofErr w:type="spellStart"/>
      <w:r w:rsidR="004F1FB9" w:rsidRPr="00BD199F">
        <w:rPr>
          <w:rFonts w:ascii="Times New Roman" w:hAnsi="Times New Roman"/>
          <w:sz w:val="28"/>
          <w:szCs w:val="28"/>
        </w:rPr>
        <w:t>Потьомкінська</w:t>
      </w:r>
      <w:proofErr w:type="spellEnd"/>
      <w:r w:rsidR="004F1FB9" w:rsidRPr="00BD199F">
        <w:rPr>
          <w:rFonts w:ascii="Times New Roman" w:hAnsi="Times New Roman"/>
          <w:sz w:val="28"/>
          <w:szCs w:val="28"/>
        </w:rPr>
        <w:t>, 41,</w:t>
      </w:r>
      <w:r w:rsidR="00C26E6A">
        <w:rPr>
          <w:rFonts w:ascii="Times New Roman" w:hAnsi="Times New Roman"/>
          <w:sz w:val="28"/>
          <w:szCs w:val="28"/>
        </w:rPr>
        <w:t xml:space="preserve">  </w:t>
      </w:r>
      <w:r w:rsidR="00D62E5E">
        <w:rPr>
          <w:rFonts w:ascii="Times New Roman" w:hAnsi="Times New Roman"/>
          <w:sz w:val="28"/>
          <w:szCs w:val="28"/>
        </w:rPr>
        <w:t xml:space="preserve"> тел. </w:t>
      </w:r>
      <w:r w:rsidR="004F1FB9" w:rsidRPr="00BD199F">
        <w:rPr>
          <w:rFonts w:ascii="Times New Roman" w:hAnsi="Times New Roman"/>
          <w:sz w:val="28"/>
          <w:szCs w:val="28"/>
        </w:rPr>
        <w:t xml:space="preserve">(0512) 47-33-13) </w:t>
      </w:r>
      <w:r w:rsidR="007D54E6" w:rsidRPr="00BD199F">
        <w:rPr>
          <w:rFonts w:ascii="Times New Roman" w:hAnsi="Times New Roman"/>
          <w:sz w:val="28"/>
          <w:szCs w:val="28"/>
        </w:rPr>
        <w:t>для отримання сертифікату про дію обставин  непереборної сили.</w:t>
      </w:r>
      <w:r w:rsidR="005433FD" w:rsidRPr="00BD199F">
        <w:rPr>
          <w:rFonts w:ascii="Times New Roman" w:hAnsi="Times New Roman"/>
          <w:sz w:val="28"/>
          <w:szCs w:val="28"/>
        </w:rPr>
        <w:t xml:space="preserve"> </w:t>
      </w:r>
      <w:r w:rsidR="007D54E6" w:rsidRPr="00BD199F">
        <w:rPr>
          <w:rFonts w:ascii="Times New Roman" w:hAnsi="Times New Roman"/>
          <w:sz w:val="28"/>
          <w:szCs w:val="28"/>
        </w:rPr>
        <w:t xml:space="preserve">Для цього необхідно </w:t>
      </w:r>
      <w:r w:rsidR="00DD1B1F" w:rsidRPr="00BD199F">
        <w:rPr>
          <w:rFonts w:ascii="Times New Roman" w:hAnsi="Times New Roman"/>
          <w:sz w:val="28"/>
          <w:szCs w:val="28"/>
        </w:rPr>
        <w:t>надати</w:t>
      </w:r>
      <w:r w:rsidR="007D54E6" w:rsidRPr="00BD199F">
        <w:rPr>
          <w:rFonts w:ascii="Times New Roman" w:hAnsi="Times New Roman"/>
          <w:sz w:val="28"/>
          <w:szCs w:val="28"/>
        </w:rPr>
        <w:t xml:space="preserve"> </w:t>
      </w:r>
      <w:r w:rsidR="005433FD" w:rsidRPr="00BD199F">
        <w:rPr>
          <w:rFonts w:ascii="Times New Roman" w:hAnsi="Times New Roman"/>
          <w:sz w:val="28"/>
          <w:szCs w:val="28"/>
        </w:rPr>
        <w:t xml:space="preserve">заяву та </w:t>
      </w:r>
      <w:r w:rsidR="007D54E6" w:rsidRPr="00BD199F">
        <w:rPr>
          <w:rFonts w:ascii="Times New Roman" w:hAnsi="Times New Roman"/>
          <w:sz w:val="28"/>
          <w:szCs w:val="28"/>
        </w:rPr>
        <w:t>пакет документів,</w:t>
      </w:r>
      <w:r w:rsidR="00CC3F69" w:rsidRPr="00BD199F">
        <w:rPr>
          <w:rFonts w:ascii="Times New Roman" w:hAnsi="Times New Roman"/>
          <w:sz w:val="28"/>
          <w:szCs w:val="28"/>
        </w:rPr>
        <w:t xml:space="preserve"> </w:t>
      </w:r>
      <w:r w:rsidR="009205F7">
        <w:rPr>
          <w:rFonts w:ascii="Times New Roman" w:hAnsi="Times New Roman"/>
          <w:sz w:val="28"/>
          <w:szCs w:val="28"/>
        </w:rPr>
        <w:t xml:space="preserve">в який входять </w:t>
      </w:r>
      <w:r w:rsidR="00AF472C" w:rsidRPr="00994AD4">
        <w:rPr>
          <w:rFonts w:ascii="Times New Roman" w:hAnsi="Times New Roman"/>
          <w:sz w:val="28"/>
          <w:szCs w:val="28"/>
        </w:rPr>
        <w:t>зокрема</w:t>
      </w:r>
      <w:r w:rsidR="009205F7">
        <w:rPr>
          <w:rFonts w:ascii="Times New Roman" w:hAnsi="Times New Roman"/>
          <w:sz w:val="28"/>
          <w:szCs w:val="28"/>
        </w:rPr>
        <w:t xml:space="preserve"> завірені копії</w:t>
      </w:r>
      <w:r w:rsidR="00AF472C" w:rsidRPr="00994AD4">
        <w:rPr>
          <w:rFonts w:ascii="Times New Roman" w:eastAsia="Times New Roman" w:hAnsi="Times New Roman"/>
          <w:sz w:val="28"/>
          <w:szCs w:val="28"/>
          <w:lang w:eastAsia="uk-UA"/>
        </w:rPr>
        <w:t xml:space="preserve"> наказ</w:t>
      </w:r>
      <w:r w:rsidR="009205F7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AF472C" w:rsidRPr="00994AD4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створення комісії </w:t>
      </w:r>
      <w:r w:rsidR="009205F7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сільгосппідприємства </w:t>
      </w:r>
      <w:r w:rsidR="00AF472C" w:rsidRPr="00994AD4">
        <w:rPr>
          <w:rFonts w:ascii="Times New Roman" w:eastAsia="Times New Roman" w:hAnsi="Times New Roman"/>
          <w:sz w:val="28"/>
          <w:szCs w:val="28"/>
          <w:lang w:eastAsia="uk-UA"/>
        </w:rPr>
        <w:t>з обстеження посівів та фіксування площі, на якій сталась загибель урожаю,</w:t>
      </w:r>
      <w:r w:rsidR="00AF472C" w:rsidRPr="00994AD4">
        <w:rPr>
          <w:rFonts w:ascii="Times New Roman" w:hAnsi="Times New Roman"/>
          <w:sz w:val="28"/>
          <w:szCs w:val="28"/>
        </w:rPr>
        <w:t xml:space="preserve"> </w:t>
      </w:r>
      <w:r w:rsidR="007D54E6" w:rsidRPr="00994AD4">
        <w:rPr>
          <w:rFonts w:ascii="Times New Roman" w:hAnsi="Times New Roman"/>
          <w:sz w:val="28"/>
          <w:szCs w:val="28"/>
        </w:rPr>
        <w:t>акт</w:t>
      </w:r>
      <w:r w:rsidR="009205F7">
        <w:rPr>
          <w:rFonts w:ascii="Times New Roman" w:hAnsi="Times New Roman"/>
          <w:sz w:val="28"/>
          <w:szCs w:val="28"/>
        </w:rPr>
        <w:t>у о</w:t>
      </w:r>
      <w:r w:rsidR="00AF472C" w:rsidRPr="00994AD4">
        <w:rPr>
          <w:rFonts w:ascii="Times New Roman" w:eastAsia="Times New Roman" w:hAnsi="Times New Roman"/>
          <w:sz w:val="28"/>
          <w:szCs w:val="28"/>
          <w:lang w:eastAsia="uk-UA"/>
        </w:rPr>
        <w:t xml:space="preserve">бстеження </w:t>
      </w:r>
      <w:r w:rsidR="007D54E6" w:rsidRPr="00994AD4">
        <w:rPr>
          <w:rFonts w:ascii="Times New Roman" w:hAnsi="Times New Roman"/>
          <w:sz w:val="28"/>
          <w:szCs w:val="28"/>
        </w:rPr>
        <w:t>посів</w:t>
      </w:r>
      <w:r w:rsidR="00AF472C" w:rsidRPr="00994AD4">
        <w:rPr>
          <w:rFonts w:ascii="Times New Roman" w:hAnsi="Times New Roman"/>
          <w:sz w:val="28"/>
          <w:szCs w:val="28"/>
        </w:rPr>
        <w:t xml:space="preserve"> сільськогосподарських посівів</w:t>
      </w:r>
      <w:r w:rsidR="007D54E6" w:rsidRPr="00994AD4">
        <w:rPr>
          <w:rFonts w:ascii="Times New Roman" w:hAnsi="Times New Roman"/>
          <w:sz w:val="28"/>
          <w:szCs w:val="28"/>
        </w:rPr>
        <w:t>, довідк</w:t>
      </w:r>
      <w:r w:rsidR="009205F7">
        <w:rPr>
          <w:rFonts w:ascii="Times New Roman" w:hAnsi="Times New Roman"/>
          <w:sz w:val="28"/>
          <w:szCs w:val="28"/>
        </w:rPr>
        <w:t>и</w:t>
      </w:r>
      <w:r w:rsidR="007D54E6" w:rsidRPr="00994AD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CB2441" w:rsidRPr="00994AD4">
        <w:rPr>
          <w:rFonts w:ascii="Times New Roman" w:hAnsi="Times New Roman"/>
          <w:sz w:val="28"/>
          <w:szCs w:val="28"/>
        </w:rPr>
        <w:t>Гідромет</w:t>
      </w:r>
      <w:r w:rsidR="00372CA6">
        <w:rPr>
          <w:rFonts w:ascii="Times New Roman" w:hAnsi="Times New Roman"/>
          <w:sz w:val="28"/>
          <w:szCs w:val="28"/>
        </w:rPr>
        <w:t>ео</w:t>
      </w:r>
      <w:r w:rsidR="00CB2441" w:rsidRPr="00994AD4">
        <w:rPr>
          <w:rFonts w:ascii="Times New Roman" w:hAnsi="Times New Roman"/>
          <w:sz w:val="28"/>
          <w:szCs w:val="28"/>
        </w:rPr>
        <w:t>центру</w:t>
      </w:r>
      <w:proofErr w:type="spellEnd"/>
      <w:r w:rsidR="007D54E6" w:rsidRPr="00994AD4">
        <w:rPr>
          <w:rFonts w:ascii="Times New Roman" w:hAnsi="Times New Roman"/>
          <w:sz w:val="28"/>
          <w:szCs w:val="28"/>
        </w:rPr>
        <w:t xml:space="preserve"> про </w:t>
      </w:r>
      <w:r w:rsidR="00AF472C" w:rsidRPr="00994AD4">
        <w:rPr>
          <w:rFonts w:ascii="Times New Roman" w:hAnsi="Times New Roman"/>
          <w:sz w:val="28"/>
          <w:szCs w:val="28"/>
        </w:rPr>
        <w:t>несприятливі погодні умови,</w:t>
      </w:r>
      <w:r w:rsidR="00AF472C" w:rsidRPr="00994AD4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статистичн</w:t>
      </w:r>
      <w:r w:rsidR="009205F7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="00AF472C" w:rsidRPr="00994AD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звітн</w:t>
      </w:r>
      <w:r w:rsidR="009205F7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AF472C" w:rsidRPr="00994AD4">
        <w:rPr>
          <w:rFonts w:ascii="Times New Roman" w:eastAsia="Times New Roman" w:hAnsi="Times New Roman"/>
          <w:sz w:val="28"/>
          <w:szCs w:val="28"/>
          <w:lang w:eastAsia="uk-UA"/>
        </w:rPr>
        <w:t>ст</w:t>
      </w:r>
      <w:r w:rsidR="009205F7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AF472C" w:rsidRPr="00994AD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72CA6">
        <w:rPr>
          <w:rFonts w:ascii="Times New Roman" w:eastAsia="Times New Roman" w:hAnsi="Times New Roman"/>
          <w:sz w:val="28"/>
          <w:szCs w:val="28"/>
          <w:lang w:eastAsia="uk-UA"/>
        </w:rPr>
        <w:t>(форми № 4-сг, № 37-сг), при наявності копія протоколу засідання комісії з питань техногенно-екологічної безпеки та надзвичайних ситуації при райдержадміністрації</w:t>
      </w:r>
      <w:r w:rsidR="007D54E6" w:rsidRPr="00994AD4">
        <w:rPr>
          <w:rFonts w:ascii="Times New Roman" w:hAnsi="Times New Roman"/>
          <w:sz w:val="28"/>
          <w:szCs w:val="28"/>
        </w:rPr>
        <w:t>.</w:t>
      </w:r>
      <w:r w:rsidR="0081039F" w:rsidRPr="00BD199F">
        <w:rPr>
          <w:rFonts w:ascii="Times New Roman" w:hAnsi="Times New Roman"/>
          <w:sz w:val="28"/>
          <w:szCs w:val="28"/>
        </w:rPr>
        <w:t xml:space="preserve"> Зразки заяв та регламент підтвердження форс-мажорних обставин можна </w:t>
      </w:r>
      <w:r w:rsidR="00BD199F" w:rsidRPr="00BD199F">
        <w:rPr>
          <w:rFonts w:ascii="Times New Roman" w:hAnsi="Times New Roman"/>
          <w:sz w:val="28"/>
          <w:szCs w:val="28"/>
        </w:rPr>
        <w:t xml:space="preserve">завантажити за посиланням: </w:t>
      </w:r>
      <w:hyperlink r:id="rId7" w:history="1">
        <w:r w:rsidR="0081039F" w:rsidRPr="00BD199F">
          <w:rPr>
            <w:rStyle w:val="a3"/>
            <w:rFonts w:ascii="Times New Roman" w:hAnsi="Times New Roman"/>
            <w:sz w:val="28"/>
            <w:szCs w:val="28"/>
          </w:rPr>
          <w:t>https://rtpp.com.ua/uslugi/zasvidchennya-fors-mazhornyh-obstavyn/</w:t>
        </w:r>
      </w:hyperlink>
      <w:r w:rsidR="0081039F" w:rsidRPr="00BD199F">
        <w:rPr>
          <w:rFonts w:ascii="Times New Roman" w:hAnsi="Times New Roman"/>
          <w:sz w:val="28"/>
          <w:szCs w:val="28"/>
        </w:rPr>
        <w:t>.</w:t>
      </w:r>
    </w:p>
    <w:p w14:paraId="097FA506" w14:textId="487B12C4" w:rsidR="004139B5" w:rsidRDefault="007D54E6" w:rsidP="00BD199F">
      <w:pPr>
        <w:pStyle w:val="a4"/>
        <w:numPr>
          <w:ilvl w:val="1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A2E">
        <w:rPr>
          <w:rFonts w:ascii="Times New Roman" w:hAnsi="Times New Roman"/>
          <w:sz w:val="28"/>
          <w:szCs w:val="28"/>
        </w:rPr>
        <w:t xml:space="preserve">Після отримання сертифікату </w:t>
      </w:r>
      <w:r w:rsidR="00BD199F">
        <w:rPr>
          <w:rFonts w:ascii="Times New Roman" w:hAnsi="Times New Roman"/>
          <w:sz w:val="28"/>
          <w:szCs w:val="28"/>
        </w:rPr>
        <w:t>Р</w:t>
      </w:r>
      <w:r w:rsidRPr="00637A2E">
        <w:rPr>
          <w:rFonts w:ascii="Times New Roman" w:hAnsi="Times New Roman"/>
          <w:sz w:val="28"/>
          <w:szCs w:val="28"/>
        </w:rPr>
        <w:t xml:space="preserve">ТТП </w:t>
      </w:r>
      <w:r w:rsidR="00FB7198" w:rsidRPr="00637A2E">
        <w:rPr>
          <w:rFonts w:ascii="Times New Roman" w:hAnsi="Times New Roman"/>
          <w:sz w:val="28"/>
          <w:szCs w:val="28"/>
        </w:rPr>
        <w:t xml:space="preserve">сільгоспвиробнику необхідно </w:t>
      </w:r>
      <w:r w:rsidR="004139B5">
        <w:rPr>
          <w:rFonts w:ascii="Times New Roman" w:hAnsi="Times New Roman"/>
          <w:sz w:val="28"/>
          <w:szCs w:val="28"/>
        </w:rPr>
        <w:t>його копію та копії вищезазначених документів надати</w:t>
      </w:r>
      <w:r w:rsidRPr="00637A2E">
        <w:rPr>
          <w:rFonts w:ascii="Times New Roman" w:hAnsi="Times New Roman"/>
          <w:sz w:val="28"/>
          <w:szCs w:val="28"/>
        </w:rPr>
        <w:t xml:space="preserve"> </w:t>
      </w:r>
      <w:r w:rsidR="00FB7198" w:rsidRPr="00637A2E">
        <w:rPr>
          <w:rFonts w:ascii="Times New Roman" w:hAnsi="Times New Roman"/>
          <w:sz w:val="28"/>
          <w:szCs w:val="28"/>
        </w:rPr>
        <w:t>д</w:t>
      </w:r>
      <w:r w:rsidRPr="00637A2E">
        <w:rPr>
          <w:rFonts w:ascii="Times New Roman" w:hAnsi="Times New Roman"/>
          <w:sz w:val="28"/>
          <w:szCs w:val="28"/>
        </w:rPr>
        <w:t xml:space="preserve">епартаменту </w:t>
      </w:r>
      <w:r w:rsidR="00BD199F">
        <w:rPr>
          <w:rFonts w:ascii="Times New Roman" w:hAnsi="Times New Roman"/>
          <w:sz w:val="28"/>
          <w:szCs w:val="28"/>
        </w:rPr>
        <w:t>агропромислового розвитку облдержадміністрації</w:t>
      </w:r>
      <w:r w:rsidR="004139B5">
        <w:rPr>
          <w:rFonts w:ascii="Times New Roman" w:hAnsi="Times New Roman"/>
          <w:sz w:val="28"/>
          <w:szCs w:val="28"/>
        </w:rPr>
        <w:t xml:space="preserve"> </w:t>
      </w:r>
      <w:r w:rsidR="004139B5" w:rsidRPr="00637A2E">
        <w:rPr>
          <w:rFonts w:ascii="Times New Roman" w:hAnsi="Times New Roman"/>
          <w:sz w:val="28"/>
          <w:szCs w:val="28"/>
        </w:rPr>
        <w:t>для включення підприємства до переліку підприємств, які постраждали від обставин непереборної сили</w:t>
      </w:r>
      <w:r w:rsidR="004139B5">
        <w:rPr>
          <w:rFonts w:ascii="Times New Roman" w:hAnsi="Times New Roman"/>
          <w:sz w:val="28"/>
          <w:szCs w:val="28"/>
        </w:rPr>
        <w:t xml:space="preserve"> за адресою :  м. Миколаїв, вул. Спаська, 1</w:t>
      </w:r>
      <w:r w:rsidRPr="00637A2E">
        <w:rPr>
          <w:rFonts w:ascii="Times New Roman" w:hAnsi="Times New Roman"/>
          <w:sz w:val="28"/>
          <w:szCs w:val="28"/>
        </w:rPr>
        <w:t>.</w:t>
      </w:r>
    </w:p>
    <w:p w14:paraId="5C16ED28" w14:textId="2D9AF371" w:rsidR="007D54E6" w:rsidRPr="00637A2E" w:rsidRDefault="004139B5" w:rsidP="004139B5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54E6" w:rsidRPr="00637A2E">
        <w:rPr>
          <w:rFonts w:ascii="Times New Roman" w:hAnsi="Times New Roman"/>
          <w:sz w:val="28"/>
          <w:szCs w:val="28"/>
        </w:rPr>
        <w:t xml:space="preserve"> </w:t>
      </w:r>
      <w:r w:rsidR="009205F7">
        <w:rPr>
          <w:rFonts w:ascii="Times New Roman" w:hAnsi="Times New Roman"/>
          <w:sz w:val="28"/>
          <w:szCs w:val="28"/>
        </w:rPr>
        <w:t xml:space="preserve">Оформлений належним чином </w:t>
      </w:r>
      <w:r w:rsidR="007D54E6" w:rsidRPr="00637A2E">
        <w:rPr>
          <w:rFonts w:ascii="Times New Roman" w:hAnsi="Times New Roman"/>
          <w:sz w:val="28"/>
          <w:szCs w:val="28"/>
        </w:rPr>
        <w:t xml:space="preserve">перелік </w:t>
      </w:r>
      <w:r w:rsidR="009205F7" w:rsidRPr="00637A2E">
        <w:rPr>
          <w:rFonts w:ascii="Times New Roman" w:hAnsi="Times New Roman"/>
          <w:sz w:val="28"/>
          <w:szCs w:val="28"/>
        </w:rPr>
        <w:t>підприємств, які постраждали від обставин непереборної сили</w:t>
      </w:r>
      <w:r w:rsidR="009205F7">
        <w:rPr>
          <w:rFonts w:ascii="Times New Roman" w:hAnsi="Times New Roman"/>
          <w:sz w:val="28"/>
          <w:szCs w:val="28"/>
        </w:rPr>
        <w:t xml:space="preserve">, буде наданий </w:t>
      </w:r>
      <w:r>
        <w:rPr>
          <w:rFonts w:ascii="Times New Roman" w:hAnsi="Times New Roman"/>
          <w:sz w:val="28"/>
          <w:szCs w:val="28"/>
        </w:rPr>
        <w:t>на розгляд сесії</w:t>
      </w:r>
      <w:r w:rsidR="00441A7A">
        <w:rPr>
          <w:rFonts w:ascii="Times New Roman" w:hAnsi="Times New Roman"/>
          <w:sz w:val="28"/>
          <w:szCs w:val="28"/>
        </w:rPr>
        <w:t xml:space="preserve"> </w:t>
      </w:r>
      <w:r w:rsidR="009205F7">
        <w:rPr>
          <w:rFonts w:ascii="Times New Roman" w:hAnsi="Times New Roman"/>
          <w:sz w:val="28"/>
          <w:szCs w:val="28"/>
        </w:rPr>
        <w:t>обласної ради</w:t>
      </w:r>
      <w:r w:rsidR="007D54E6" w:rsidRPr="00637A2E">
        <w:rPr>
          <w:rFonts w:ascii="Times New Roman" w:hAnsi="Times New Roman"/>
          <w:sz w:val="28"/>
          <w:szCs w:val="28"/>
        </w:rPr>
        <w:t>.</w:t>
      </w:r>
    </w:p>
    <w:p w14:paraId="34F99833" w14:textId="2B20FD6E" w:rsidR="0043064C" w:rsidRDefault="00C643C3" w:rsidP="00DD1B1F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За більш детальною інформацією </w:t>
      </w:r>
      <w:r w:rsidR="004139B5">
        <w:rPr>
          <w:rFonts w:ascii="Times New Roman" w:hAnsi="Times New Roman"/>
          <w:sz w:val="28"/>
          <w:szCs w:val="28"/>
        </w:rPr>
        <w:t xml:space="preserve">просимо </w:t>
      </w:r>
      <w:r>
        <w:rPr>
          <w:rFonts w:ascii="Times New Roman" w:hAnsi="Times New Roman"/>
          <w:sz w:val="28"/>
          <w:szCs w:val="28"/>
        </w:rPr>
        <w:t>зверта</w:t>
      </w:r>
      <w:r w:rsidR="004139B5">
        <w:rPr>
          <w:rFonts w:ascii="Times New Roman" w:hAnsi="Times New Roman"/>
          <w:sz w:val="28"/>
          <w:szCs w:val="28"/>
        </w:rPr>
        <w:t>тися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637A2E">
        <w:rPr>
          <w:rFonts w:ascii="Times New Roman" w:hAnsi="Times New Roman"/>
          <w:sz w:val="28"/>
          <w:szCs w:val="28"/>
        </w:rPr>
        <w:t>департаменту</w:t>
      </w:r>
      <w:r w:rsidR="00BD199F" w:rsidRPr="00BD199F">
        <w:rPr>
          <w:rFonts w:ascii="Times New Roman" w:hAnsi="Times New Roman"/>
          <w:sz w:val="28"/>
          <w:szCs w:val="28"/>
        </w:rPr>
        <w:t xml:space="preserve"> </w:t>
      </w:r>
      <w:r w:rsidR="00BD199F">
        <w:rPr>
          <w:rFonts w:ascii="Times New Roman" w:hAnsi="Times New Roman"/>
          <w:sz w:val="28"/>
          <w:szCs w:val="28"/>
        </w:rPr>
        <w:t xml:space="preserve">агропромислового </w:t>
      </w:r>
      <w:r w:rsidR="00A71B64">
        <w:rPr>
          <w:rFonts w:ascii="Times New Roman" w:hAnsi="Times New Roman"/>
          <w:sz w:val="28"/>
          <w:szCs w:val="28"/>
        </w:rPr>
        <w:t xml:space="preserve"> </w:t>
      </w:r>
      <w:r w:rsidR="00BD199F">
        <w:rPr>
          <w:rFonts w:ascii="Times New Roman" w:hAnsi="Times New Roman"/>
          <w:sz w:val="28"/>
          <w:szCs w:val="28"/>
        </w:rPr>
        <w:t>розвитку</w:t>
      </w:r>
      <w:r w:rsidR="00A71B64">
        <w:rPr>
          <w:rFonts w:ascii="Times New Roman" w:hAnsi="Times New Roman"/>
          <w:sz w:val="28"/>
          <w:szCs w:val="28"/>
        </w:rPr>
        <w:t xml:space="preserve">     </w:t>
      </w:r>
      <w:r w:rsidR="00BD199F">
        <w:rPr>
          <w:rFonts w:ascii="Times New Roman" w:hAnsi="Times New Roman"/>
          <w:sz w:val="28"/>
          <w:szCs w:val="28"/>
        </w:rPr>
        <w:t xml:space="preserve"> облдержадміністрації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A71B64">
        <w:rPr>
          <w:rFonts w:ascii="Times New Roman" w:hAnsi="Times New Roman"/>
          <w:sz w:val="28"/>
          <w:szCs w:val="28"/>
        </w:rPr>
        <w:t xml:space="preserve">      </w:t>
      </w:r>
      <w:r w:rsidR="001B0459">
        <w:rPr>
          <w:rFonts w:ascii="Times New Roman" w:hAnsi="Times New Roman"/>
          <w:sz w:val="28"/>
          <w:szCs w:val="28"/>
        </w:rPr>
        <w:t>за телефонами</w:t>
      </w:r>
      <w:r w:rsidR="00A71B64">
        <w:rPr>
          <w:rFonts w:ascii="Times New Roman" w:hAnsi="Times New Roman"/>
          <w:sz w:val="28"/>
          <w:szCs w:val="28"/>
        </w:rPr>
        <w:t xml:space="preserve"> </w:t>
      </w:r>
      <w:r w:rsidR="00637A2E">
        <w:rPr>
          <w:rFonts w:ascii="Times New Roman" w:hAnsi="Times New Roman"/>
          <w:sz w:val="28"/>
          <w:szCs w:val="28"/>
        </w:rPr>
        <w:t>(0512)</w:t>
      </w:r>
      <w:r w:rsidR="006A2B76">
        <w:rPr>
          <w:rFonts w:ascii="Times New Roman" w:hAnsi="Times New Roman"/>
          <w:sz w:val="28"/>
          <w:szCs w:val="28"/>
        </w:rPr>
        <w:t xml:space="preserve"> </w:t>
      </w:r>
      <w:r w:rsidR="00637A2E">
        <w:rPr>
          <w:rFonts w:ascii="Times New Roman" w:hAnsi="Times New Roman"/>
          <w:sz w:val="28"/>
          <w:szCs w:val="28"/>
        </w:rPr>
        <w:t>37 74 02, 37 78 35.</w:t>
      </w:r>
    </w:p>
    <w:sectPr w:rsidR="0043064C" w:rsidSect="00B94C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1C"/>
    <w:multiLevelType w:val="hybridMultilevel"/>
    <w:tmpl w:val="8F7C2E7E"/>
    <w:lvl w:ilvl="0" w:tplc="2630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382A"/>
    <w:multiLevelType w:val="hybridMultilevel"/>
    <w:tmpl w:val="C52A6992"/>
    <w:lvl w:ilvl="0" w:tplc="2630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630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2910"/>
    <w:multiLevelType w:val="hybridMultilevel"/>
    <w:tmpl w:val="E69A486E"/>
    <w:lvl w:ilvl="0" w:tplc="2630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0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6305C"/>
    <w:multiLevelType w:val="hybridMultilevel"/>
    <w:tmpl w:val="F6C22A32"/>
    <w:lvl w:ilvl="0" w:tplc="2630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00"/>
    <w:rsid w:val="000049B7"/>
    <w:rsid w:val="000B7E7D"/>
    <w:rsid w:val="0015019B"/>
    <w:rsid w:val="001B0459"/>
    <w:rsid w:val="00372CA6"/>
    <w:rsid w:val="004139B5"/>
    <w:rsid w:val="0043064C"/>
    <w:rsid w:val="00441A7A"/>
    <w:rsid w:val="004F1FB9"/>
    <w:rsid w:val="005433FD"/>
    <w:rsid w:val="00610C96"/>
    <w:rsid w:val="00637A2E"/>
    <w:rsid w:val="00695D93"/>
    <w:rsid w:val="006A2B76"/>
    <w:rsid w:val="007C2F4D"/>
    <w:rsid w:val="007D54E6"/>
    <w:rsid w:val="0081039F"/>
    <w:rsid w:val="00884AA5"/>
    <w:rsid w:val="009205F7"/>
    <w:rsid w:val="009226B4"/>
    <w:rsid w:val="00974900"/>
    <w:rsid w:val="00976DE9"/>
    <w:rsid w:val="00994AD4"/>
    <w:rsid w:val="009E2EF4"/>
    <w:rsid w:val="00A71B64"/>
    <w:rsid w:val="00AF472C"/>
    <w:rsid w:val="00B94C09"/>
    <w:rsid w:val="00BD199F"/>
    <w:rsid w:val="00BF20F0"/>
    <w:rsid w:val="00C26E6A"/>
    <w:rsid w:val="00C50BA7"/>
    <w:rsid w:val="00C643C3"/>
    <w:rsid w:val="00CB2441"/>
    <w:rsid w:val="00CC3F69"/>
    <w:rsid w:val="00CD2BED"/>
    <w:rsid w:val="00CE544B"/>
    <w:rsid w:val="00D16545"/>
    <w:rsid w:val="00D62E5E"/>
    <w:rsid w:val="00D73758"/>
    <w:rsid w:val="00D755E0"/>
    <w:rsid w:val="00DC580D"/>
    <w:rsid w:val="00DD1B1F"/>
    <w:rsid w:val="00EA5873"/>
    <w:rsid w:val="00F25E71"/>
    <w:rsid w:val="00F41D1F"/>
    <w:rsid w:val="00F80D56"/>
    <w:rsid w:val="00F94A95"/>
    <w:rsid w:val="00FB7198"/>
    <w:rsid w:val="00FC305F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E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19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9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9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9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9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9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9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9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B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2BE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D199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D199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19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19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19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19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19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19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19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19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199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D19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D19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D19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D199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D199F"/>
    <w:rPr>
      <w:b/>
      <w:bCs/>
    </w:rPr>
  </w:style>
  <w:style w:type="character" w:styleId="ab">
    <w:name w:val="Emphasis"/>
    <w:basedOn w:val="a0"/>
    <w:uiPriority w:val="20"/>
    <w:qFormat/>
    <w:rsid w:val="00BD199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BD199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D199F"/>
    <w:rPr>
      <w:i/>
    </w:rPr>
  </w:style>
  <w:style w:type="character" w:customStyle="1" w:styleId="22">
    <w:name w:val="Цитата 2 Знак"/>
    <w:basedOn w:val="a0"/>
    <w:link w:val="21"/>
    <w:uiPriority w:val="29"/>
    <w:rsid w:val="00BD19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D19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D199F"/>
    <w:rPr>
      <w:b/>
      <w:i/>
      <w:sz w:val="24"/>
    </w:rPr>
  </w:style>
  <w:style w:type="character" w:styleId="af">
    <w:name w:val="Subtle Emphasis"/>
    <w:uiPriority w:val="19"/>
    <w:qFormat/>
    <w:rsid w:val="00BD19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D19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D19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D19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D19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D19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19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9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9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9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9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9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9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9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B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2BE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D199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D199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19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19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19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19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19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19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19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19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199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D19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D19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D19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D199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D199F"/>
    <w:rPr>
      <w:b/>
      <w:bCs/>
    </w:rPr>
  </w:style>
  <w:style w:type="character" w:styleId="ab">
    <w:name w:val="Emphasis"/>
    <w:basedOn w:val="a0"/>
    <w:uiPriority w:val="20"/>
    <w:qFormat/>
    <w:rsid w:val="00BD199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BD199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D199F"/>
    <w:rPr>
      <w:i/>
    </w:rPr>
  </w:style>
  <w:style w:type="character" w:customStyle="1" w:styleId="22">
    <w:name w:val="Цитата 2 Знак"/>
    <w:basedOn w:val="a0"/>
    <w:link w:val="21"/>
    <w:uiPriority w:val="29"/>
    <w:rsid w:val="00BD19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D19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D199F"/>
    <w:rPr>
      <w:b/>
      <w:i/>
      <w:sz w:val="24"/>
    </w:rPr>
  </w:style>
  <w:style w:type="character" w:styleId="af">
    <w:name w:val="Subtle Emphasis"/>
    <w:uiPriority w:val="19"/>
    <w:qFormat/>
    <w:rsid w:val="00BD19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D19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D19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D19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D19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D19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tpp.com.ua/uslugi/zasvidchennya-fors-mazhornyh-obstavy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8CBE-776C-4451-9A2B-8B036136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2020-12-09T09:25:00Z</cp:lastPrinted>
  <dcterms:created xsi:type="dcterms:W3CDTF">2020-12-09T09:36:00Z</dcterms:created>
  <dcterms:modified xsi:type="dcterms:W3CDTF">2020-12-09T09:36:00Z</dcterms:modified>
</cp:coreProperties>
</file>