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45" w:rsidRPr="00BB3F45" w:rsidRDefault="0060014E" w:rsidP="00BE2ECD">
      <w:pPr>
        <w:spacing w:after="0" w:line="240" w:lineRule="auto"/>
        <w:jc w:val="center"/>
        <w:textAlignment w:val="baseline"/>
        <w:outlineLvl w:val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B3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BE2ECD" w:rsidRPr="00BB3F4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uk-UA"/>
        </w:rPr>
        <w:t>Африканська чума свиней-загроза для свинарства та економіки України</w:t>
      </w:r>
      <w:r w:rsidRPr="00BB3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B3F45" w:rsidRPr="00BB3F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E2ECD" w:rsidRPr="00BB3F45" w:rsidRDefault="00BB3F45" w:rsidP="00BE2ECD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3F45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uk-UA"/>
        </w:rPr>
        <w:drawing>
          <wp:inline distT="0" distB="0" distL="0" distR="0">
            <wp:extent cx="2857500" cy="1600200"/>
            <wp:effectExtent l="0" t="0" r="0" b="0"/>
            <wp:docPr id="1" name="Рисунок 1" descr="D:\Новоодеське управління\Статті\images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оодеське управління\Статті\images-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CD" w:rsidRPr="00BB3F45" w:rsidRDefault="00BE2ECD" w:rsidP="00BE2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Африканська чума свиней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</w:t>
      </w: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(АЧС)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 – вірусне захворювання, яке відноситься до транскордонних, особливо небезпечних (карантинних) </w:t>
      </w:r>
      <w:proofErr w:type="spellStart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хвороб</w:t>
      </w:r>
      <w:proofErr w:type="spellEnd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тварин і являється великою загрозою не тільки свинарству неблагополучних регіонів, а й сільському господарству та економіці всієї України.</w:t>
      </w:r>
    </w:p>
    <w:p w:rsidR="00BE2ECD" w:rsidRPr="00BB3F45" w:rsidRDefault="00BE2ECD" w:rsidP="00BE2EC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 Україні африканська чума серед диких та домашніх свиней стрімко поширюється. З початку 2023 року зареєстровано 39 випадків, в тому числі на підконтрольній території Херсонщини 2 випадки.</w:t>
      </w:r>
    </w:p>
    <w:p w:rsidR="00BE2ECD" w:rsidRPr="00BB3F45" w:rsidRDefault="00BE2ECD" w:rsidP="00BE2EC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Особливо небезпечним захворюванням африканську чуму робить його </w:t>
      </w:r>
      <w:proofErr w:type="spellStart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високопатогенний</w:t>
      </w:r>
      <w:proofErr w:type="spellEnd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, надзвичайно стійкий у навколишньому середовищі, вірус, різноманітні шляхи його передачі, відсутність вакцини, а також наявність постійного резервуару вірусу в дикій фауні – диких кабанів.</w:t>
      </w:r>
    </w:p>
    <w:p w:rsidR="00BE2ECD" w:rsidRPr="00BB3F45" w:rsidRDefault="00BE2ECD" w:rsidP="00BE2EC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Вірус АЧС в інфікованому гною зберігається до 3 міс, у ґрунті – 4 міс, у трупах – 2,5 міс, в свинарниках – до 3 тижнів, у копчених м’ясопродуктах – 5 – 6 міс,  у замороженому м’ясі – до 3 років.</w:t>
      </w:r>
    </w:p>
    <w:p w:rsidR="00BE2ECD" w:rsidRPr="00BB3F45" w:rsidRDefault="00BE2ECD" w:rsidP="00BE2EC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Джерелом збудника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 інфекції являються хворі та перехворілі на АЧС дикі та домашні свині. З організму інфікованих свиней вірус АЧС виділяється з усіма секретами та екскретами: слиною, сечею, калом, спермою, </w:t>
      </w:r>
      <w:proofErr w:type="spellStart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витіканнями</w:t>
      </w:r>
      <w:proofErr w:type="spellEnd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з очей та носової порожнини.</w:t>
      </w:r>
    </w:p>
    <w:p w:rsidR="00BE2ECD" w:rsidRPr="00BB3F45" w:rsidRDefault="00BE2ECD" w:rsidP="00BE2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Факторами передачі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збудника можуть стати різні об’єкти зовнішнього середовища – корми, вода, гній, підстилка, предмети догляду за тваринами, одяг обслуговуючого персоналу, транспорт, що були контаміновані вірусом, а також трупи загиблих від чуми свиней. Особливо небезпечними є інфіковані продукти харчування, боєнські та кухонні відходи, які неодноразово викликали спалахи АЧС у різних країнах.</w:t>
      </w:r>
    </w:p>
    <w:p w:rsidR="00BE2ECD" w:rsidRPr="00BB3F45" w:rsidRDefault="00BE2ECD" w:rsidP="00BE2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Механічними переносниками 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вірусу можуть бути птахи, гризуни, комахи, не чутливі до нього дикі та свійські тварини, а також люди, що знаходились в епізоотичному осередку.</w:t>
      </w:r>
    </w:p>
    <w:p w:rsidR="00BE2ECD" w:rsidRPr="00BB3F45" w:rsidRDefault="00BE2ECD" w:rsidP="00BE2E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Зараження відбувається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при прямому контакті здорових свиней з інфікованими, а також аліментарним, аерогенним шляхом, через ушкоджену шкіру та кон’юнктиву очей.</w:t>
      </w:r>
    </w:p>
    <w:p w:rsidR="00BE2ECD" w:rsidRPr="00BB3F45" w:rsidRDefault="00BE2ECD" w:rsidP="00BE2EC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Найчастіше доводиться мати справу з гострим перебігом хвороби, який характеризується наступними симптомами: температура підвищується до 42 градусів і на такому рівні утримується аж до загибелі тварини; відзначається залежування, пригнічення, відсутність інтересу до корму, переривчастий подих, іноді з кашлем, хиткість при русі. На шкірі з’являються множинні крововиливи і фіолетово-червоні плями, які при натисканні не бліднуть. У деяких тварин можливий розлад травлення у формі запору або проносу з кров’ю, носові кровотечі, кон’юнктивіт, конвульсії і паралічі.</w:t>
      </w:r>
    </w:p>
    <w:p w:rsidR="00BE2ECD" w:rsidRPr="00BB3F45" w:rsidRDefault="00BE2ECD" w:rsidP="00BE2EC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Засобів специфічної імунопрофілактики хвороби не розроблено. Спроби отримати вакцини виявилися безрезультатними. Лікування хворих свиней заборонено.</w:t>
      </w:r>
    </w:p>
    <w:p w:rsidR="00BE2ECD" w:rsidRPr="00BB3F45" w:rsidRDefault="00BE2ECD" w:rsidP="00BE2EC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Економічні збитки, </w:t>
      </w: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заподіювані захворюванням, надзвичайно великі внаслідок майже 100 % загибелі захворілих тварин, вимушеного знищення всіх свиней в епізоотичному осередку й на загрозливій зоні,  витрат на проведення довготривалих </w:t>
      </w:r>
      <w:proofErr w:type="spellStart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карантинно</w:t>
      </w:r>
      <w:proofErr w:type="spellEnd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-обмежувальних та ветеринарно-санітарних заходів в неблагополучному пункті, а також вразі потрапляння </w:t>
      </w:r>
      <w:proofErr w:type="spellStart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свиногосподарств</w:t>
      </w:r>
      <w:proofErr w:type="spellEnd"/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 в неблагополучний осередок та зону захисту втрати робочих місць.</w:t>
      </w:r>
    </w:p>
    <w:p w:rsidR="00BE2ECD" w:rsidRPr="00BB3F45" w:rsidRDefault="00BE2ECD" w:rsidP="00BE2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Усвідомлюючи ризики та з метою запобігання поширення вірусу африканської чуми свиней на території області </w:t>
      </w:r>
      <w:r w:rsidRPr="00BB3F4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рекомендуємо: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Утримувати свиней в закритих приміщеннях, не допускаючи їх контакту з іншими тваринами, сторонніми людьми.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Не допускати відвідування ферм, тваринницьких приміщень сторонніми особами.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Проводити щоденний клінічний огляд всіх свиней з метою виявлення можливого захворювання.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При обслуговуванні свиней використовувати лише окремий одяг, взуття та інвентар.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Не купувати поросят і продукти тваринного походження від забою свиней на стихійних ринках та в інших неустановлених місцях.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Не проводити подвірний забій та реалізацію свинини без попереднього ветеринарно огляду та ветеринарно – санітарної експертизи м’яса та продуктів забою фахівцями державної ветеринарної служби.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Не переробляти м’ясо загиблих та вимушено забитих тварин – це заборонено і може призвести до подальшого поширення хвороби.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lastRenderedPageBreak/>
        <w:t>Не використовувати харчові та боєнські відходи тваринного походження для годівлі свиней.</w:t>
      </w:r>
    </w:p>
    <w:p w:rsidR="00BE2ECD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Не викидати трупи свиней та невикористані харчові відходи тваринного походження на сміттєзвалища, за межі населених пунктів, в місцях відпочинку, на узбіччях доріг, біля водоймищ, в лісових насадженнях тощо.</w:t>
      </w:r>
    </w:p>
    <w:p w:rsidR="00274EF8" w:rsidRPr="00BB3F45" w:rsidRDefault="00BE2ECD" w:rsidP="00BE2ECD">
      <w:pPr>
        <w:numPr>
          <w:ilvl w:val="0"/>
          <w:numId w:val="3"/>
        </w:numPr>
        <w:shd w:val="clear" w:color="auto" w:fill="FFFFFF"/>
        <w:spacing w:after="120" w:line="27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BB3F4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При виявленні клінічних ознак захворювання або при виникненні підозри на захворювання, та/або при загибелі свиней негайно повідомляти спеціалістів найближчої державної установи ветеринарної медицини.</w:t>
      </w:r>
    </w:p>
    <w:p w:rsidR="0060014E" w:rsidRPr="00BB3F45" w:rsidRDefault="00241196" w:rsidP="000968FE">
      <w:pPr>
        <w:spacing w:after="0" w:line="240" w:lineRule="atLeast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BB3F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 повагою,</w:t>
      </w:r>
    </w:p>
    <w:p w:rsidR="00473758" w:rsidRPr="00BB3F45" w:rsidRDefault="00241196" w:rsidP="0060014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3F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Миколаївське районне управління Головного управління Держпродспоживслужби в Миколаївській області.  </w:t>
      </w:r>
      <w:bookmarkEnd w:id="0"/>
    </w:p>
    <w:sectPr w:rsidR="00473758" w:rsidRPr="00BB3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130"/>
    <w:multiLevelType w:val="multilevel"/>
    <w:tmpl w:val="08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B762F"/>
    <w:multiLevelType w:val="multilevel"/>
    <w:tmpl w:val="66D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30C64"/>
    <w:multiLevelType w:val="multilevel"/>
    <w:tmpl w:val="27C0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D"/>
    <w:rsid w:val="000421CB"/>
    <w:rsid w:val="000968FE"/>
    <w:rsid w:val="00241196"/>
    <w:rsid w:val="002627DD"/>
    <w:rsid w:val="00274EF8"/>
    <w:rsid w:val="00295422"/>
    <w:rsid w:val="0047174C"/>
    <w:rsid w:val="00473758"/>
    <w:rsid w:val="00490214"/>
    <w:rsid w:val="004F4764"/>
    <w:rsid w:val="00565877"/>
    <w:rsid w:val="0060014E"/>
    <w:rsid w:val="0063253E"/>
    <w:rsid w:val="008631C8"/>
    <w:rsid w:val="00892786"/>
    <w:rsid w:val="008C63F9"/>
    <w:rsid w:val="008D2996"/>
    <w:rsid w:val="00A87337"/>
    <w:rsid w:val="00B77F44"/>
    <w:rsid w:val="00B87632"/>
    <w:rsid w:val="00BB3F45"/>
    <w:rsid w:val="00BE2ECD"/>
    <w:rsid w:val="00C411D5"/>
    <w:rsid w:val="00C455B7"/>
    <w:rsid w:val="00CC3289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6DAC"/>
  <w15:chartTrackingRefBased/>
  <w15:docId w15:val="{3037346A-B313-4D7B-87F8-7475F0B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0421CB"/>
  </w:style>
  <w:style w:type="character" w:styleId="a3">
    <w:name w:val="Hyperlink"/>
    <w:basedOn w:val="a0"/>
    <w:uiPriority w:val="99"/>
    <w:semiHidden/>
    <w:unhideWhenUsed/>
    <w:rsid w:val="000421CB"/>
    <w:rPr>
      <w:color w:val="0000FF"/>
      <w:u w:val="single"/>
    </w:rPr>
  </w:style>
  <w:style w:type="character" w:customStyle="1" w:styleId="entry-meta-author">
    <w:name w:val="entry-meta-author"/>
    <w:basedOn w:val="a0"/>
    <w:rsid w:val="000421CB"/>
  </w:style>
  <w:style w:type="character" w:customStyle="1" w:styleId="entry-meta-categories">
    <w:name w:val="entry-meta-categories"/>
    <w:basedOn w:val="a0"/>
    <w:rsid w:val="000421CB"/>
  </w:style>
  <w:style w:type="paragraph" w:styleId="a4">
    <w:name w:val="Normal (Web)"/>
    <w:basedOn w:val="a"/>
    <w:uiPriority w:val="99"/>
    <w:unhideWhenUsed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4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2024-03-19T11:34:00Z</dcterms:created>
  <dcterms:modified xsi:type="dcterms:W3CDTF">2024-04-30T11:44:00Z</dcterms:modified>
</cp:coreProperties>
</file>