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ECD37" w14:textId="7A4C8AF3" w:rsidR="00AF7DE3" w:rsidRPr="00DA3DDB" w:rsidRDefault="00DA3DDB" w:rsidP="00DA3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  <w:proofErr w:type="spellStart"/>
      <w:r w:rsidRPr="00DA3DDB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>Необхідність</w:t>
      </w:r>
      <w:proofErr w:type="spellEnd"/>
      <w:r w:rsidRPr="00DA3DDB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DA3DDB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>отримання</w:t>
      </w:r>
      <w:proofErr w:type="spellEnd"/>
      <w:r w:rsidRPr="00DA3DDB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DA3DDB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>державної</w:t>
      </w:r>
      <w:proofErr w:type="spellEnd"/>
      <w:r w:rsidRPr="00DA3DDB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DA3DDB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>реєстрації</w:t>
      </w:r>
      <w:proofErr w:type="spellEnd"/>
      <w:r w:rsidRPr="00DA3DDB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DA3DDB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>або</w:t>
      </w:r>
      <w:proofErr w:type="spellEnd"/>
      <w:r w:rsidRPr="00DA3DDB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DA3DDB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>експлуатаційного</w:t>
      </w:r>
      <w:proofErr w:type="spellEnd"/>
      <w:r w:rsidRPr="00DA3DDB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DA3DDB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>дозволу</w:t>
      </w:r>
      <w:proofErr w:type="spellEnd"/>
      <w:r w:rsidRPr="00DA3DDB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 xml:space="preserve"> при </w:t>
      </w:r>
      <w:proofErr w:type="spellStart"/>
      <w:r w:rsidRPr="00DA3DDB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>виробництві</w:t>
      </w:r>
      <w:proofErr w:type="spellEnd"/>
      <w:r w:rsidRPr="00DA3DDB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 xml:space="preserve"> та </w:t>
      </w:r>
      <w:proofErr w:type="spellStart"/>
      <w:r w:rsidRPr="00DA3DDB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>обігу</w:t>
      </w:r>
      <w:proofErr w:type="spellEnd"/>
      <w:r w:rsidRPr="00DA3DDB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DA3DDB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>кормів</w:t>
      </w:r>
      <w:proofErr w:type="spellEnd"/>
    </w:p>
    <w:p w14:paraId="763CFDA4" w14:textId="743245DC" w:rsidR="00DA3DDB" w:rsidRPr="00DA3DDB" w:rsidRDefault="00DA3DDB" w:rsidP="00DA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noProof/>
        </w:rPr>
        <w:drawing>
          <wp:inline distT="0" distB="0" distL="0" distR="0" wp14:anchorId="5717B4EF" wp14:editId="43850BF7">
            <wp:extent cx="2638425" cy="1733550"/>
            <wp:effectExtent l="0" t="0" r="9525" b="0"/>
            <wp:docPr id="1" name="Рисунок 1" descr="Фото без о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без опис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З</w:t>
      </w:r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акон України «Про безпечність та гігієну кормів» (далі – Закон) визначає правові та організаційні засади гарантування безпечності кормів у процесі їх виробництва, обігу та використання, зокрема встановлює вимоги щодо гігієни, маркування, пакування та представлення кормів, регулює відповідні суспільні відносини </w:t>
      </w:r>
      <w:bookmarkStart w:id="0" w:name="_GoBack"/>
      <w:bookmarkEnd w:id="0"/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між операторами ринку та органами державної влади.</w:t>
      </w:r>
    </w:p>
    <w:p w14:paraId="1CDB663B" w14:textId="77777777" w:rsidR="00DA3DDB" w:rsidRPr="00DA3DDB" w:rsidRDefault="00DA3DDB" w:rsidP="00DA3DD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</w:pPr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Відповідно до статті 14:15 Закону оператор ринку зобов’язаний отримати експлуатаційний дозвіл на кожну окрему потужність, що призначена для:</w:t>
      </w:r>
    </w:p>
    <w:p w14:paraId="27ED9D68" w14:textId="77777777" w:rsidR="00DA3DDB" w:rsidRPr="00DA3DDB" w:rsidRDefault="00DA3DDB" w:rsidP="00DA3DD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</w:pPr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1) виробництва та/або обігу:</w:t>
      </w:r>
    </w:p>
    <w:p w14:paraId="61BC6C8E" w14:textId="77777777" w:rsidR="00DA3DDB" w:rsidRPr="00DA3DDB" w:rsidRDefault="00DA3DDB" w:rsidP="00DA3DDB">
      <w:pPr>
        <w:numPr>
          <w:ilvl w:val="0"/>
          <w:numId w:val="3"/>
        </w:numPr>
        <w:shd w:val="clear" w:color="auto" w:fill="FFFFFF"/>
        <w:spacing w:before="105" w:after="105" w:line="240" w:lineRule="auto"/>
        <w:ind w:left="450" w:right="450"/>
        <w:jc w:val="both"/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</w:pPr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 поживних добавок;</w:t>
      </w:r>
    </w:p>
    <w:p w14:paraId="149D7242" w14:textId="77777777" w:rsidR="00DA3DDB" w:rsidRPr="00DA3DDB" w:rsidRDefault="00DA3DDB" w:rsidP="00DA3DDB">
      <w:pPr>
        <w:numPr>
          <w:ilvl w:val="0"/>
          <w:numId w:val="3"/>
        </w:numPr>
        <w:shd w:val="clear" w:color="auto" w:fill="FFFFFF"/>
        <w:spacing w:before="105" w:after="105" w:line="240" w:lineRule="auto"/>
        <w:ind w:left="450" w:right="450"/>
        <w:jc w:val="both"/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</w:pPr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 зоотехнічних добавок;</w:t>
      </w:r>
    </w:p>
    <w:p w14:paraId="77350C50" w14:textId="77777777" w:rsidR="00DA3DDB" w:rsidRPr="00DA3DDB" w:rsidRDefault="00DA3DDB" w:rsidP="00DA3DDB">
      <w:pPr>
        <w:numPr>
          <w:ilvl w:val="0"/>
          <w:numId w:val="3"/>
        </w:numPr>
        <w:shd w:val="clear" w:color="auto" w:fill="FFFFFF"/>
        <w:spacing w:before="105" w:after="105" w:line="240" w:lineRule="auto"/>
        <w:ind w:left="450" w:right="450"/>
        <w:jc w:val="both"/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</w:pPr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 технологічних добавок, таких як антиоксиданти (лише з</w:t>
      </w:r>
    </w:p>
    <w:p w14:paraId="49265E0F" w14:textId="77777777" w:rsidR="00DA3DDB" w:rsidRPr="00DA3DDB" w:rsidRDefault="00DA3DDB" w:rsidP="00DA3DDB">
      <w:pPr>
        <w:numPr>
          <w:ilvl w:val="0"/>
          <w:numId w:val="3"/>
        </w:numPr>
        <w:shd w:val="clear" w:color="auto" w:fill="FFFFFF"/>
        <w:spacing w:before="105" w:after="105" w:line="240" w:lineRule="auto"/>
        <w:ind w:left="450" w:right="450"/>
        <w:jc w:val="both"/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</w:pPr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 максимальним встановленим вмістом);</w:t>
      </w:r>
    </w:p>
    <w:p w14:paraId="5FF34F2C" w14:textId="77777777" w:rsidR="00DA3DDB" w:rsidRPr="00DA3DDB" w:rsidRDefault="00DA3DDB" w:rsidP="00DA3DDB">
      <w:pPr>
        <w:numPr>
          <w:ilvl w:val="0"/>
          <w:numId w:val="3"/>
        </w:numPr>
        <w:shd w:val="clear" w:color="auto" w:fill="FFFFFF"/>
        <w:spacing w:before="105" w:after="105" w:line="240" w:lineRule="auto"/>
        <w:ind w:left="450" w:right="450"/>
        <w:jc w:val="both"/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</w:pPr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 сенсорних добавок, таких як барвники (лише каротиноїди та </w:t>
      </w:r>
      <w:proofErr w:type="spellStart"/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ксантофіли</w:t>
      </w:r>
      <w:proofErr w:type="spellEnd"/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);</w:t>
      </w:r>
    </w:p>
    <w:p w14:paraId="14313024" w14:textId="77777777" w:rsidR="00DA3DDB" w:rsidRPr="00DA3DDB" w:rsidRDefault="00DA3DDB" w:rsidP="00DA3DD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</w:pPr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протеїнів, отриманих з мікроорганізмів, що належать до бактерій, дріжджів, водоростей та нижчих грибів, крім дріжджів, вирощених на субстратах тваринного чи рослинного походження;</w:t>
      </w:r>
    </w:p>
    <w:p w14:paraId="3E1090CC" w14:textId="77777777" w:rsidR="00DA3DDB" w:rsidRPr="00DA3DDB" w:rsidRDefault="00DA3DDB" w:rsidP="00DA3DD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</w:pPr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побічних продуктів від виробництва амінокислот шляхом ферментації;</w:t>
      </w:r>
    </w:p>
    <w:p w14:paraId="1C8FB309" w14:textId="77777777" w:rsidR="00DA3DDB" w:rsidRPr="00DA3DDB" w:rsidRDefault="00DA3DDB" w:rsidP="00DA3DD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</w:pPr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2) виробництва та/або обігу </w:t>
      </w:r>
      <w:proofErr w:type="spellStart"/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преміксів</w:t>
      </w:r>
      <w:proofErr w:type="spellEnd"/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, виготовлених з використанням:</w:t>
      </w:r>
    </w:p>
    <w:p w14:paraId="4FD41A57" w14:textId="77777777" w:rsidR="00DA3DDB" w:rsidRPr="00DA3DDB" w:rsidRDefault="00DA3DDB" w:rsidP="00DA3DDB">
      <w:pPr>
        <w:numPr>
          <w:ilvl w:val="0"/>
          <w:numId w:val="4"/>
        </w:numPr>
        <w:shd w:val="clear" w:color="auto" w:fill="FFFFFF"/>
        <w:spacing w:before="105" w:after="105" w:line="240" w:lineRule="auto"/>
        <w:ind w:left="450" w:right="450"/>
        <w:jc w:val="both"/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</w:pPr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зоотехнічних добавок, таких як підсилювачі росту та інші зоотехнічні добавки, крім підсилювачів засвоюваності, стабілізаторів кишкової флори, речовин, які сприятливо впливають на навколишнє природне середовище;</w:t>
      </w:r>
    </w:p>
    <w:p w14:paraId="17034CAE" w14:textId="77777777" w:rsidR="00DA3DDB" w:rsidRPr="00DA3DDB" w:rsidRDefault="00DA3DDB" w:rsidP="00DA3DDB">
      <w:pPr>
        <w:numPr>
          <w:ilvl w:val="0"/>
          <w:numId w:val="4"/>
        </w:numPr>
        <w:shd w:val="clear" w:color="auto" w:fill="FFFFFF"/>
        <w:spacing w:before="105" w:after="105" w:line="240" w:lineRule="auto"/>
        <w:ind w:left="450" w:right="450"/>
        <w:jc w:val="both"/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</w:pPr>
      <w:proofErr w:type="spellStart"/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кокцидіостатиків</w:t>
      </w:r>
      <w:proofErr w:type="spellEnd"/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та </w:t>
      </w:r>
      <w:proofErr w:type="spellStart"/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гістомоностатиків</w:t>
      </w:r>
      <w:proofErr w:type="spellEnd"/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;</w:t>
      </w:r>
    </w:p>
    <w:p w14:paraId="74A17737" w14:textId="77777777" w:rsidR="00DA3DDB" w:rsidRPr="00DA3DDB" w:rsidRDefault="00DA3DDB" w:rsidP="00DA3DDB">
      <w:pPr>
        <w:numPr>
          <w:ilvl w:val="0"/>
          <w:numId w:val="4"/>
        </w:numPr>
        <w:shd w:val="clear" w:color="auto" w:fill="FFFFFF"/>
        <w:spacing w:before="105" w:after="105" w:line="240" w:lineRule="auto"/>
        <w:ind w:left="450" w:right="450"/>
        <w:jc w:val="both"/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</w:pPr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поживних добавок, таких як вітаміни, провітаміни та речовини з встановленим хімічним складом із схожою дією (лише вітаміни А та Д), суміші мікроелементів (лише мідь та селен);</w:t>
      </w:r>
    </w:p>
    <w:p w14:paraId="7167682C" w14:textId="77777777" w:rsidR="00DA3DDB" w:rsidRPr="00DA3DDB" w:rsidRDefault="00DA3DDB" w:rsidP="00DA3DD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</w:pPr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lastRenderedPageBreak/>
        <w:t xml:space="preserve">3) виробництва з метою введення в обіг або виробництва лише для власного господарства кормових сумішей з використанням кормових добавок або </w:t>
      </w:r>
      <w:proofErr w:type="spellStart"/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преміксів</w:t>
      </w:r>
      <w:proofErr w:type="spellEnd"/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, що містять:</w:t>
      </w:r>
    </w:p>
    <w:p w14:paraId="27144F1B" w14:textId="77777777" w:rsidR="00DA3DDB" w:rsidRPr="00DA3DDB" w:rsidRDefault="00DA3DDB" w:rsidP="00DA3DDB">
      <w:pPr>
        <w:numPr>
          <w:ilvl w:val="0"/>
          <w:numId w:val="5"/>
        </w:numPr>
        <w:shd w:val="clear" w:color="auto" w:fill="FFFFFF"/>
        <w:spacing w:before="105" w:after="105" w:line="240" w:lineRule="auto"/>
        <w:ind w:left="450" w:right="450"/>
        <w:jc w:val="both"/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</w:pPr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зоотехнічні добавки, такі як підсилювачі росту та інші зоотехнічні добавки, крім підсилювачів засвоюваності, стабілізаторів кишкової флори, речовин, які сприятливо впливають на навколишнє природне середовище;</w:t>
      </w:r>
    </w:p>
    <w:p w14:paraId="512B80AB" w14:textId="77777777" w:rsidR="00DA3DDB" w:rsidRPr="00DA3DDB" w:rsidRDefault="00DA3DDB" w:rsidP="00DA3DDB">
      <w:pPr>
        <w:numPr>
          <w:ilvl w:val="0"/>
          <w:numId w:val="5"/>
        </w:numPr>
        <w:shd w:val="clear" w:color="auto" w:fill="FFFFFF"/>
        <w:spacing w:before="105" w:after="105" w:line="240" w:lineRule="auto"/>
        <w:ind w:left="450" w:right="450"/>
        <w:jc w:val="both"/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</w:pPr>
      <w:proofErr w:type="spellStart"/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кокцидіостатики</w:t>
      </w:r>
      <w:proofErr w:type="spellEnd"/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та </w:t>
      </w:r>
      <w:proofErr w:type="spellStart"/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гістомоностатики</w:t>
      </w:r>
      <w:proofErr w:type="spellEnd"/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.         </w:t>
      </w:r>
    </w:p>
    <w:p w14:paraId="0CF4135D" w14:textId="77777777" w:rsidR="00DA3DDB" w:rsidRPr="00DA3DDB" w:rsidRDefault="00DA3DDB" w:rsidP="00DA3DD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</w:pPr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Видача експлуатаційного дозволу або прийняття рішення про відмову у видачі експлуатаційного дозволу здійснюється територіальним органом компетентного органу протягом 30 календарних днів з дня отримання ним заяви про видачу експлуатаційного дозволу.</w:t>
      </w:r>
    </w:p>
    <w:p w14:paraId="0A979833" w14:textId="77777777" w:rsidR="00DA3DDB" w:rsidRPr="00DA3DDB" w:rsidRDefault="00DA3DDB" w:rsidP="00DA3DD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</w:pPr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За видачу експлуатаційного дозволу справляється адміністративний збір у розмірі 0,17 мінімальної заробітної плати за місяць, що зараховується до державного бюджету. </w:t>
      </w:r>
    </w:p>
    <w:p w14:paraId="74B6A5F4" w14:textId="77777777" w:rsidR="00DA3DDB" w:rsidRPr="00DA3DDB" w:rsidRDefault="00DA3DDB" w:rsidP="00DA3DD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</w:pPr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Оператори ринку, які провадять діяльність, що не вимагає отримання експлуатаційного дозволу, відповідно до статті 15 Закону зобов’язані повідомити компетентний орган про потужності, які вони мають намір використовувати на будь-якій стадії виробництва та/або обігу кормів, з метою їх державної реєстрації.</w:t>
      </w:r>
    </w:p>
    <w:p w14:paraId="1E098225" w14:textId="77777777" w:rsidR="00DA3DDB" w:rsidRPr="00DA3DDB" w:rsidRDefault="00DA3DDB" w:rsidP="00DA3DD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</w:pPr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Державна реєстрація </w:t>
      </w:r>
      <w:proofErr w:type="spellStart"/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потужностей</w:t>
      </w:r>
      <w:proofErr w:type="spellEnd"/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здійснюється територіальним органом компетентного органу шляхом внесення відповідної інформації до Державного реєстру </w:t>
      </w:r>
      <w:proofErr w:type="spellStart"/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потужностей</w:t>
      </w:r>
      <w:proofErr w:type="spellEnd"/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з виробництва та обігу кормів на безоплатній основі.</w:t>
      </w:r>
    </w:p>
    <w:p w14:paraId="6DD28CB2" w14:textId="77777777" w:rsidR="00DA3DDB" w:rsidRPr="00DA3DDB" w:rsidRDefault="00DA3DDB" w:rsidP="00DA3DD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</w:pPr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Кожній потужності у Державному реєстрі </w:t>
      </w:r>
      <w:proofErr w:type="spellStart"/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потужностей</w:t>
      </w:r>
      <w:proofErr w:type="spellEnd"/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з виробництва та обігу кормів присвоюється реєстраційний номер.</w:t>
      </w:r>
    </w:p>
    <w:p w14:paraId="416C7EE7" w14:textId="77777777" w:rsidR="00DA3DDB" w:rsidRPr="00DA3DDB" w:rsidRDefault="00DA3DDB" w:rsidP="00DA3DD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</w:pPr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Наказом Міністерства аграрної політики та продовольства України від 06.05.2019 № 241 «Про затвердження деяких нормативно-правових актів щодо безпечності та гігієни кормів» затверджено 9 підзаконних актів:</w:t>
      </w:r>
    </w:p>
    <w:p w14:paraId="7A4D2FAB" w14:textId="77777777" w:rsidR="00DA3DDB" w:rsidRPr="00DA3DDB" w:rsidRDefault="00DA3DDB" w:rsidP="00DA3DDB">
      <w:pPr>
        <w:numPr>
          <w:ilvl w:val="0"/>
          <w:numId w:val="6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</w:pPr>
      <w:hyperlink r:id="rId7" w:anchor="n22" w:tgtFrame="_blank" w:history="1">
        <w:r w:rsidRPr="00DA3DDB">
          <w:rPr>
            <w:rFonts w:ascii="Times New Roman" w:eastAsia="Times New Roman" w:hAnsi="Times New Roman"/>
            <w:color w:val="0000FF"/>
            <w:sz w:val="28"/>
            <w:szCs w:val="28"/>
            <w:u w:val="single"/>
            <w:bdr w:val="none" w:sz="0" w:space="0" w:color="auto" w:frame="1"/>
            <w:lang w:val="uk-UA" w:eastAsia="uk-UA"/>
          </w:rPr>
          <w:t xml:space="preserve">форму Декларації про відповідність кормів вимогам законодавства про корми для операторів ринку, які діють виключно як продавці та здійснюють лише реалізацію кормів, без зберігання кормів на належних їм </w:t>
        </w:r>
        <w:proofErr w:type="spellStart"/>
        <w:r w:rsidRPr="00DA3DDB">
          <w:rPr>
            <w:rFonts w:ascii="Times New Roman" w:eastAsia="Times New Roman" w:hAnsi="Times New Roman"/>
            <w:color w:val="0000FF"/>
            <w:sz w:val="28"/>
            <w:szCs w:val="28"/>
            <w:u w:val="single"/>
            <w:bdr w:val="none" w:sz="0" w:space="0" w:color="auto" w:frame="1"/>
            <w:lang w:val="uk-UA" w:eastAsia="uk-UA"/>
          </w:rPr>
          <w:t>потужностях</w:t>
        </w:r>
        <w:proofErr w:type="spellEnd"/>
      </w:hyperlink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;</w:t>
      </w:r>
    </w:p>
    <w:p w14:paraId="7E2AA575" w14:textId="77777777" w:rsidR="00DA3DDB" w:rsidRPr="00DA3DDB" w:rsidRDefault="00DA3DDB" w:rsidP="00DA3DDB">
      <w:pPr>
        <w:numPr>
          <w:ilvl w:val="0"/>
          <w:numId w:val="6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</w:pPr>
      <w:hyperlink r:id="rId8" w:anchor="n26" w:tgtFrame="_blank" w:history="1">
        <w:r w:rsidRPr="00DA3DDB">
          <w:rPr>
            <w:rFonts w:ascii="Times New Roman" w:eastAsia="Times New Roman" w:hAnsi="Times New Roman"/>
            <w:color w:val="0000FF"/>
            <w:sz w:val="28"/>
            <w:szCs w:val="28"/>
            <w:u w:val="single"/>
            <w:bdr w:val="none" w:sz="0" w:space="0" w:color="auto" w:frame="1"/>
            <w:lang w:val="uk-UA" w:eastAsia="uk-UA"/>
          </w:rPr>
          <w:t>Перелік матеріалів, реалізація та використання яких для потреб годівлі тварин є обмеженими чи забороненими</w:t>
        </w:r>
      </w:hyperlink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;</w:t>
      </w:r>
    </w:p>
    <w:p w14:paraId="451A80E6" w14:textId="77777777" w:rsidR="00DA3DDB" w:rsidRPr="00DA3DDB" w:rsidRDefault="00DA3DDB" w:rsidP="00DA3DDB">
      <w:pPr>
        <w:numPr>
          <w:ilvl w:val="0"/>
          <w:numId w:val="6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</w:pPr>
      <w:hyperlink r:id="rId9" w:anchor="n4" w:tgtFrame="_blank" w:history="1">
        <w:r w:rsidRPr="00DA3DDB">
          <w:rPr>
            <w:rFonts w:ascii="Times New Roman" w:eastAsia="Times New Roman" w:hAnsi="Times New Roman"/>
            <w:color w:val="0000FF"/>
            <w:sz w:val="28"/>
            <w:szCs w:val="28"/>
            <w:u w:val="single"/>
            <w:bdr w:val="none" w:sz="0" w:space="0" w:color="auto" w:frame="1"/>
            <w:lang w:val="uk-UA" w:eastAsia="uk-UA"/>
          </w:rPr>
          <w:t>Вимоги до інформації про особливості складу кормового матеріалу (обов’язкової декларації)</w:t>
        </w:r>
      </w:hyperlink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;</w:t>
      </w:r>
    </w:p>
    <w:p w14:paraId="24CFDA16" w14:textId="77777777" w:rsidR="00DA3DDB" w:rsidRPr="00DA3DDB" w:rsidRDefault="00DA3DDB" w:rsidP="00DA3DDB">
      <w:pPr>
        <w:numPr>
          <w:ilvl w:val="0"/>
          <w:numId w:val="6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</w:pPr>
      <w:hyperlink r:id="rId10" w:anchor="n4" w:tgtFrame="_blank" w:history="1">
        <w:r w:rsidRPr="00DA3DDB">
          <w:rPr>
            <w:rFonts w:ascii="Times New Roman" w:eastAsia="Times New Roman" w:hAnsi="Times New Roman"/>
            <w:color w:val="0000FF"/>
            <w:sz w:val="28"/>
            <w:szCs w:val="28"/>
            <w:u w:val="single"/>
            <w:bdr w:val="none" w:sz="0" w:space="0" w:color="auto" w:frame="1"/>
            <w:lang w:val="uk-UA" w:eastAsia="uk-UA"/>
          </w:rPr>
          <w:t>Вимоги до інформації про особливості складу кормової суміші (обов’язкової декларації)</w:t>
        </w:r>
      </w:hyperlink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;</w:t>
      </w:r>
    </w:p>
    <w:p w14:paraId="54EE525C" w14:textId="77777777" w:rsidR="00DA3DDB" w:rsidRPr="00DA3DDB" w:rsidRDefault="00DA3DDB" w:rsidP="00DA3DDB">
      <w:pPr>
        <w:numPr>
          <w:ilvl w:val="0"/>
          <w:numId w:val="6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</w:pPr>
      <w:hyperlink r:id="rId11" w:anchor="n4" w:tgtFrame="_blank" w:history="1">
        <w:r w:rsidRPr="00DA3DDB">
          <w:rPr>
            <w:rFonts w:ascii="Times New Roman" w:eastAsia="Times New Roman" w:hAnsi="Times New Roman"/>
            <w:color w:val="0000FF"/>
            <w:sz w:val="28"/>
            <w:szCs w:val="28"/>
            <w:u w:val="single"/>
            <w:bdr w:val="none" w:sz="0" w:space="0" w:color="auto" w:frame="1"/>
            <w:lang w:val="uk-UA" w:eastAsia="uk-UA"/>
          </w:rPr>
          <w:t>Вимоги щодо маркування кормових добавок у кормових матеріалах та кормових сумішах для продуктивних та непродуктивних тварин, а також вимоги щодо зазначення у маркуванні вмісту вологи у кормах</w:t>
        </w:r>
      </w:hyperlink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;</w:t>
      </w:r>
    </w:p>
    <w:p w14:paraId="55DA817E" w14:textId="77777777" w:rsidR="00DA3DDB" w:rsidRPr="00DA3DDB" w:rsidRDefault="00DA3DDB" w:rsidP="00DA3DDB">
      <w:pPr>
        <w:numPr>
          <w:ilvl w:val="0"/>
          <w:numId w:val="6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</w:pPr>
      <w:hyperlink r:id="rId12" w:anchor="n4" w:tgtFrame="_blank" w:history="1">
        <w:r w:rsidRPr="00DA3DDB">
          <w:rPr>
            <w:rFonts w:ascii="Times New Roman" w:eastAsia="Times New Roman" w:hAnsi="Times New Roman"/>
            <w:color w:val="0000FF"/>
            <w:sz w:val="28"/>
            <w:szCs w:val="28"/>
            <w:u w:val="single"/>
            <w:bdr w:val="none" w:sz="0" w:space="0" w:color="auto" w:frame="1"/>
            <w:lang w:val="uk-UA" w:eastAsia="uk-UA"/>
          </w:rPr>
          <w:t>Порядок маркування кормів, призначених для тварин, які утримуються для наукових та експериментальних цілей</w:t>
        </w:r>
      </w:hyperlink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;</w:t>
      </w:r>
    </w:p>
    <w:p w14:paraId="3AA69218" w14:textId="77777777" w:rsidR="00DA3DDB" w:rsidRPr="00DA3DDB" w:rsidRDefault="00DA3DDB" w:rsidP="00DA3DDB">
      <w:pPr>
        <w:numPr>
          <w:ilvl w:val="0"/>
          <w:numId w:val="6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</w:pPr>
      <w:hyperlink r:id="rId13" w:anchor="n4" w:tgtFrame="_blank" w:history="1">
        <w:r w:rsidRPr="00DA3DDB">
          <w:rPr>
            <w:rFonts w:ascii="Times New Roman" w:eastAsia="Times New Roman" w:hAnsi="Times New Roman"/>
            <w:color w:val="0000FF"/>
            <w:sz w:val="28"/>
            <w:szCs w:val="28"/>
            <w:u w:val="single"/>
            <w:bdr w:val="none" w:sz="0" w:space="0" w:color="auto" w:frame="1"/>
            <w:lang w:val="uk-UA" w:eastAsia="uk-UA"/>
          </w:rPr>
          <w:t>Дозволені відхилення між наведеними у маркуванні значеннями складу кормового матеріалу та/або кормової суміші та значеннями, встановленими під час здійснення державного контролю</w:t>
        </w:r>
      </w:hyperlink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;</w:t>
      </w:r>
    </w:p>
    <w:p w14:paraId="233F7BF6" w14:textId="77777777" w:rsidR="00DA3DDB" w:rsidRPr="00DA3DDB" w:rsidRDefault="00DA3DDB" w:rsidP="00DA3DDB">
      <w:pPr>
        <w:numPr>
          <w:ilvl w:val="0"/>
          <w:numId w:val="6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</w:pPr>
      <w:hyperlink r:id="rId14" w:anchor="n4" w:tgtFrame="_blank" w:history="1">
        <w:r w:rsidRPr="00DA3DDB">
          <w:rPr>
            <w:rFonts w:ascii="Times New Roman" w:eastAsia="Times New Roman" w:hAnsi="Times New Roman"/>
            <w:color w:val="0000FF"/>
            <w:sz w:val="28"/>
            <w:szCs w:val="28"/>
            <w:u w:val="single"/>
            <w:bdr w:val="none" w:sz="0" w:space="0" w:color="auto" w:frame="1"/>
            <w:lang w:val="uk-UA" w:eastAsia="uk-UA"/>
          </w:rPr>
          <w:t xml:space="preserve">Додаткові вимоги щодо маркування кормових добавок та </w:t>
        </w:r>
        <w:proofErr w:type="spellStart"/>
        <w:r w:rsidRPr="00DA3DDB">
          <w:rPr>
            <w:rFonts w:ascii="Times New Roman" w:eastAsia="Times New Roman" w:hAnsi="Times New Roman"/>
            <w:color w:val="0000FF"/>
            <w:sz w:val="28"/>
            <w:szCs w:val="28"/>
            <w:u w:val="single"/>
            <w:bdr w:val="none" w:sz="0" w:space="0" w:color="auto" w:frame="1"/>
            <w:lang w:val="uk-UA" w:eastAsia="uk-UA"/>
          </w:rPr>
          <w:t>преміксів</w:t>
        </w:r>
        <w:proofErr w:type="spellEnd"/>
      </w:hyperlink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;</w:t>
      </w:r>
    </w:p>
    <w:p w14:paraId="55834CA8" w14:textId="77777777" w:rsidR="00DA3DDB" w:rsidRPr="00DA3DDB" w:rsidRDefault="00DA3DDB" w:rsidP="00DA3DDB">
      <w:pPr>
        <w:numPr>
          <w:ilvl w:val="0"/>
          <w:numId w:val="6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</w:pPr>
      <w:hyperlink r:id="rId15" w:anchor="n4" w:tgtFrame="_blank" w:history="1">
        <w:r w:rsidRPr="00DA3DDB">
          <w:rPr>
            <w:rFonts w:ascii="Times New Roman" w:eastAsia="Times New Roman" w:hAnsi="Times New Roman"/>
            <w:color w:val="0000FF"/>
            <w:sz w:val="28"/>
            <w:szCs w:val="28"/>
            <w:u w:val="single"/>
            <w:bdr w:val="none" w:sz="0" w:space="0" w:color="auto" w:frame="1"/>
            <w:lang w:val="uk-UA" w:eastAsia="uk-UA"/>
          </w:rPr>
          <w:t xml:space="preserve">Порядок формування та ведення Державного реєстру </w:t>
        </w:r>
        <w:proofErr w:type="spellStart"/>
        <w:r w:rsidRPr="00DA3DDB">
          <w:rPr>
            <w:rFonts w:ascii="Times New Roman" w:eastAsia="Times New Roman" w:hAnsi="Times New Roman"/>
            <w:color w:val="0000FF"/>
            <w:sz w:val="28"/>
            <w:szCs w:val="28"/>
            <w:u w:val="single"/>
            <w:bdr w:val="none" w:sz="0" w:space="0" w:color="auto" w:frame="1"/>
            <w:lang w:val="uk-UA" w:eastAsia="uk-UA"/>
          </w:rPr>
          <w:t>потужностей</w:t>
        </w:r>
        <w:proofErr w:type="spellEnd"/>
        <w:r w:rsidRPr="00DA3DDB">
          <w:rPr>
            <w:rFonts w:ascii="Times New Roman" w:eastAsia="Times New Roman" w:hAnsi="Times New Roman"/>
            <w:color w:val="0000FF"/>
            <w:sz w:val="28"/>
            <w:szCs w:val="28"/>
            <w:u w:val="single"/>
            <w:bdr w:val="none" w:sz="0" w:space="0" w:color="auto" w:frame="1"/>
            <w:lang w:val="uk-UA" w:eastAsia="uk-UA"/>
          </w:rPr>
          <w:t xml:space="preserve"> з виробництва та обігу кормів</w:t>
        </w:r>
      </w:hyperlink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. </w:t>
      </w:r>
    </w:p>
    <w:p w14:paraId="29209D07" w14:textId="77777777" w:rsidR="00DA3DDB" w:rsidRPr="00DA3DDB" w:rsidRDefault="00DA3DDB" w:rsidP="00DA3DD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</w:pPr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Порядок видачі, переоформлення, видачі дубліката та анулювання експлуатаційного дозволу компетентним органом, а також форма експлуатаційного дозволу,  Порядок здійснення державної реєстрації </w:t>
      </w:r>
      <w:proofErr w:type="spellStart"/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потужностей</w:t>
      </w:r>
      <w:proofErr w:type="spellEnd"/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затверджені постановою Кабінетом Міністрів України від 18.08.2021 № 884 «Деякі питання реалізації Закону України «Про безпечність та гігієну кормів».</w:t>
      </w:r>
    </w:p>
    <w:p w14:paraId="6334E0C5" w14:textId="77777777" w:rsidR="00DA3DDB" w:rsidRPr="00DA3DDB" w:rsidRDefault="00DA3DDB" w:rsidP="00DA3DD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</w:pPr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Також, нагадуємо, що відповідно до ст. 11 Закону оператори ринку зобов’язані розробляти, запроваджувати та використовувати постійно діючі процедури, засновані на принципах системи аналізу небезпечних чинників і контролю у критичних точках (НАССР) а також забезпечувати належну підготовку з питань застосування цих процедур осіб, відповідальних за їх виконання під час виробництва та обігу кормів.</w:t>
      </w:r>
    </w:p>
    <w:p w14:paraId="7E9FCD7D" w14:textId="262BAD44" w:rsidR="00DA3DDB" w:rsidRPr="00DA3DDB" w:rsidRDefault="00DA3DDB" w:rsidP="00DA3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</w:pPr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З метою отримання експлуатаційного дозволу, або проведення державної реєстрації </w:t>
      </w:r>
      <w:proofErr w:type="spellStart"/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потужностей</w:t>
      </w:r>
      <w:proofErr w:type="spellEnd"/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просимо попередньо звертайтесь до </w:t>
      </w:r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Миколаївського </w:t>
      </w:r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районного управління Головного управління Держпродспоживслужби в </w:t>
      </w:r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Миколаївській</w:t>
      </w:r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</w:t>
      </w:r>
      <w:r w:rsidRPr="00DA3DD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області, </w:t>
      </w:r>
      <w:proofErr w:type="spellStart"/>
      <w:r w:rsidRPr="00DA3DDB">
        <w:rPr>
          <w:rFonts w:ascii="Times New Roman" w:hAnsi="Times New Roman"/>
          <w:color w:val="2A2A2A"/>
          <w:sz w:val="28"/>
          <w:szCs w:val="28"/>
        </w:rPr>
        <w:t>вул</w:t>
      </w:r>
      <w:proofErr w:type="spellEnd"/>
      <w:r w:rsidRPr="00DA3DDB">
        <w:rPr>
          <w:rFonts w:ascii="Times New Roman" w:hAnsi="Times New Roman"/>
          <w:color w:val="2A2A2A"/>
          <w:sz w:val="28"/>
          <w:szCs w:val="28"/>
        </w:rPr>
        <w:t xml:space="preserve">. </w:t>
      </w:r>
      <w:proofErr w:type="spellStart"/>
      <w:r w:rsidRPr="00DA3DDB">
        <w:rPr>
          <w:rFonts w:ascii="Times New Roman" w:hAnsi="Times New Roman"/>
          <w:color w:val="2A2A2A"/>
          <w:sz w:val="28"/>
          <w:szCs w:val="28"/>
        </w:rPr>
        <w:t>Сапроненка</w:t>
      </w:r>
      <w:proofErr w:type="spellEnd"/>
      <w:r w:rsidRPr="00DA3DDB">
        <w:rPr>
          <w:rFonts w:ascii="Times New Roman" w:hAnsi="Times New Roman"/>
          <w:color w:val="2A2A2A"/>
          <w:sz w:val="28"/>
          <w:szCs w:val="28"/>
        </w:rPr>
        <w:t xml:space="preserve">, 26, м. Нова Одеса, </w:t>
      </w:r>
      <w:proofErr w:type="spellStart"/>
      <w:r w:rsidRPr="00DA3DDB">
        <w:rPr>
          <w:rFonts w:ascii="Times New Roman" w:hAnsi="Times New Roman"/>
          <w:color w:val="2A2A2A"/>
          <w:sz w:val="28"/>
          <w:szCs w:val="28"/>
        </w:rPr>
        <w:t>Миколаївський</w:t>
      </w:r>
      <w:proofErr w:type="spellEnd"/>
      <w:r w:rsidRPr="00DA3DDB">
        <w:rPr>
          <w:rFonts w:ascii="Times New Roman" w:hAnsi="Times New Roman"/>
          <w:color w:val="2A2A2A"/>
          <w:sz w:val="28"/>
          <w:szCs w:val="28"/>
        </w:rPr>
        <w:t xml:space="preserve"> район</w:t>
      </w:r>
      <w:r w:rsidRPr="00DA3DDB">
        <w:rPr>
          <w:rFonts w:ascii="Times New Roman" w:hAnsi="Times New Roman"/>
          <w:color w:val="2A2A2A"/>
          <w:sz w:val="28"/>
          <w:szCs w:val="28"/>
          <w:lang w:val="uk-UA"/>
        </w:rPr>
        <w:t>.</w:t>
      </w:r>
    </w:p>
    <w:p w14:paraId="65EE55D1" w14:textId="77777777" w:rsidR="00DA3DDB" w:rsidRPr="00DA3DDB" w:rsidRDefault="00DA3DDB" w:rsidP="00B02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DA3DDB" w:rsidRPr="00DA3DDB" w:rsidSect="00DA119D">
      <w:pgSz w:w="11906" w:h="16838"/>
      <w:pgMar w:top="1134" w:right="56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10931"/>
    <w:multiLevelType w:val="multilevel"/>
    <w:tmpl w:val="B656B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05C10"/>
    <w:multiLevelType w:val="hybridMultilevel"/>
    <w:tmpl w:val="F162C15C"/>
    <w:lvl w:ilvl="0" w:tplc="96D2A29E">
      <w:start w:val="4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512"/>
        </w:tabs>
        <w:ind w:left="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32"/>
        </w:tabs>
        <w:ind w:left="1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52"/>
        </w:tabs>
        <w:ind w:left="1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672"/>
        </w:tabs>
        <w:ind w:left="2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392"/>
        </w:tabs>
        <w:ind w:left="3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12"/>
        </w:tabs>
        <w:ind w:left="4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32"/>
        </w:tabs>
        <w:ind w:left="4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52"/>
        </w:tabs>
        <w:ind w:left="5552" w:hanging="180"/>
      </w:pPr>
      <w:rPr>
        <w:rFonts w:cs="Times New Roman"/>
      </w:rPr>
    </w:lvl>
  </w:abstractNum>
  <w:abstractNum w:abstractNumId="2" w15:restartNumberingAfterBreak="0">
    <w:nsid w:val="23356DF0"/>
    <w:multiLevelType w:val="multilevel"/>
    <w:tmpl w:val="9D5A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9E2470"/>
    <w:multiLevelType w:val="multilevel"/>
    <w:tmpl w:val="0E8A4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7759F9"/>
    <w:multiLevelType w:val="multilevel"/>
    <w:tmpl w:val="D3CC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1C2861"/>
    <w:multiLevelType w:val="hybridMultilevel"/>
    <w:tmpl w:val="AFD642B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C38"/>
    <w:rsid w:val="00001860"/>
    <w:rsid w:val="00003914"/>
    <w:rsid w:val="00010B35"/>
    <w:rsid w:val="00020919"/>
    <w:rsid w:val="0003361E"/>
    <w:rsid w:val="00035156"/>
    <w:rsid w:val="00064D5E"/>
    <w:rsid w:val="0006729E"/>
    <w:rsid w:val="00075205"/>
    <w:rsid w:val="0008333D"/>
    <w:rsid w:val="000860E9"/>
    <w:rsid w:val="00097237"/>
    <w:rsid w:val="000B2703"/>
    <w:rsid w:val="000B44EA"/>
    <w:rsid w:val="000C34AC"/>
    <w:rsid w:val="000C5F8E"/>
    <w:rsid w:val="000E7103"/>
    <w:rsid w:val="00100C1D"/>
    <w:rsid w:val="001119D4"/>
    <w:rsid w:val="00115A41"/>
    <w:rsid w:val="001220B1"/>
    <w:rsid w:val="00124A15"/>
    <w:rsid w:val="00136926"/>
    <w:rsid w:val="0013710C"/>
    <w:rsid w:val="00137955"/>
    <w:rsid w:val="0014287E"/>
    <w:rsid w:val="00144D56"/>
    <w:rsid w:val="00145511"/>
    <w:rsid w:val="001460D9"/>
    <w:rsid w:val="00147E0C"/>
    <w:rsid w:val="001534F2"/>
    <w:rsid w:val="001537AC"/>
    <w:rsid w:val="00153AA5"/>
    <w:rsid w:val="00154DA0"/>
    <w:rsid w:val="00162E5F"/>
    <w:rsid w:val="00164AEB"/>
    <w:rsid w:val="00165377"/>
    <w:rsid w:val="001664A6"/>
    <w:rsid w:val="0018053C"/>
    <w:rsid w:val="00185466"/>
    <w:rsid w:val="001A2046"/>
    <w:rsid w:val="001A6FFD"/>
    <w:rsid w:val="001B406C"/>
    <w:rsid w:val="001B486F"/>
    <w:rsid w:val="001C318F"/>
    <w:rsid w:val="001D1B2E"/>
    <w:rsid w:val="001D4059"/>
    <w:rsid w:val="001E1560"/>
    <w:rsid w:val="001F0CEF"/>
    <w:rsid w:val="001F0DE9"/>
    <w:rsid w:val="001F2516"/>
    <w:rsid w:val="001F77F8"/>
    <w:rsid w:val="00203C1D"/>
    <w:rsid w:val="00204210"/>
    <w:rsid w:val="002060A2"/>
    <w:rsid w:val="00213A4F"/>
    <w:rsid w:val="00214A12"/>
    <w:rsid w:val="00214F66"/>
    <w:rsid w:val="002319A5"/>
    <w:rsid w:val="00232431"/>
    <w:rsid w:val="0023283B"/>
    <w:rsid w:val="00237F74"/>
    <w:rsid w:val="00252408"/>
    <w:rsid w:val="00254415"/>
    <w:rsid w:val="00263CD3"/>
    <w:rsid w:val="00263E3C"/>
    <w:rsid w:val="00274D43"/>
    <w:rsid w:val="00275871"/>
    <w:rsid w:val="002805A3"/>
    <w:rsid w:val="00280C2E"/>
    <w:rsid w:val="0029005C"/>
    <w:rsid w:val="002934E4"/>
    <w:rsid w:val="00295D01"/>
    <w:rsid w:val="002A0CFF"/>
    <w:rsid w:val="002A4F57"/>
    <w:rsid w:val="002A6DA5"/>
    <w:rsid w:val="002A7E9E"/>
    <w:rsid w:val="002B1336"/>
    <w:rsid w:val="002C0482"/>
    <w:rsid w:val="002C24E9"/>
    <w:rsid w:val="002C3EBA"/>
    <w:rsid w:val="002D68AF"/>
    <w:rsid w:val="002E6026"/>
    <w:rsid w:val="002F45DC"/>
    <w:rsid w:val="002F478E"/>
    <w:rsid w:val="002F6A8E"/>
    <w:rsid w:val="00301EBD"/>
    <w:rsid w:val="003036BC"/>
    <w:rsid w:val="00305063"/>
    <w:rsid w:val="00307FC8"/>
    <w:rsid w:val="0031201D"/>
    <w:rsid w:val="0032135C"/>
    <w:rsid w:val="00322206"/>
    <w:rsid w:val="00322DC3"/>
    <w:rsid w:val="00327B54"/>
    <w:rsid w:val="003308EF"/>
    <w:rsid w:val="00331D79"/>
    <w:rsid w:val="00341A67"/>
    <w:rsid w:val="003447E7"/>
    <w:rsid w:val="00352D2B"/>
    <w:rsid w:val="0036056E"/>
    <w:rsid w:val="003772A1"/>
    <w:rsid w:val="00377DB4"/>
    <w:rsid w:val="00390809"/>
    <w:rsid w:val="003A0A1E"/>
    <w:rsid w:val="003B1F13"/>
    <w:rsid w:val="003C404F"/>
    <w:rsid w:val="003D22EE"/>
    <w:rsid w:val="003D6333"/>
    <w:rsid w:val="003D6A7B"/>
    <w:rsid w:val="003E0360"/>
    <w:rsid w:val="003E29EC"/>
    <w:rsid w:val="003F5A32"/>
    <w:rsid w:val="003F5EF5"/>
    <w:rsid w:val="003F5F14"/>
    <w:rsid w:val="003F73BE"/>
    <w:rsid w:val="00401FC3"/>
    <w:rsid w:val="00402FD8"/>
    <w:rsid w:val="00415FE8"/>
    <w:rsid w:val="00416BA6"/>
    <w:rsid w:val="00422163"/>
    <w:rsid w:val="004239D7"/>
    <w:rsid w:val="0043166F"/>
    <w:rsid w:val="00442DCE"/>
    <w:rsid w:val="0045040F"/>
    <w:rsid w:val="00450DC0"/>
    <w:rsid w:val="00451765"/>
    <w:rsid w:val="00453927"/>
    <w:rsid w:val="004634F0"/>
    <w:rsid w:val="004641BF"/>
    <w:rsid w:val="00466548"/>
    <w:rsid w:val="00470923"/>
    <w:rsid w:val="004728B6"/>
    <w:rsid w:val="00474439"/>
    <w:rsid w:val="00474545"/>
    <w:rsid w:val="00476962"/>
    <w:rsid w:val="00481ED6"/>
    <w:rsid w:val="00487F1E"/>
    <w:rsid w:val="00492289"/>
    <w:rsid w:val="0049241F"/>
    <w:rsid w:val="00493CA8"/>
    <w:rsid w:val="004A02FA"/>
    <w:rsid w:val="004A2CCE"/>
    <w:rsid w:val="004B711F"/>
    <w:rsid w:val="004B7EBA"/>
    <w:rsid w:val="004C501B"/>
    <w:rsid w:val="004D3F16"/>
    <w:rsid w:val="004D6405"/>
    <w:rsid w:val="004D6F17"/>
    <w:rsid w:val="004E500B"/>
    <w:rsid w:val="004E6C3F"/>
    <w:rsid w:val="00503938"/>
    <w:rsid w:val="0050733C"/>
    <w:rsid w:val="00507DE2"/>
    <w:rsid w:val="00510461"/>
    <w:rsid w:val="00514366"/>
    <w:rsid w:val="00517D55"/>
    <w:rsid w:val="005363B7"/>
    <w:rsid w:val="00545379"/>
    <w:rsid w:val="00562AE2"/>
    <w:rsid w:val="005639A1"/>
    <w:rsid w:val="005652C9"/>
    <w:rsid w:val="00567278"/>
    <w:rsid w:val="00567785"/>
    <w:rsid w:val="00570321"/>
    <w:rsid w:val="005750DF"/>
    <w:rsid w:val="005871E2"/>
    <w:rsid w:val="00594098"/>
    <w:rsid w:val="005A2A9F"/>
    <w:rsid w:val="005A70F8"/>
    <w:rsid w:val="005B1FAE"/>
    <w:rsid w:val="005B2675"/>
    <w:rsid w:val="005B772F"/>
    <w:rsid w:val="005D2180"/>
    <w:rsid w:val="005D22CA"/>
    <w:rsid w:val="005E43F1"/>
    <w:rsid w:val="005E7F79"/>
    <w:rsid w:val="005F47D4"/>
    <w:rsid w:val="00603F10"/>
    <w:rsid w:val="00611E3E"/>
    <w:rsid w:val="006125A8"/>
    <w:rsid w:val="00622A4C"/>
    <w:rsid w:val="00631365"/>
    <w:rsid w:val="00641E05"/>
    <w:rsid w:val="0064675C"/>
    <w:rsid w:val="006543B0"/>
    <w:rsid w:val="00657818"/>
    <w:rsid w:val="00663746"/>
    <w:rsid w:val="0067247D"/>
    <w:rsid w:val="00677689"/>
    <w:rsid w:val="00685A51"/>
    <w:rsid w:val="0069072D"/>
    <w:rsid w:val="0069281C"/>
    <w:rsid w:val="006940EA"/>
    <w:rsid w:val="00694C00"/>
    <w:rsid w:val="006A1A81"/>
    <w:rsid w:val="006B1708"/>
    <w:rsid w:val="006B1F7A"/>
    <w:rsid w:val="006B34B3"/>
    <w:rsid w:val="006D03D8"/>
    <w:rsid w:val="006D2DD8"/>
    <w:rsid w:val="006D6D3F"/>
    <w:rsid w:val="006D6E43"/>
    <w:rsid w:val="006E428C"/>
    <w:rsid w:val="006F1D0A"/>
    <w:rsid w:val="006F31A8"/>
    <w:rsid w:val="0070210D"/>
    <w:rsid w:val="00706855"/>
    <w:rsid w:val="0071078B"/>
    <w:rsid w:val="00712015"/>
    <w:rsid w:val="00712BBD"/>
    <w:rsid w:val="00722727"/>
    <w:rsid w:val="0073019D"/>
    <w:rsid w:val="00730CD8"/>
    <w:rsid w:val="00735017"/>
    <w:rsid w:val="00737B98"/>
    <w:rsid w:val="00744E12"/>
    <w:rsid w:val="007546F2"/>
    <w:rsid w:val="00761A5C"/>
    <w:rsid w:val="00775DD5"/>
    <w:rsid w:val="00776E8A"/>
    <w:rsid w:val="007841C3"/>
    <w:rsid w:val="00787E29"/>
    <w:rsid w:val="00790FBB"/>
    <w:rsid w:val="007A5B18"/>
    <w:rsid w:val="007A6FD0"/>
    <w:rsid w:val="007B0CED"/>
    <w:rsid w:val="007B167A"/>
    <w:rsid w:val="007B34DC"/>
    <w:rsid w:val="007B47C5"/>
    <w:rsid w:val="007B6775"/>
    <w:rsid w:val="007C40DE"/>
    <w:rsid w:val="007D48A8"/>
    <w:rsid w:val="007D63BC"/>
    <w:rsid w:val="007F3FE0"/>
    <w:rsid w:val="007F43B2"/>
    <w:rsid w:val="007F44F0"/>
    <w:rsid w:val="007F48B4"/>
    <w:rsid w:val="0080361D"/>
    <w:rsid w:val="00806384"/>
    <w:rsid w:val="008078A1"/>
    <w:rsid w:val="00812984"/>
    <w:rsid w:val="00813890"/>
    <w:rsid w:val="0081533D"/>
    <w:rsid w:val="008172D7"/>
    <w:rsid w:val="00817E13"/>
    <w:rsid w:val="00821256"/>
    <w:rsid w:val="008237C9"/>
    <w:rsid w:val="00824C8A"/>
    <w:rsid w:val="008252F8"/>
    <w:rsid w:val="00830255"/>
    <w:rsid w:val="00835A0B"/>
    <w:rsid w:val="00837C11"/>
    <w:rsid w:val="008502C0"/>
    <w:rsid w:val="0085425D"/>
    <w:rsid w:val="00877B4D"/>
    <w:rsid w:val="00880CE5"/>
    <w:rsid w:val="0088125B"/>
    <w:rsid w:val="00882055"/>
    <w:rsid w:val="00883521"/>
    <w:rsid w:val="008846DC"/>
    <w:rsid w:val="00886104"/>
    <w:rsid w:val="00886F51"/>
    <w:rsid w:val="00891D36"/>
    <w:rsid w:val="00893F9F"/>
    <w:rsid w:val="008956B7"/>
    <w:rsid w:val="008A0A43"/>
    <w:rsid w:val="008B2458"/>
    <w:rsid w:val="008C0317"/>
    <w:rsid w:val="008C0B12"/>
    <w:rsid w:val="008C502E"/>
    <w:rsid w:val="008C64E4"/>
    <w:rsid w:val="008E0C66"/>
    <w:rsid w:val="008E43DA"/>
    <w:rsid w:val="008E4881"/>
    <w:rsid w:val="008F2FB2"/>
    <w:rsid w:val="00902514"/>
    <w:rsid w:val="00903F1D"/>
    <w:rsid w:val="009053D3"/>
    <w:rsid w:val="0091032A"/>
    <w:rsid w:val="00913433"/>
    <w:rsid w:val="00921837"/>
    <w:rsid w:val="0092266E"/>
    <w:rsid w:val="00926D01"/>
    <w:rsid w:val="009307FF"/>
    <w:rsid w:val="00933357"/>
    <w:rsid w:val="00935205"/>
    <w:rsid w:val="00940E51"/>
    <w:rsid w:val="00942466"/>
    <w:rsid w:val="00946ED5"/>
    <w:rsid w:val="0095521C"/>
    <w:rsid w:val="00956096"/>
    <w:rsid w:val="009562CC"/>
    <w:rsid w:val="009602F4"/>
    <w:rsid w:val="00960CEF"/>
    <w:rsid w:val="009768A9"/>
    <w:rsid w:val="00976A38"/>
    <w:rsid w:val="00980A48"/>
    <w:rsid w:val="009824C4"/>
    <w:rsid w:val="009865F5"/>
    <w:rsid w:val="00986857"/>
    <w:rsid w:val="009972F3"/>
    <w:rsid w:val="009A1C47"/>
    <w:rsid w:val="009B174A"/>
    <w:rsid w:val="009B68BC"/>
    <w:rsid w:val="009C034B"/>
    <w:rsid w:val="009D1ED2"/>
    <w:rsid w:val="009D3169"/>
    <w:rsid w:val="009D71C4"/>
    <w:rsid w:val="009E4B1F"/>
    <w:rsid w:val="00A03691"/>
    <w:rsid w:val="00A038C5"/>
    <w:rsid w:val="00A04301"/>
    <w:rsid w:val="00A05680"/>
    <w:rsid w:val="00A0691E"/>
    <w:rsid w:val="00A14DF2"/>
    <w:rsid w:val="00A17DF3"/>
    <w:rsid w:val="00A20C87"/>
    <w:rsid w:val="00A24A43"/>
    <w:rsid w:val="00A26043"/>
    <w:rsid w:val="00A27C8E"/>
    <w:rsid w:val="00A33935"/>
    <w:rsid w:val="00A34221"/>
    <w:rsid w:val="00A41938"/>
    <w:rsid w:val="00A46F23"/>
    <w:rsid w:val="00A51E3C"/>
    <w:rsid w:val="00A52012"/>
    <w:rsid w:val="00A6088E"/>
    <w:rsid w:val="00A614CB"/>
    <w:rsid w:val="00A61550"/>
    <w:rsid w:val="00A62D88"/>
    <w:rsid w:val="00A67B8A"/>
    <w:rsid w:val="00A72F52"/>
    <w:rsid w:val="00A8168F"/>
    <w:rsid w:val="00A85485"/>
    <w:rsid w:val="00A90EBC"/>
    <w:rsid w:val="00A93C9D"/>
    <w:rsid w:val="00A95E9C"/>
    <w:rsid w:val="00A96C75"/>
    <w:rsid w:val="00A97F9B"/>
    <w:rsid w:val="00AA6FC8"/>
    <w:rsid w:val="00AB2B26"/>
    <w:rsid w:val="00AB50DA"/>
    <w:rsid w:val="00AB6225"/>
    <w:rsid w:val="00AC07C5"/>
    <w:rsid w:val="00AC13A8"/>
    <w:rsid w:val="00AC4A8E"/>
    <w:rsid w:val="00AD4750"/>
    <w:rsid w:val="00AD6468"/>
    <w:rsid w:val="00AE4661"/>
    <w:rsid w:val="00AF3FD7"/>
    <w:rsid w:val="00AF553B"/>
    <w:rsid w:val="00AF7DE3"/>
    <w:rsid w:val="00AF7FCB"/>
    <w:rsid w:val="00B02A8F"/>
    <w:rsid w:val="00B03D06"/>
    <w:rsid w:val="00B10E70"/>
    <w:rsid w:val="00B21BF6"/>
    <w:rsid w:val="00B32313"/>
    <w:rsid w:val="00B35316"/>
    <w:rsid w:val="00B42DF5"/>
    <w:rsid w:val="00B43652"/>
    <w:rsid w:val="00B50808"/>
    <w:rsid w:val="00B51BBF"/>
    <w:rsid w:val="00B65212"/>
    <w:rsid w:val="00B70AFD"/>
    <w:rsid w:val="00B71F14"/>
    <w:rsid w:val="00B80E81"/>
    <w:rsid w:val="00B9102D"/>
    <w:rsid w:val="00B95E32"/>
    <w:rsid w:val="00BA3A9F"/>
    <w:rsid w:val="00BB3F72"/>
    <w:rsid w:val="00BD008C"/>
    <w:rsid w:val="00BD162C"/>
    <w:rsid w:val="00BF702F"/>
    <w:rsid w:val="00C006AC"/>
    <w:rsid w:val="00C03E40"/>
    <w:rsid w:val="00C05659"/>
    <w:rsid w:val="00C0735A"/>
    <w:rsid w:val="00C14A14"/>
    <w:rsid w:val="00C30D01"/>
    <w:rsid w:val="00C361F6"/>
    <w:rsid w:val="00C37CF7"/>
    <w:rsid w:val="00C45CDA"/>
    <w:rsid w:val="00C47ED4"/>
    <w:rsid w:val="00C525EC"/>
    <w:rsid w:val="00C56E64"/>
    <w:rsid w:val="00C609BC"/>
    <w:rsid w:val="00C618E6"/>
    <w:rsid w:val="00C61F62"/>
    <w:rsid w:val="00C71B9D"/>
    <w:rsid w:val="00C77519"/>
    <w:rsid w:val="00C818B9"/>
    <w:rsid w:val="00C92308"/>
    <w:rsid w:val="00CD305A"/>
    <w:rsid w:val="00CE4D28"/>
    <w:rsid w:val="00CE5926"/>
    <w:rsid w:val="00CF2279"/>
    <w:rsid w:val="00D102B6"/>
    <w:rsid w:val="00D16DE6"/>
    <w:rsid w:val="00D177B4"/>
    <w:rsid w:val="00D263ED"/>
    <w:rsid w:val="00D2669C"/>
    <w:rsid w:val="00D269C2"/>
    <w:rsid w:val="00D3043B"/>
    <w:rsid w:val="00D30524"/>
    <w:rsid w:val="00D335B0"/>
    <w:rsid w:val="00D33DF1"/>
    <w:rsid w:val="00D43481"/>
    <w:rsid w:val="00D44333"/>
    <w:rsid w:val="00D527E9"/>
    <w:rsid w:val="00D551DD"/>
    <w:rsid w:val="00D5720C"/>
    <w:rsid w:val="00D7124E"/>
    <w:rsid w:val="00D82905"/>
    <w:rsid w:val="00D90855"/>
    <w:rsid w:val="00D96108"/>
    <w:rsid w:val="00DA119D"/>
    <w:rsid w:val="00DA3DDB"/>
    <w:rsid w:val="00DB59BD"/>
    <w:rsid w:val="00DC160C"/>
    <w:rsid w:val="00DC6CCB"/>
    <w:rsid w:val="00DD0BDB"/>
    <w:rsid w:val="00DD3A7C"/>
    <w:rsid w:val="00DF116E"/>
    <w:rsid w:val="00DF3DF3"/>
    <w:rsid w:val="00DF5CE9"/>
    <w:rsid w:val="00E00B9E"/>
    <w:rsid w:val="00E206F1"/>
    <w:rsid w:val="00E315E4"/>
    <w:rsid w:val="00E32CA7"/>
    <w:rsid w:val="00E35D2A"/>
    <w:rsid w:val="00E41A75"/>
    <w:rsid w:val="00E44884"/>
    <w:rsid w:val="00E50F69"/>
    <w:rsid w:val="00E56586"/>
    <w:rsid w:val="00E63A85"/>
    <w:rsid w:val="00E64E3D"/>
    <w:rsid w:val="00E6532F"/>
    <w:rsid w:val="00E66E41"/>
    <w:rsid w:val="00E7147D"/>
    <w:rsid w:val="00E72BBE"/>
    <w:rsid w:val="00E76742"/>
    <w:rsid w:val="00E8193D"/>
    <w:rsid w:val="00E82C06"/>
    <w:rsid w:val="00E8329A"/>
    <w:rsid w:val="00E9263A"/>
    <w:rsid w:val="00E9565B"/>
    <w:rsid w:val="00EA2358"/>
    <w:rsid w:val="00EB1D93"/>
    <w:rsid w:val="00EB2079"/>
    <w:rsid w:val="00EB335F"/>
    <w:rsid w:val="00EB3C72"/>
    <w:rsid w:val="00EB3D2F"/>
    <w:rsid w:val="00EC4117"/>
    <w:rsid w:val="00EC542D"/>
    <w:rsid w:val="00EC5B8E"/>
    <w:rsid w:val="00ED1C20"/>
    <w:rsid w:val="00ED4BAB"/>
    <w:rsid w:val="00EF7A82"/>
    <w:rsid w:val="00F03C22"/>
    <w:rsid w:val="00F064E1"/>
    <w:rsid w:val="00F14C38"/>
    <w:rsid w:val="00F25808"/>
    <w:rsid w:val="00F37DC5"/>
    <w:rsid w:val="00F432BC"/>
    <w:rsid w:val="00F4390D"/>
    <w:rsid w:val="00F5222E"/>
    <w:rsid w:val="00F70B1C"/>
    <w:rsid w:val="00F70E6B"/>
    <w:rsid w:val="00F71617"/>
    <w:rsid w:val="00F73E70"/>
    <w:rsid w:val="00F86178"/>
    <w:rsid w:val="00FA009A"/>
    <w:rsid w:val="00FA0CFB"/>
    <w:rsid w:val="00FB3D46"/>
    <w:rsid w:val="00FC2890"/>
    <w:rsid w:val="00FC4D32"/>
    <w:rsid w:val="00FC72F5"/>
    <w:rsid w:val="00FC7BBE"/>
    <w:rsid w:val="00FE260E"/>
    <w:rsid w:val="00FE6566"/>
    <w:rsid w:val="00FF4196"/>
    <w:rsid w:val="00FF5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826B43"/>
  <w15:docId w15:val="{F73C7B9D-BBDD-4808-BE48-9EA6BD63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91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 Знак"/>
    <w:basedOn w:val="a"/>
    <w:link w:val="a4"/>
    <w:uiPriority w:val="99"/>
    <w:rsid w:val="00474545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character" w:customStyle="1" w:styleId="a4">
    <w:name w:val="Нормальний текст Знак Знак"/>
    <w:link w:val="a3"/>
    <w:uiPriority w:val="99"/>
    <w:locked/>
    <w:rsid w:val="00474545"/>
    <w:rPr>
      <w:rFonts w:ascii="Antiqua" w:hAnsi="Antiqua" w:cs="Times New Roman"/>
      <w:sz w:val="20"/>
      <w:szCs w:val="20"/>
      <w:lang w:val="uk-UA" w:eastAsia="ru-RU"/>
    </w:rPr>
  </w:style>
  <w:style w:type="table" w:styleId="a5">
    <w:name w:val="Table Grid"/>
    <w:basedOn w:val="a1"/>
    <w:uiPriority w:val="39"/>
    <w:rsid w:val="00ED1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E7147D"/>
    <w:pPr>
      <w:ind w:left="720"/>
      <w:contextualSpacing/>
    </w:pPr>
  </w:style>
  <w:style w:type="paragraph" w:customStyle="1" w:styleId="a7">
    <w:name w:val="Письмо"/>
    <w:basedOn w:val="a"/>
    <w:uiPriority w:val="99"/>
    <w:rsid w:val="00144D56"/>
    <w:pPr>
      <w:spacing w:after="0" w:line="240" w:lineRule="auto"/>
      <w:ind w:firstLine="680"/>
      <w:jc w:val="both"/>
    </w:pPr>
    <w:rPr>
      <w:rFonts w:ascii="Times New Roman" w:eastAsia="Times New Roman" w:hAnsi="Times New Roman"/>
      <w:sz w:val="28"/>
      <w:szCs w:val="20"/>
      <w:lang w:val="uk-UA" w:eastAsia="ar-SA"/>
    </w:rPr>
  </w:style>
  <w:style w:type="paragraph" w:customStyle="1" w:styleId="tc">
    <w:name w:val="tc"/>
    <w:basedOn w:val="a"/>
    <w:uiPriority w:val="99"/>
    <w:rsid w:val="007B0C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j">
    <w:name w:val="tj"/>
    <w:basedOn w:val="a"/>
    <w:uiPriority w:val="99"/>
    <w:rsid w:val="007B0C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l">
    <w:name w:val="tl"/>
    <w:basedOn w:val="a"/>
    <w:uiPriority w:val="99"/>
    <w:rsid w:val="007B0C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s2">
    <w:name w:val="fs2"/>
    <w:uiPriority w:val="99"/>
    <w:rsid w:val="00A61550"/>
    <w:rPr>
      <w:rFonts w:cs="Times New Roman"/>
    </w:rPr>
  </w:style>
  <w:style w:type="paragraph" w:styleId="3">
    <w:name w:val="Body Text 3"/>
    <w:basedOn w:val="a"/>
    <w:link w:val="30"/>
    <w:uiPriority w:val="99"/>
    <w:rsid w:val="0056727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val="uk-UA" w:eastAsia="ru-RU"/>
    </w:rPr>
  </w:style>
  <w:style w:type="character" w:customStyle="1" w:styleId="30">
    <w:name w:val="Основной текст 3 Знак"/>
    <w:link w:val="3"/>
    <w:uiPriority w:val="99"/>
    <w:locked/>
    <w:rsid w:val="00567278"/>
    <w:rPr>
      <w:rFonts w:ascii="Times New Roman" w:hAnsi="Times New Roman" w:cs="Times New Roman"/>
      <w:b/>
      <w:sz w:val="24"/>
      <w:szCs w:val="24"/>
      <w:lang w:val="uk-UA" w:eastAsia="ru-RU"/>
    </w:rPr>
  </w:style>
  <w:style w:type="character" w:styleId="a8">
    <w:name w:val="Hyperlink"/>
    <w:uiPriority w:val="99"/>
    <w:rsid w:val="00492289"/>
    <w:rPr>
      <w:rFonts w:cs="Times New Roman"/>
      <w:color w:val="0563C1"/>
      <w:u w:val="single"/>
    </w:rPr>
  </w:style>
  <w:style w:type="paragraph" w:styleId="a9">
    <w:name w:val="Normal (Web)"/>
    <w:basedOn w:val="a"/>
    <w:uiPriority w:val="99"/>
    <w:rsid w:val="005D2180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16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D16DE6"/>
    <w:rPr>
      <w:rFonts w:ascii="Segoe UI" w:hAnsi="Segoe UI" w:cs="Segoe UI"/>
      <w:sz w:val="18"/>
      <w:szCs w:val="18"/>
      <w:lang w:eastAsia="en-US"/>
    </w:rPr>
  </w:style>
  <w:style w:type="paragraph" w:customStyle="1" w:styleId="login-buttonuser">
    <w:name w:val="login-button__user"/>
    <w:basedOn w:val="a"/>
    <w:rsid w:val="000752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rsid w:val="007F3FE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val="uk-UA" w:eastAsia="ar-SA"/>
    </w:rPr>
  </w:style>
  <w:style w:type="paragraph" w:styleId="HTML">
    <w:name w:val="HTML Preformatted"/>
    <w:basedOn w:val="a"/>
    <w:link w:val="HTML0"/>
    <w:uiPriority w:val="99"/>
    <w:unhideWhenUsed/>
    <w:rsid w:val="00D961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D96108"/>
    <w:rPr>
      <w:rFonts w:ascii="Courier New" w:eastAsia="Times New Roman" w:hAnsi="Courier New" w:cs="Courier New"/>
    </w:rPr>
  </w:style>
  <w:style w:type="paragraph" w:customStyle="1" w:styleId="1">
    <w:name w:val="Підпис1"/>
    <w:basedOn w:val="a"/>
    <w:rsid w:val="00422163"/>
    <w:pPr>
      <w:keepLines/>
      <w:tabs>
        <w:tab w:val="center" w:pos="2268"/>
        <w:tab w:val="left" w:pos="6804"/>
      </w:tabs>
      <w:spacing w:before="360" w:after="0" w:line="240" w:lineRule="auto"/>
    </w:pPr>
    <w:rPr>
      <w:rFonts w:ascii="Antiqua" w:eastAsia="Times New Roman" w:hAnsi="Antiqua"/>
      <w:b/>
      <w:position w:val="-48"/>
      <w:sz w:val="26"/>
      <w:szCs w:val="20"/>
      <w:lang w:val="uk-UA" w:eastAsia="ru-RU"/>
    </w:rPr>
  </w:style>
  <w:style w:type="paragraph" w:customStyle="1" w:styleId="ad">
    <w:name w:val="Назва документа"/>
    <w:basedOn w:val="a"/>
    <w:next w:val="a"/>
    <w:rsid w:val="00422163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character" w:customStyle="1" w:styleId="2">
    <w:name w:val="Основной текст (2)_"/>
    <w:link w:val="20"/>
    <w:rsid w:val="00D335B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35B0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8"/>
      <w:szCs w:val="28"/>
      <w:lang w:val="uk-UA" w:eastAsia="uk-UA"/>
    </w:rPr>
  </w:style>
  <w:style w:type="character" w:customStyle="1" w:styleId="3443">
    <w:name w:val="3443"/>
    <w:aliases w:val="baiaagaaboqcaaadogoaaawwcgaaaaaaaaaaaaaaaaaaaaaaaaaaaaaaaaaaaaaaaaaaaaaaaaaaaaaaaaaaaaaaaaaaaaaaaaaaaaaaaaaaaaaaaaaaaaaaaaaaaaaaaaaaaaaaaaaaaaaaaaaaaaaaaaaaaaaaaaaaaaaaaaaaaaaaaaaaaaaaaaaaaaaaaaaaaaaaaaaaaaaaaaaaaaaaaaaaaaaaaaaaaaaa"/>
    <w:rsid w:val="00AF7DE3"/>
  </w:style>
  <w:style w:type="character" w:customStyle="1" w:styleId="docdata">
    <w:name w:val="docdata"/>
    <w:aliases w:val="docy,v5,9078,baiaagaaboqcaaadryeaaaw9iqaaaaaaaaaaaaaaaaaaaaaaaaaaaaaaaaaaaaaaaaaaaaaaaaaaaaaaaaaaaaaaaaaaaaaaaaaaaaaaaaaaaaaaaaaaaaaaaaaaaaaaaaaaaaaaaaaaaaaaaaaaaaaaaaaaaaaaaaaaaaaaaaaaaaaaaaaaaaaaaaaaaaaaaaaaaaaaaaaaaaaaaaaaaaaaaaaaaaaaaaaaaaaa"/>
    <w:basedOn w:val="a0"/>
    <w:rsid w:val="002A7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4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8533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4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8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4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8514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74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4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8535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41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4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856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4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800-19/sp:max10" TargetMode="External"/><Relationship Id="rId13" Type="http://schemas.openxmlformats.org/officeDocument/2006/relationships/hyperlink" Target="https://zakon.rada.gov.ua/laws/show/z0805-19/sp:max10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z0800-19/sp:max10" TargetMode="External"/><Relationship Id="rId12" Type="http://schemas.openxmlformats.org/officeDocument/2006/relationships/hyperlink" Target="https://zakon.rada.gov.ua/laws/show/z0804-19/sp:max1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zakon.rada.gov.ua/laws/show/z0803-19/sp:max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z0807-19/sp:max10" TargetMode="External"/><Relationship Id="rId10" Type="http://schemas.openxmlformats.org/officeDocument/2006/relationships/hyperlink" Target="https://zakon.rada.gov.ua/laws/show/z0802-19/sp:max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0801-19/sp:max10" TargetMode="External"/><Relationship Id="rId14" Type="http://schemas.openxmlformats.org/officeDocument/2006/relationships/hyperlink" Target="https://zakon.rada.gov.ua/laws/show/z0806-19/sp:max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BC46A-7458-4FA8-8986-E5AEC828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3980</Words>
  <Characters>2269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2023-01-25T11:59:00Z</cp:lastPrinted>
  <dcterms:created xsi:type="dcterms:W3CDTF">2023-05-03T07:15:00Z</dcterms:created>
  <dcterms:modified xsi:type="dcterms:W3CDTF">2024-07-03T07:58:00Z</dcterms:modified>
</cp:coreProperties>
</file>