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Миколаївської області, зареєстроване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Миколаївська область, відповідно до висновку психолога КУ «ЦНСПНМР» зазнала психологічного насилля. 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tilbSMDvAJqMrEbmyqasDlF+Vw==">CgMxLjA4AHIhMXNQT2RKLUw5R1J3d1JEVTBNZkJ1TFdlOFBWNnZkeGww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2024-09-06T07:47:00Z</dcterms:created>
  <dc:creator>User</dc:creator>
</cp:coreProperties>
</file>