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E1" w:rsidRDefault="006F57E1" w:rsidP="006F57E1">
      <w:pPr>
        <w:spacing w:after="3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ПРОЄКТ рішення</w:t>
      </w:r>
    </w:p>
    <w:p w:rsidR="006F57E1" w:rsidRDefault="006F57E1" w:rsidP="006F57E1">
      <w:pPr>
        <w:spacing w:after="30"/>
        <w:rPr>
          <w:b/>
          <w:sz w:val="26"/>
          <w:szCs w:val="26"/>
          <w:lang w:val="uk-UA"/>
        </w:rPr>
      </w:pPr>
    </w:p>
    <w:p w:rsidR="006F57E1" w:rsidRPr="00051FD6" w:rsidRDefault="006F57E1" w:rsidP="006F57E1">
      <w:pPr>
        <w:spacing w:after="30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 xml:space="preserve">Про   схвалення    </w:t>
      </w:r>
      <w:proofErr w:type="spellStart"/>
      <w:r w:rsidRPr="00051FD6">
        <w:rPr>
          <w:b/>
          <w:sz w:val="26"/>
          <w:szCs w:val="26"/>
          <w:lang w:val="uk-UA"/>
        </w:rPr>
        <w:t>проєкту</w:t>
      </w:r>
      <w:proofErr w:type="spellEnd"/>
      <w:r w:rsidRPr="00051FD6">
        <w:rPr>
          <w:b/>
          <w:sz w:val="26"/>
          <w:szCs w:val="26"/>
          <w:lang w:val="uk-UA"/>
        </w:rPr>
        <w:t xml:space="preserve">    Плану    відновлення </w:t>
      </w:r>
    </w:p>
    <w:p w:rsidR="006F57E1" w:rsidRPr="00051FD6" w:rsidRDefault="006F57E1" w:rsidP="006F57E1">
      <w:pPr>
        <w:spacing w:after="30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 xml:space="preserve">та розвитку </w:t>
      </w:r>
      <w:proofErr w:type="spellStart"/>
      <w:r w:rsidRPr="00051FD6">
        <w:rPr>
          <w:b/>
          <w:sz w:val="26"/>
          <w:szCs w:val="26"/>
          <w:lang w:val="uk-UA"/>
        </w:rPr>
        <w:t>Новоодеської</w:t>
      </w:r>
      <w:proofErr w:type="spellEnd"/>
      <w:r w:rsidRPr="00051FD6">
        <w:rPr>
          <w:b/>
          <w:sz w:val="26"/>
          <w:szCs w:val="26"/>
          <w:lang w:val="uk-UA"/>
        </w:rPr>
        <w:t xml:space="preserve"> міської територіальної </w:t>
      </w:r>
    </w:p>
    <w:p w:rsidR="006F57E1" w:rsidRPr="00051FD6" w:rsidRDefault="006F57E1" w:rsidP="006F57E1">
      <w:pPr>
        <w:spacing w:after="30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 xml:space="preserve">громади  на  період  до  2027  року </w:t>
      </w:r>
    </w:p>
    <w:p w:rsidR="006F57E1" w:rsidRPr="00051FD6" w:rsidRDefault="006F57E1" w:rsidP="006F57E1">
      <w:pPr>
        <w:spacing w:after="30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 xml:space="preserve"> </w:t>
      </w:r>
    </w:p>
    <w:p w:rsidR="006F57E1" w:rsidRPr="00051FD6" w:rsidRDefault="006F57E1" w:rsidP="006F57E1">
      <w:pPr>
        <w:ind w:firstLine="567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Відповідно до статті 52, 59 Закону України «Про місцеве самоврядування в Україні», Закону України «Про засади державної регіональної політики» та постанови Кабінету Міністрів України від 18 липня 2023 року № 731 «Про затвердження порядків з питань відновлення та розвитку регіонів і територіальних громад», з метою проведення комплексної оцінки потреби громади у відновленні, визначення напрямків розвитку громади, формування заходів та </w:t>
      </w:r>
      <w:proofErr w:type="spellStart"/>
      <w:r w:rsidRPr="00051FD6">
        <w:rPr>
          <w:sz w:val="26"/>
          <w:szCs w:val="26"/>
          <w:lang w:val="uk-UA"/>
        </w:rPr>
        <w:t>проєктів</w:t>
      </w:r>
      <w:proofErr w:type="spellEnd"/>
      <w:r w:rsidRPr="00051FD6">
        <w:rPr>
          <w:sz w:val="26"/>
          <w:szCs w:val="26"/>
          <w:lang w:val="uk-UA"/>
        </w:rPr>
        <w:t>, які планується реалізувати в період до 2027 року, виконавчий комітет міської ради</w:t>
      </w:r>
    </w:p>
    <w:p w:rsidR="006F57E1" w:rsidRDefault="006F57E1" w:rsidP="006F57E1">
      <w:pPr>
        <w:rPr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ВИРІШИВ:</w:t>
      </w:r>
      <w:r w:rsidRPr="00051FD6">
        <w:rPr>
          <w:sz w:val="26"/>
          <w:szCs w:val="26"/>
          <w:lang w:val="uk-UA"/>
        </w:rPr>
        <w:t xml:space="preserve"> </w:t>
      </w:r>
    </w:p>
    <w:p w:rsidR="006F57E1" w:rsidRPr="00051FD6" w:rsidRDefault="006F57E1" w:rsidP="006F57E1">
      <w:pPr>
        <w:rPr>
          <w:sz w:val="26"/>
          <w:szCs w:val="26"/>
          <w:lang w:val="uk-UA"/>
        </w:rPr>
      </w:pPr>
    </w:p>
    <w:p w:rsidR="006F57E1" w:rsidRPr="00051FD6" w:rsidRDefault="006F57E1" w:rsidP="006F57E1">
      <w:pPr>
        <w:ind w:firstLine="567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1. Схвалити </w:t>
      </w:r>
      <w:proofErr w:type="spellStart"/>
      <w:r w:rsidRPr="00051FD6">
        <w:rPr>
          <w:sz w:val="26"/>
          <w:szCs w:val="26"/>
          <w:lang w:val="uk-UA"/>
        </w:rPr>
        <w:t>проєкт</w:t>
      </w:r>
      <w:proofErr w:type="spellEnd"/>
      <w:r w:rsidRPr="00051FD6">
        <w:rPr>
          <w:sz w:val="26"/>
          <w:szCs w:val="26"/>
          <w:lang w:val="uk-UA"/>
        </w:rPr>
        <w:t xml:space="preserve"> Плану відновлення та розвитку </w:t>
      </w:r>
      <w:proofErr w:type="spellStart"/>
      <w:r w:rsidRPr="00051FD6">
        <w:rPr>
          <w:sz w:val="26"/>
          <w:szCs w:val="26"/>
          <w:lang w:val="uk-UA"/>
        </w:rPr>
        <w:t>Новоодеської</w:t>
      </w:r>
      <w:proofErr w:type="spellEnd"/>
      <w:r w:rsidRPr="00051FD6">
        <w:rPr>
          <w:sz w:val="26"/>
          <w:szCs w:val="26"/>
          <w:lang w:val="uk-UA"/>
        </w:rPr>
        <w:t xml:space="preserve"> міської територіальної громади на період до 2027 року (далі – </w:t>
      </w:r>
      <w:proofErr w:type="spellStart"/>
      <w:r w:rsidRPr="00051FD6">
        <w:rPr>
          <w:sz w:val="26"/>
          <w:szCs w:val="26"/>
          <w:lang w:val="uk-UA"/>
        </w:rPr>
        <w:t>проєкт</w:t>
      </w:r>
      <w:proofErr w:type="spellEnd"/>
      <w:r w:rsidRPr="00051FD6">
        <w:rPr>
          <w:sz w:val="26"/>
          <w:szCs w:val="26"/>
          <w:lang w:val="uk-UA"/>
        </w:rPr>
        <w:t xml:space="preserve"> Плану), що додається. </w:t>
      </w:r>
    </w:p>
    <w:p w:rsidR="006F57E1" w:rsidRPr="00051FD6" w:rsidRDefault="006F57E1" w:rsidP="006F57E1">
      <w:pPr>
        <w:ind w:firstLine="567"/>
        <w:jc w:val="both"/>
        <w:rPr>
          <w:sz w:val="26"/>
          <w:szCs w:val="26"/>
        </w:rPr>
      </w:pPr>
      <w:r w:rsidRPr="00051FD6">
        <w:rPr>
          <w:sz w:val="26"/>
          <w:szCs w:val="26"/>
        </w:rPr>
        <w:t xml:space="preserve">2. Подати </w:t>
      </w:r>
      <w:proofErr w:type="spellStart"/>
      <w:r w:rsidRPr="00051FD6">
        <w:rPr>
          <w:sz w:val="26"/>
          <w:szCs w:val="26"/>
        </w:rPr>
        <w:t>проєкт</w:t>
      </w:r>
      <w:proofErr w:type="spellEnd"/>
      <w:r w:rsidRPr="00051FD6">
        <w:rPr>
          <w:sz w:val="26"/>
          <w:szCs w:val="26"/>
        </w:rPr>
        <w:t xml:space="preserve"> Плану до </w:t>
      </w:r>
      <w:proofErr w:type="spellStart"/>
      <w:r w:rsidRPr="00051FD6">
        <w:rPr>
          <w:sz w:val="26"/>
          <w:szCs w:val="26"/>
        </w:rPr>
        <w:t>Миколаївської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обласної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військової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адміністрації</w:t>
      </w:r>
      <w:proofErr w:type="spellEnd"/>
      <w:r w:rsidRPr="00051FD6">
        <w:rPr>
          <w:sz w:val="26"/>
          <w:szCs w:val="26"/>
        </w:rPr>
        <w:t xml:space="preserve"> для </w:t>
      </w:r>
      <w:proofErr w:type="spellStart"/>
      <w:r w:rsidRPr="00051FD6">
        <w:rPr>
          <w:sz w:val="26"/>
          <w:szCs w:val="26"/>
        </w:rPr>
        <w:t>погодження</w:t>
      </w:r>
      <w:proofErr w:type="spellEnd"/>
      <w:r w:rsidRPr="00051FD6">
        <w:rPr>
          <w:sz w:val="26"/>
          <w:szCs w:val="26"/>
        </w:rPr>
        <w:t>.</w:t>
      </w:r>
    </w:p>
    <w:p w:rsidR="006F57E1" w:rsidRPr="00051FD6" w:rsidRDefault="006F57E1" w:rsidP="006F57E1">
      <w:pPr>
        <w:ind w:firstLine="567"/>
        <w:jc w:val="both"/>
        <w:rPr>
          <w:sz w:val="26"/>
          <w:szCs w:val="26"/>
        </w:rPr>
      </w:pPr>
      <w:r w:rsidRPr="00051FD6">
        <w:rPr>
          <w:sz w:val="26"/>
          <w:szCs w:val="26"/>
          <w:lang w:val="uk-UA"/>
        </w:rPr>
        <w:t>3</w:t>
      </w:r>
      <w:r w:rsidRPr="00051FD6">
        <w:rPr>
          <w:sz w:val="26"/>
          <w:szCs w:val="26"/>
        </w:rPr>
        <w:t>. Контроль</w:t>
      </w:r>
      <w:r w:rsidRPr="00051FD6">
        <w:rPr>
          <w:sz w:val="26"/>
          <w:szCs w:val="26"/>
          <w:lang w:val="uk-UA"/>
        </w:rPr>
        <w:t xml:space="preserve"> за </w:t>
      </w:r>
      <w:proofErr w:type="spellStart"/>
      <w:proofErr w:type="gramStart"/>
      <w:r w:rsidRPr="00051FD6">
        <w:rPr>
          <w:sz w:val="26"/>
          <w:szCs w:val="26"/>
        </w:rPr>
        <w:t>виконанням</w:t>
      </w:r>
      <w:proofErr w:type="spellEnd"/>
      <w:r w:rsidRPr="00051FD6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proofErr w:type="spellStart"/>
      <w:r w:rsidRPr="00051FD6">
        <w:rPr>
          <w:sz w:val="26"/>
          <w:szCs w:val="26"/>
        </w:rPr>
        <w:t>даного</w:t>
      </w:r>
      <w:proofErr w:type="spellEnd"/>
      <w:proofErr w:type="gram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рішення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покласти</w:t>
      </w:r>
      <w:proofErr w:type="spellEnd"/>
      <w:r w:rsidRPr="00051FD6">
        <w:rPr>
          <w:sz w:val="26"/>
          <w:szCs w:val="26"/>
        </w:rPr>
        <w:t xml:space="preserve"> на заступника </w:t>
      </w:r>
      <w:proofErr w:type="spellStart"/>
      <w:r w:rsidRPr="00051FD6">
        <w:rPr>
          <w:sz w:val="26"/>
          <w:szCs w:val="26"/>
        </w:rPr>
        <w:t>міського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голови</w:t>
      </w:r>
      <w:proofErr w:type="spellEnd"/>
      <w:r w:rsidRPr="00051FD6">
        <w:rPr>
          <w:sz w:val="26"/>
          <w:szCs w:val="26"/>
        </w:rPr>
        <w:t xml:space="preserve"> Злу С.Л.</w:t>
      </w:r>
    </w:p>
    <w:p w:rsidR="006F57E1" w:rsidRPr="00051FD6" w:rsidRDefault="006F57E1" w:rsidP="006F57E1">
      <w:pPr>
        <w:ind w:firstLine="567"/>
        <w:jc w:val="both"/>
        <w:rPr>
          <w:sz w:val="26"/>
          <w:szCs w:val="26"/>
        </w:rPr>
      </w:pPr>
    </w:p>
    <w:p w:rsidR="006F57E1" w:rsidRDefault="006F57E1" w:rsidP="006F57E1">
      <w:pPr>
        <w:jc w:val="both"/>
        <w:rPr>
          <w:b/>
          <w:sz w:val="26"/>
          <w:szCs w:val="26"/>
        </w:rPr>
      </w:pPr>
    </w:p>
    <w:p w:rsidR="006F57E1" w:rsidRDefault="006F57E1" w:rsidP="006F57E1">
      <w:pPr>
        <w:jc w:val="both"/>
        <w:rPr>
          <w:b/>
          <w:sz w:val="26"/>
          <w:szCs w:val="26"/>
        </w:rPr>
      </w:pPr>
    </w:p>
    <w:p w:rsidR="006F57E1" w:rsidRPr="00051FD6" w:rsidRDefault="006F57E1" w:rsidP="006F57E1">
      <w:pPr>
        <w:jc w:val="both"/>
        <w:rPr>
          <w:b/>
          <w:sz w:val="26"/>
          <w:szCs w:val="26"/>
        </w:rPr>
      </w:pPr>
      <w:bookmarkStart w:id="0" w:name="_GoBack"/>
      <w:bookmarkEnd w:id="0"/>
      <w:proofErr w:type="spellStart"/>
      <w:r w:rsidRPr="00051FD6">
        <w:rPr>
          <w:b/>
          <w:sz w:val="26"/>
          <w:szCs w:val="26"/>
        </w:rPr>
        <w:t>Міський</w:t>
      </w:r>
      <w:proofErr w:type="spellEnd"/>
      <w:r w:rsidRPr="00051FD6">
        <w:rPr>
          <w:b/>
          <w:sz w:val="26"/>
          <w:szCs w:val="26"/>
        </w:rPr>
        <w:t xml:space="preserve"> голова                                                      </w:t>
      </w:r>
      <w:r w:rsidRPr="00051FD6">
        <w:rPr>
          <w:b/>
          <w:sz w:val="26"/>
          <w:szCs w:val="26"/>
          <w:lang w:val="uk-UA"/>
        </w:rPr>
        <w:t xml:space="preserve">      </w:t>
      </w:r>
      <w:r w:rsidRPr="00051FD6">
        <w:rPr>
          <w:b/>
          <w:sz w:val="26"/>
          <w:szCs w:val="26"/>
        </w:rPr>
        <w:t xml:space="preserve">             </w:t>
      </w:r>
      <w:proofErr w:type="spellStart"/>
      <w:r w:rsidRPr="00051FD6">
        <w:rPr>
          <w:b/>
          <w:sz w:val="26"/>
          <w:szCs w:val="26"/>
        </w:rPr>
        <w:t>Олександр</w:t>
      </w:r>
      <w:proofErr w:type="spellEnd"/>
      <w:r w:rsidRPr="00051FD6">
        <w:rPr>
          <w:b/>
          <w:sz w:val="26"/>
          <w:szCs w:val="26"/>
        </w:rPr>
        <w:t xml:space="preserve"> ПОЛЯКОВ</w:t>
      </w:r>
    </w:p>
    <w:p w:rsidR="00BE0108" w:rsidRDefault="00BE0108"/>
    <w:p w:rsidR="006F57E1" w:rsidRDefault="006F57E1"/>
    <w:p w:rsidR="006F57E1" w:rsidRDefault="006F57E1"/>
    <w:sectPr w:rsidR="006F57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1"/>
    <w:rsid w:val="006F57E1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AC63"/>
  <w15:chartTrackingRefBased/>
  <w15:docId w15:val="{5BDBC1A6-622A-4CB8-A48D-29CA1FC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E1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2024-11-12T07:25:00Z</dcterms:created>
  <dcterms:modified xsi:type="dcterms:W3CDTF">2024-11-12T07:26:00Z</dcterms:modified>
</cp:coreProperties>
</file>