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Батько має статус учасника бойових дій. Враховуючи протокол засідання комісії з питань захисту прав дитини від 05.09.2024 № 15,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ClDlzppcrsVqFuSz5OVuqeqW2Q==">CgMxLjA4AHIhMUt4QTJfQ3c1clZHenVza1Z2UndNOWhZbFV2YjdvOXRl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2024-10-04T18:56:00Z</dcterms:created>
  <dc:creator>User</dc:creator>
</cp:coreProperties>
</file>