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м.Харків, Немишлянський район, Харківська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AVkDhBFO+k79OSLLdWkFvOXU6Q==">CgMxLjA4AHIhMUNHU3EyakMxMGFDc0hEbFp1c3ZWclB5MHd5eVRkZko3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2025-02-27T07:47:00Z</dcterms:created>
  <dc:creator>User</dc:creator>
</cp:coreProperties>
</file>