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районного управління юстиції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02.04.2025 року №4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rZ4Y+GB/cvYy+5xfiFfY2kUZhw==">CgMxLjA4AHIhMURBN29va0o5WHc5MjhvSkZPbkNWRUV6LTUwcjBIQ200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2025-04-11T08:01:00Z</dcterms:created>
  <dc:creator>User</dc:creator>
</cp:coreProperties>
</file>