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Миколаївської області, фактичне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tfvjKeO2OKHSh09ZMvUCKqkw==">CgMxLjA4AHIhMWZjTTJ0S3pRRjluczRvUms4Nk9BeG5GOUFOS0ltV3RY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