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Очаківського району Миколаївської області, фактичне місце проживання:</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SRw1YtLO51IU7q+SQEitcexPw==">CgMxLjA4AHIhMVV3RThSel9RNjQ3T0dBRnQ2QlB4VVZ6cS1HeVlWRU5G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