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у Миколаївській області, зареєстроване місце проживання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14.01.2025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NvAAOVGrNun7PR7HdsiWof/bg==">CgMxLjA4AHIhMTNQNHRLS1dfOVB3V25CUm9MMHExRUNQZ2VVQjNfenhr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2025-01-11T16:28:00Z</dcterms:created>
  <dc:creator>User</dc:creator>
</cp:coreProperties>
</file>