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 1,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tOB2PVF7dySOfm5YMMqq7QdeQ==">CgMxLjA4AHIhMWlVOGtIaHVhNWNoSnBoX3RXUi1Eb3NMd3JzVzE3Nlcz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2025-01-12T09:08:00Z</dcterms:created>
  <dc:creator>User</dc:creator>
</cp:coreProperties>
</file>