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11" w:rsidRDefault="000C5B3C" w:rsidP="00C14C04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11" w:rsidRPr="00B10890" w:rsidRDefault="00960611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960611" w:rsidRPr="005D7656" w:rsidRDefault="00960611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960611" w:rsidRPr="00B10890" w:rsidRDefault="00960611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960611" w:rsidRPr="001B18EC" w:rsidRDefault="00960611" w:rsidP="00CE34CD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  <w:r w:rsidR="00564EDF">
        <w:rPr>
          <w:b/>
          <w:bCs/>
          <w:color w:val="000000"/>
          <w:spacing w:val="-2"/>
          <w:sz w:val="32"/>
          <w:szCs w:val="32"/>
        </w:rPr>
        <w:t>№</w:t>
      </w:r>
      <w:r w:rsidR="00C14C04">
        <w:rPr>
          <w:b/>
          <w:bCs/>
          <w:color w:val="000000"/>
          <w:spacing w:val="-2"/>
          <w:sz w:val="32"/>
          <w:szCs w:val="32"/>
        </w:rPr>
        <w:t xml:space="preserve"> 1</w:t>
      </w:r>
    </w:p>
    <w:p w:rsidR="00CB4AD8" w:rsidRDefault="00024DB3" w:rsidP="00CB4AD8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CB4AD8" w:rsidRPr="00CB4AD8">
        <w:rPr>
          <w:sz w:val="28"/>
          <w:szCs w:val="28"/>
        </w:rPr>
        <w:t xml:space="preserve">15 </w:t>
      </w:r>
      <w:r w:rsidR="00CB4AD8">
        <w:rPr>
          <w:sz w:val="28"/>
          <w:szCs w:val="28"/>
          <w:lang w:val="uk-UA"/>
        </w:rPr>
        <w:t>грудня 2020</w:t>
      </w:r>
      <w:r w:rsidR="00991A0E">
        <w:rPr>
          <w:sz w:val="28"/>
          <w:szCs w:val="28"/>
          <w:lang w:val="uk-UA"/>
        </w:rPr>
        <w:t xml:space="preserve"> </w:t>
      </w:r>
      <w:r w:rsidR="00CB4AD8">
        <w:rPr>
          <w:sz w:val="28"/>
          <w:szCs w:val="28"/>
          <w:lang w:val="uk-UA"/>
        </w:rPr>
        <w:t>року</w:t>
      </w:r>
    </w:p>
    <w:p w:rsidR="00960611" w:rsidRPr="00816F90" w:rsidRDefault="00CB4AD8" w:rsidP="00CB4AD8">
      <w:pPr>
        <w:pStyle w:val="7"/>
        <w:jc w:val="left"/>
        <w:rPr>
          <w:b w:val="0"/>
          <w:sz w:val="28"/>
          <w:szCs w:val="28"/>
        </w:rPr>
      </w:pPr>
      <w:r>
        <w:rPr>
          <w:sz w:val="28"/>
          <w:szCs w:val="28"/>
          <w:lang w:val="uk-UA"/>
        </w:rPr>
        <w:t>ІІ сесія</w:t>
      </w:r>
      <w:r w:rsidR="00960611" w:rsidRPr="00816F90">
        <w:rPr>
          <w:sz w:val="28"/>
          <w:szCs w:val="28"/>
        </w:rPr>
        <w:t xml:space="preserve">  </w:t>
      </w:r>
      <w:r w:rsidR="00BA6BEF">
        <w:rPr>
          <w:sz w:val="28"/>
          <w:szCs w:val="28"/>
        </w:rPr>
        <w:t>восьмого</w:t>
      </w:r>
      <w:r w:rsidR="00960611" w:rsidRPr="00816F90">
        <w:rPr>
          <w:sz w:val="28"/>
          <w:szCs w:val="28"/>
        </w:rPr>
        <w:t xml:space="preserve"> скликання                                         </w:t>
      </w:r>
    </w:p>
    <w:p w:rsidR="00960611" w:rsidRPr="00816F90" w:rsidRDefault="00960611" w:rsidP="00CE34CD">
      <w:pPr>
        <w:rPr>
          <w:b/>
          <w:sz w:val="28"/>
          <w:szCs w:val="28"/>
        </w:rPr>
      </w:pPr>
    </w:p>
    <w:p w:rsidR="00CB4AD8" w:rsidRPr="00ED6F39" w:rsidRDefault="00CB4AD8" w:rsidP="00CB4AD8">
      <w:pPr>
        <w:rPr>
          <w:sz w:val="28"/>
        </w:rPr>
      </w:pPr>
    </w:p>
    <w:p w:rsidR="00CB4AD8" w:rsidRPr="0049052E" w:rsidRDefault="00CB4AD8" w:rsidP="00C41F0A">
      <w:pPr>
        <w:ind w:right="4110"/>
        <w:jc w:val="both"/>
        <w:rPr>
          <w:rStyle w:val="ab"/>
          <w:i w:val="0"/>
          <w:sz w:val="28"/>
          <w:szCs w:val="28"/>
        </w:rPr>
      </w:pPr>
      <w:r w:rsidRPr="0049052E">
        <w:rPr>
          <w:rStyle w:val="ab"/>
          <w:i w:val="0"/>
          <w:sz w:val="28"/>
          <w:szCs w:val="28"/>
        </w:rPr>
        <w:t xml:space="preserve">Про початок реорганізації </w:t>
      </w:r>
      <w:r w:rsidR="00277ECD" w:rsidRPr="0049052E">
        <w:rPr>
          <w:rStyle w:val="ab"/>
          <w:i w:val="0"/>
          <w:sz w:val="28"/>
          <w:szCs w:val="28"/>
        </w:rPr>
        <w:t>Димі</w:t>
      </w:r>
      <w:r w:rsidR="00C14C04">
        <w:rPr>
          <w:rStyle w:val="ab"/>
          <w:i w:val="0"/>
          <w:sz w:val="28"/>
          <w:szCs w:val="28"/>
        </w:rPr>
        <w:t>в</w:t>
      </w:r>
      <w:r w:rsidR="00277ECD" w:rsidRPr="0049052E">
        <w:rPr>
          <w:rStyle w:val="ab"/>
          <w:i w:val="0"/>
          <w:sz w:val="28"/>
          <w:szCs w:val="28"/>
        </w:rPr>
        <w:t>ської сільської ради Новоодеського району Миколаївської області</w:t>
      </w:r>
      <w:r w:rsidR="00277ECD">
        <w:rPr>
          <w:rStyle w:val="ab"/>
          <w:i w:val="0"/>
          <w:sz w:val="28"/>
          <w:szCs w:val="28"/>
        </w:rPr>
        <w:t>,</w:t>
      </w:r>
      <w:r w:rsidR="00277ECD" w:rsidRPr="0049052E">
        <w:rPr>
          <w:rStyle w:val="ab"/>
          <w:i w:val="0"/>
          <w:sz w:val="28"/>
          <w:szCs w:val="28"/>
        </w:rPr>
        <w:t xml:space="preserve"> Дільничної сільської ради Новоодеського району Миколаївської області,</w:t>
      </w:r>
      <w:r w:rsidR="00277ECD" w:rsidRPr="00277ECD">
        <w:rPr>
          <w:rStyle w:val="ab"/>
          <w:i w:val="0"/>
          <w:sz w:val="28"/>
          <w:szCs w:val="28"/>
        </w:rPr>
        <w:t xml:space="preserve"> </w:t>
      </w:r>
      <w:r w:rsidR="00277ECD" w:rsidRPr="0049052E">
        <w:rPr>
          <w:rStyle w:val="ab"/>
          <w:i w:val="0"/>
          <w:sz w:val="28"/>
          <w:szCs w:val="28"/>
        </w:rPr>
        <w:t>Михайлівської сільської ради Новоодеського району Миколаївської області,</w:t>
      </w:r>
      <w:r w:rsidR="00277ECD" w:rsidRPr="00277ECD">
        <w:rPr>
          <w:rStyle w:val="ab"/>
          <w:i w:val="0"/>
          <w:sz w:val="28"/>
          <w:szCs w:val="28"/>
        </w:rPr>
        <w:t xml:space="preserve"> </w:t>
      </w:r>
      <w:r w:rsidR="00277ECD" w:rsidRPr="0049052E">
        <w:rPr>
          <w:rStyle w:val="ab"/>
          <w:i w:val="0"/>
          <w:sz w:val="28"/>
          <w:szCs w:val="28"/>
        </w:rPr>
        <w:t>Новосафронівської сільської ради Новоодеського району Миколаївської області,</w:t>
      </w:r>
      <w:r w:rsidR="00277ECD">
        <w:rPr>
          <w:rStyle w:val="ab"/>
          <w:i w:val="0"/>
          <w:sz w:val="28"/>
          <w:szCs w:val="28"/>
        </w:rPr>
        <w:t xml:space="preserve"> </w:t>
      </w:r>
      <w:r w:rsidRPr="0049052E">
        <w:rPr>
          <w:rStyle w:val="ab"/>
          <w:i w:val="0"/>
          <w:sz w:val="28"/>
          <w:szCs w:val="28"/>
        </w:rPr>
        <w:t>Підлісненської сільської ради Новоодеського району Миколаївської області, Троїцької сільської ради Новоодеського району Миколаївської області  шляхом приєднання до Новоодеської міської ради</w:t>
      </w:r>
    </w:p>
    <w:p w:rsidR="00CB4AD8" w:rsidRPr="0049052E" w:rsidRDefault="00CB4AD8" w:rsidP="00C41F0A">
      <w:pPr>
        <w:ind w:right="4252"/>
        <w:jc w:val="both"/>
        <w:rPr>
          <w:sz w:val="28"/>
          <w:szCs w:val="28"/>
        </w:rPr>
      </w:pPr>
    </w:p>
    <w:p w:rsidR="00CB4AD8" w:rsidRPr="0049052E" w:rsidRDefault="00CB4AD8" w:rsidP="00CB4AD8">
      <w:pPr>
        <w:ind w:firstLine="720"/>
        <w:jc w:val="both"/>
        <w:rPr>
          <w:sz w:val="28"/>
          <w:szCs w:val="28"/>
        </w:rPr>
      </w:pPr>
      <w:r w:rsidRPr="0049052E">
        <w:rPr>
          <w:sz w:val="28"/>
          <w:szCs w:val="28"/>
        </w:rPr>
        <w:t xml:space="preserve">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 на підставі рішення Новоодеської міської ради від 08 грудня 2020р. № 1 «Про підсумки голосування на виборах» </w:t>
      </w:r>
      <w:r w:rsidR="00C41F0A" w:rsidRPr="0049052E">
        <w:rPr>
          <w:sz w:val="28"/>
          <w:szCs w:val="28"/>
        </w:rPr>
        <w:t>Новоодеська міська</w:t>
      </w:r>
      <w:r w:rsidRPr="0049052E">
        <w:rPr>
          <w:sz w:val="28"/>
          <w:szCs w:val="28"/>
        </w:rPr>
        <w:t xml:space="preserve"> рада</w:t>
      </w:r>
    </w:p>
    <w:p w:rsidR="00CB4AD8" w:rsidRPr="0049052E" w:rsidRDefault="00CB4AD8" w:rsidP="00CB4AD8">
      <w:pPr>
        <w:rPr>
          <w:sz w:val="28"/>
          <w:szCs w:val="28"/>
        </w:rPr>
      </w:pPr>
      <w:r w:rsidRPr="0049052E">
        <w:rPr>
          <w:sz w:val="28"/>
          <w:szCs w:val="28"/>
        </w:rPr>
        <w:lastRenderedPageBreak/>
        <w:t>ВИРІШИЛА:</w:t>
      </w:r>
    </w:p>
    <w:p w:rsidR="00CB4AD8" w:rsidRPr="0049052E" w:rsidRDefault="00CB4AD8" w:rsidP="00CB4AD8">
      <w:pPr>
        <w:jc w:val="center"/>
        <w:rPr>
          <w:sz w:val="28"/>
          <w:szCs w:val="28"/>
        </w:rPr>
      </w:pPr>
    </w:p>
    <w:p w:rsidR="00277ECD" w:rsidRPr="0049052E" w:rsidRDefault="00CB4AD8" w:rsidP="00277ECD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 xml:space="preserve">1. </w:t>
      </w:r>
      <w:r w:rsidR="00277ECD" w:rsidRPr="0049052E">
        <w:rPr>
          <w:sz w:val="28"/>
          <w:szCs w:val="28"/>
        </w:rPr>
        <w:t>Почати процедуру реорганізації Димівської сільської ради (ЄДРПОУ 04376860), місцезнаходження: вул. Миру, 4, с. Димівське  Новоодеського району Миколаївської області, шляхом приєднання до Новоодеської міської ради (ЄДРПОУ 35433613), місцезнаходження: вул. Центральна, 208, м. Нова Одеса, Миколаївського району Миколаївської області.</w:t>
      </w:r>
    </w:p>
    <w:p w:rsidR="00277ECD" w:rsidRPr="0049052E" w:rsidRDefault="00277ECD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052E">
        <w:rPr>
          <w:sz w:val="28"/>
          <w:szCs w:val="28"/>
        </w:rPr>
        <w:t>.1. Новоодеська міська рада є правонаступником всього майна, прав та обов’язків Димівської сільської ради.</w:t>
      </w:r>
    </w:p>
    <w:p w:rsidR="00277ECD" w:rsidRPr="0049052E" w:rsidRDefault="00277ECD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052E">
        <w:rPr>
          <w:sz w:val="28"/>
          <w:szCs w:val="28"/>
        </w:rPr>
        <w:t>.2. Право першого підпису на фінансових документах Димівської сільської ради надати Новоодеському міському голові Полякову Олександру Петровичу, право другого підпису – головному бухгалтеру Димівської сільської ради Радутній Ользі Дмитрівні.</w:t>
      </w:r>
    </w:p>
    <w:p w:rsidR="00277ECD" w:rsidRDefault="00277ECD" w:rsidP="00CB4AD8">
      <w:pPr>
        <w:jc w:val="both"/>
        <w:rPr>
          <w:sz w:val="28"/>
          <w:szCs w:val="28"/>
        </w:rPr>
      </w:pPr>
    </w:p>
    <w:p w:rsidR="00277ECD" w:rsidRPr="0049052E" w:rsidRDefault="00277ECD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52E">
        <w:rPr>
          <w:sz w:val="28"/>
          <w:szCs w:val="28"/>
        </w:rPr>
        <w:t>. Почати процедуру реорганізації Дільничної сільської ради (ЄДРПОУ 03368734), місцезнаходження: вул. Лесі Українки, 7, с. Дільниче  Новоодеського району Миколаївської області, шляхом приєднання до Новоодеської міської ради (ЄДРПОУ 35433613), місцезнаходження: вул. Центральна, 208, м. Нова Одеса, Миколаївського району Миколаївської області.</w:t>
      </w:r>
    </w:p>
    <w:p w:rsidR="00277ECD" w:rsidRPr="0049052E" w:rsidRDefault="00277ECD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52E">
        <w:rPr>
          <w:sz w:val="28"/>
          <w:szCs w:val="28"/>
        </w:rPr>
        <w:t>.2. Новоодеська міська рада є правонаступником всього майна, прав та обов’язків Дільничної сільської ради.</w:t>
      </w:r>
    </w:p>
    <w:p w:rsidR="00277ECD" w:rsidRPr="0049052E" w:rsidRDefault="00277ECD" w:rsidP="00277E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52E">
        <w:rPr>
          <w:sz w:val="28"/>
          <w:szCs w:val="28"/>
        </w:rPr>
        <w:t>.3. Право першого підпису на фінансових документах Дільничної сільської ради надати Новоодеському міському голові Полякову Олександру Петровичу, право другого підпису – головному бухгалтеру Дільничної сільської ради Драмарецькій  Інні Борисівні.</w:t>
      </w:r>
    </w:p>
    <w:p w:rsidR="00277ECD" w:rsidRDefault="00277ECD" w:rsidP="00CB4AD8">
      <w:pPr>
        <w:jc w:val="both"/>
        <w:rPr>
          <w:sz w:val="28"/>
          <w:szCs w:val="28"/>
        </w:rPr>
      </w:pPr>
    </w:p>
    <w:p w:rsidR="00277ECD" w:rsidRPr="0049052E" w:rsidRDefault="00277ECD" w:rsidP="00277ECD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3. Почати процедуру реорганізації Михайлівської сільської ради (ЄДРПОУ 20903112), місцезнаходження: вул. Хомченко, 74, с. Михайлівка Новоодеського району Миколаївської області, шляхом приєднання до Новоодеської міської ради (ЄДРПОУ 35433613), місцезнаходження: вул. Центральна, 208, м. Нова Одеса, Миколаївського району Миколаївської області.</w:t>
      </w:r>
    </w:p>
    <w:p w:rsidR="00277ECD" w:rsidRPr="0049052E" w:rsidRDefault="00277ECD" w:rsidP="00277ECD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3.1. Новоодеська міська рада є правонаступником всього майна, прав та обов’язків Михайлівської сільської ради.</w:t>
      </w:r>
    </w:p>
    <w:p w:rsidR="00277ECD" w:rsidRPr="0049052E" w:rsidRDefault="00277ECD" w:rsidP="00277ECD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3.2. Право першого підпису на фінансових документах Михайлівської сільської ради надати Новоодеському міському голові Полякову Олександру Петровичу, право другого підпису – головному бухгалтеру Михайлівської сільської ради При</w:t>
      </w:r>
      <w:r>
        <w:rPr>
          <w:sz w:val="28"/>
          <w:szCs w:val="28"/>
        </w:rPr>
        <w:t>з</w:t>
      </w:r>
      <w:r w:rsidRPr="0049052E">
        <w:rPr>
          <w:sz w:val="28"/>
          <w:szCs w:val="28"/>
        </w:rPr>
        <w:t>иглей Ганні Михайлівні.</w:t>
      </w:r>
    </w:p>
    <w:p w:rsidR="00277ECD" w:rsidRDefault="00277ECD" w:rsidP="00CB4AD8">
      <w:pPr>
        <w:jc w:val="both"/>
        <w:rPr>
          <w:sz w:val="28"/>
          <w:szCs w:val="28"/>
        </w:rPr>
      </w:pPr>
    </w:p>
    <w:p w:rsidR="00277ECD" w:rsidRPr="0049052E" w:rsidRDefault="00277ECD" w:rsidP="00277ECD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 xml:space="preserve">4. Почати процедуру реорганізації Новосафронівської сільської ради (ЄДРПОУ 04376897), місцезнаходження: вул. Христина, 21, с. Новосафронівка Новоодеського району Миколаївської області, шляхом приєднання до Новоодеської міської ради (ЄДРПОУ 35433613), </w:t>
      </w:r>
      <w:r w:rsidRPr="0049052E">
        <w:rPr>
          <w:sz w:val="28"/>
          <w:szCs w:val="28"/>
        </w:rPr>
        <w:lastRenderedPageBreak/>
        <w:t>місцезнаходження: вул. Центральна, 208, м. Нова Одеса, Миколаївського району Миколаївської області.</w:t>
      </w:r>
    </w:p>
    <w:p w:rsidR="00277ECD" w:rsidRPr="0049052E" w:rsidRDefault="00277ECD" w:rsidP="00277ECD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4.1. Новоодеська міська рада є правонаступником всього майна, прав та обов’язків Новосафронівської сільської ради.</w:t>
      </w:r>
    </w:p>
    <w:p w:rsidR="00277ECD" w:rsidRPr="0049052E" w:rsidRDefault="00277ECD" w:rsidP="00277ECD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4.2. Право першого підпису на фінансових документах Новосафронівської сільської ради (надати Новоодеському міському голові Полякову Олександру Петровичу, право другого підпису – головному бухгалтеру Новосафронівської сільської ради Яворській Інни Яківни.</w:t>
      </w:r>
    </w:p>
    <w:p w:rsidR="00277ECD" w:rsidRDefault="00277ECD" w:rsidP="00CB4AD8">
      <w:pPr>
        <w:jc w:val="both"/>
        <w:rPr>
          <w:sz w:val="28"/>
          <w:szCs w:val="28"/>
        </w:rPr>
      </w:pPr>
    </w:p>
    <w:p w:rsidR="00CB4AD8" w:rsidRPr="0049052E" w:rsidRDefault="00277ECD" w:rsidP="00CB4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B4AD8" w:rsidRPr="0049052E">
        <w:rPr>
          <w:sz w:val="28"/>
          <w:szCs w:val="28"/>
        </w:rPr>
        <w:t xml:space="preserve">Почати процедуру реорганізації </w:t>
      </w:r>
      <w:r w:rsidR="00C41F0A" w:rsidRPr="0049052E">
        <w:rPr>
          <w:sz w:val="28"/>
          <w:szCs w:val="28"/>
        </w:rPr>
        <w:t>Підлісненської</w:t>
      </w:r>
      <w:r w:rsidR="00CB4AD8" w:rsidRPr="0049052E">
        <w:rPr>
          <w:sz w:val="28"/>
          <w:szCs w:val="28"/>
        </w:rPr>
        <w:t xml:space="preserve"> сільської ради (ЄДРПОУ </w:t>
      </w:r>
      <w:r w:rsidR="00C41F0A" w:rsidRPr="0049052E">
        <w:rPr>
          <w:sz w:val="28"/>
          <w:szCs w:val="28"/>
        </w:rPr>
        <w:t>04376877</w:t>
      </w:r>
      <w:r w:rsidR="00CB4AD8" w:rsidRPr="0049052E">
        <w:rPr>
          <w:sz w:val="28"/>
          <w:szCs w:val="28"/>
        </w:rPr>
        <w:t xml:space="preserve">), місцезнаходження: вул. </w:t>
      </w:r>
      <w:r w:rsidR="00C41F0A" w:rsidRPr="0049052E">
        <w:rPr>
          <w:sz w:val="28"/>
          <w:szCs w:val="28"/>
        </w:rPr>
        <w:t>Центральна, 26</w:t>
      </w:r>
      <w:r w:rsidR="00CB4AD8" w:rsidRPr="0049052E">
        <w:rPr>
          <w:sz w:val="28"/>
          <w:szCs w:val="28"/>
        </w:rPr>
        <w:t xml:space="preserve">, с. </w:t>
      </w:r>
      <w:r w:rsidR="00C41F0A" w:rsidRPr="0049052E">
        <w:rPr>
          <w:sz w:val="28"/>
          <w:szCs w:val="28"/>
        </w:rPr>
        <w:t>Підлісне</w:t>
      </w:r>
      <w:r w:rsidR="00CB4AD8" w:rsidRPr="0049052E">
        <w:rPr>
          <w:sz w:val="28"/>
          <w:szCs w:val="28"/>
        </w:rPr>
        <w:t xml:space="preserve"> Новоодеського району Миколаївської області, шляхом приєднання до </w:t>
      </w:r>
      <w:r w:rsidR="00C41F0A" w:rsidRPr="0049052E">
        <w:rPr>
          <w:sz w:val="28"/>
          <w:szCs w:val="28"/>
        </w:rPr>
        <w:t>Новоодеської міської</w:t>
      </w:r>
      <w:r w:rsidR="00CB4AD8" w:rsidRPr="0049052E">
        <w:rPr>
          <w:sz w:val="28"/>
          <w:szCs w:val="28"/>
        </w:rPr>
        <w:t xml:space="preserve"> ради (ЄДРПОУ </w:t>
      </w:r>
      <w:r w:rsidR="00C41F0A" w:rsidRPr="0049052E">
        <w:rPr>
          <w:sz w:val="28"/>
          <w:szCs w:val="28"/>
        </w:rPr>
        <w:t>35433613</w:t>
      </w:r>
      <w:r w:rsidR="00CB4AD8" w:rsidRPr="0049052E">
        <w:rPr>
          <w:sz w:val="28"/>
          <w:szCs w:val="28"/>
        </w:rPr>
        <w:t xml:space="preserve">), місцезнаходження: вул. </w:t>
      </w:r>
      <w:r w:rsidR="00C41F0A" w:rsidRPr="0049052E">
        <w:rPr>
          <w:sz w:val="28"/>
          <w:szCs w:val="28"/>
        </w:rPr>
        <w:t>Центральна,</w:t>
      </w:r>
      <w:r w:rsidR="001D3D00" w:rsidRPr="0049052E">
        <w:rPr>
          <w:sz w:val="28"/>
          <w:szCs w:val="28"/>
        </w:rPr>
        <w:t xml:space="preserve"> </w:t>
      </w:r>
      <w:r w:rsidR="00C41F0A" w:rsidRPr="0049052E">
        <w:rPr>
          <w:sz w:val="28"/>
          <w:szCs w:val="28"/>
        </w:rPr>
        <w:t>208</w:t>
      </w:r>
      <w:r w:rsidR="00CB4AD8" w:rsidRPr="0049052E">
        <w:rPr>
          <w:sz w:val="28"/>
          <w:szCs w:val="28"/>
        </w:rPr>
        <w:t xml:space="preserve">, </w:t>
      </w:r>
      <w:r w:rsidR="001D3D00" w:rsidRPr="0049052E">
        <w:rPr>
          <w:sz w:val="28"/>
          <w:szCs w:val="28"/>
        </w:rPr>
        <w:t xml:space="preserve">м. Нова Одеса, Миколаївського </w:t>
      </w:r>
      <w:r w:rsidR="00CB4AD8" w:rsidRPr="0049052E">
        <w:rPr>
          <w:sz w:val="28"/>
          <w:szCs w:val="28"/>
        </w:rPr>
        <w:t>району Миколаївської області.</w:t>
      </w:r>
    </w:p>
    <w:p w:rsidR="008A0663" w:rsidRPr="0049052E" w:rsidRDefault="00277ECD" w:rsidP="00CB4A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0663" w:rsidRPr="0049052E">
        <w:rPr>
          <w:sz w:val="28"/>
          <w:szCs w:val="28"/>
        </w:rPr>
        <w:t>.1</w:t>
      </w:r>
      <w:r w:rsidR="00CB4AD8" w:rsidRPr="0049052E">
        <w:rPr>
          <w:sz w:val="28"/>
          <w:szCs w:val="28"/>
        </w:rPr>
        <w:t xml:space="preserve">. </w:t>
      </w:r>
      <w:r w:rsidR="001D3D00" w:rsidRPr="0049052E">
        <w:rPr>
          <w:sz w:val="28"/>
          <w:szCs w:val="28"/>
        </w:rPr>
        <w:t>Новоодеська міська рада</w:t>
      </w:r>
      <w:r w:rsidR="00CB4AD8" w:rsidRPr="0049052E">
        <w:rPr>
          <w:sz w:val="28"/>
          <w:szCs w:val="28"/>
        </w:rPr>
        <w:t xml:space="preserve"> є правонаступником всього майна, прав та обов’язків </w:t>
      </w:r>
      <w:r w:rsidR="001D3D00" w:rsidRPr="0049052E">
        <w:rPr>
          <w:sz w:val="28"/>
          <w:szCs w:val="28"/>
        </w:rPr>
        <w:t xml:space="preserve">Підлісненської сільської ради </w:t>
      </w:r>
      <w:r w:rsidR="00CB4AD8" w:rsidRPr="0049052E">
        <w:rPr>
          <w:sz w:val="28"/>
          <w:szCs w:val="28"/>
        </w:rPr>
        <w:t>.</w:t>
      </w:r>
    </w:p>
    <w:p w:rsidR="00CB4AD8" w:rsidRPr="0049052E" w:rsidRDefault="00277ECD" w:rsidP="00CB4A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0663" w:rsidRPr="0049052E">
        <w:rPr>
          <w:sz w:val="28"/>
          <w:szCs w:val="28"/>
        </w:rPr>
        <w:t xml:space="preserve">.2. </w:t>
      </w:r>
      <w:r w:rsidR="00CB4AD8" w:rsidRPr="0049052E">
        <w:rPr>
          <w:sz w:val="28"/>
          <w:szCs w:val="28"/>
        </w:rPr>
        <w:t xml:space="preserve">Право першого підпису на фінансових документах </w:t>
      </w:r>
      <w:r w:rsidR="001D3D00" w:rsidRPr="0049052E">
        <w:rPr>
          <w:sz w:val="28"/>
          <w:szCs w:val="28"/>
        </w:rPr>
        <w:t>Підлісненської</w:t>
      </w:r>
      <w:r w:rsidR="008A0663" w:rsidRPr="0049052E">
        <w:rPr>
          <w:sz w:val="28"/>
          <w:szCs w:val="28"/>
        </w:rPr>
        <w:t xml:space="preserve"> сільської ради </w:t>
      </w:r>
      <w:r w:rsidR="00CB4AD8" w:rsidRPr="0049052E">
        <w:rPr>
          <w:sz w:val="28"/>
          <w:szCs w:val="28"/>
        </w:rPr>
        <w:t xml:space="preserve">надати </w:t>
      </w:r>
      <w:r w:rsidR="001D3D00" w:rsidRPr="0049052E">
        <w:rPr>
          <w:sz w:val="28"/>
          <w:szCs w:val="28"/>
        </w:rPr>
        <w:t xml:space="preserve">Новоодеському міському </w:t>
      </w:r>
      <w:r w:rsidR="00CB4AD8" w:rsidRPr="0049052E">
        <w:rPr>
          <w:sz w:val="28"/>
          <w:szCs w:val="28"/>
        </w:rPr>
        <w:t xml:space="preserve">голові </w:t>
      </w:r>
      <w:r w:rsidR="001D3D00" w:rsidRPr="0049052E">
        <w:rPr>
          <w:sz w:val="28"/>
          <w:szCs w:val="28"/>
        </w:rPr>
        <w:t>Полякову Олександру Петровичу</w:t>
      </w:r>
      <w:r w:rsidR="00CB4AD8" w:rsidRPr="0049052E">
        <w:rPr>
          <w:sz w:val="28"/>
          <w:szCs w:val="28"/>
        </w:rPr>
        <w:t xml:space="preserve">, право другого підпису – головному бухгалтеру </w:t>
      </w:r>
      <w:r w:rsidR="001D3D00" w:rsidRPr="0049052E">
        <w:rPr>
          <w:sz w:val="28"/>
          <w:szCs w:val="28"/>
        </w:rPr>
        <w:t>Підлісненської сільської ради Друці Ліні Вікторівні</w:t>
      </w:r>
      <w:r w:rsidR="00CB4AD8" w:rsidRPr="0049052E">
        <w:rPr>
          <w:sz w:val="28"/>
          <w:szCs w:val="28"/>
        </w:rPr>
        <w:t>.</w:t>
      </w:r>
    </w:p>
    <w:p w:rsidR="001D3D00" w:rsidRPr="0049052E" w:rsidRDefault="001D3D00" w:rsidP="00CB4AD8">
      <w:pPr>
        <w:jc w:val="both"/>
        <w:rPr>
          <w:sz w:val="28"/>
          <w:szCs w:val="28"/>
        </w:rPr>
      </w:pPr>
    </w:p>
    <w:p w:rsidR="001D3D00" w:rsidRPr="0049052E" w:rsidRDefault="00277ECD" w:rsidP="001D3D0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0663" w:rsidRPr="0049052E">
        <w:rPr>
          <w:sz w:val="28"/>
          <w:szCs w:val="28"/>
        </w:rPr>
        <w:t>.</w:t>
      </w:r>
      <w:r w:rsidR="00CB4AD8" w:rsidRPr="0049052E">
        <w:rPr>
          <w:sz w:val="28"/>
          <w:szCs w:val="28"/>
        </w:rPr>
        <w:t xml:space="preserve"> </w:t>
      </w:r>
      <w:r w:rsidR="001D3D00" w:rsidRPr="0049052E">
        <w:rPr>
          <w:sz w:val="28"/>
          <w:szCs w:val="28"/>
        </w:rPr>
        <w:t xml:space="preserve">Почати процедуру реорганізації Троїцької сільської ради (ЄДРПОУ 04376914), місцезнаходження: вул. </w:t>
      </w:r>
      <w:r w:rsidR="00C53430" w:rsidRPr="0049052E">
        <w:rPr>
          <w:sz w:val="28"/>
          <w:szCs w:val="28"/>
        </w:rPr>
        <w:t>Калініна,</w:t>
      </w:r>
      <w:r w:rsidR="008A0663" w:rsidRPr="0049052E">
        <w:rPr>
          <w:sz w:val="28"/>
          <w:szCs w:val="28"/>
        </w:rPr>
        <w:t xml:space="preserve"> </w:t>
      </w:r>
      <w:r w:rsidR="00C53430" w:rsidRPr="0049052E">
        <w:rPr>
          <w:sz w:val="28"/>
          <w:szCs w:val="28"/>
        </w:rPr>
        <w:t>23, с. Тро</w:t>
      </w:r>
      <w:r w:rsidR="001D3D00" w:rsidRPr="0049052E">
        <w:rPr>
          <w:sz w:val="28"/>
          <w:szCs w:val="28"/>
        </w:rPr>
        <w:t>їцьке Новоодеського району Миколаївської області, шляхом приєднання до Новоодеської міської ради (ЄДРПОУ 35433613), місцезнаходження: вул. Центральна, 208, м. Нова Одеса, Миколаївського району Миколаївської області.</w:t>
      </w:r>
    </w:p>
    <w:p w:rsidR="001D3D00" w:rsidRPr="0049052E" w:rsidRDefault="00277ECD" w:rsidP="001D3D0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0663" w:rsidRPr="0049052E">
        <w:rPr>
          <w:sz w:val="28"/>
          <w:szCs w:val="28"/>
        </w:rPr>
        <w:t>.1.</w:t>
      </w:r>
      <w:r w:rsidR="001D3D00" w:rsidRPr="0049052E">
        <w:rPr>
          <w:sz w:val="28"/>
          <w:szCs w:val="28"/>
        </w:rPr>
        <w:t xml:space="preserve"> Новоодеська міська рада є правонаступником всього майна, прав та обов’язків </w:t>
      </w:r>
      <w:r w:rsidR="008A0663" w:rsidRPr="0049052E">
        <w:rPr>
          <w:sz w:val="28"/>
          <w:szCs w:val="28"/>
        </w:rPr>
        <w:t>Троїцької</w:t>
      </w:r>
      <w:r w:rsidR="001D3D00" w:rsidRPr="0049052E">
        <w:rPr>
          <w:sz w:val="28"/>
          <w:szCs w:val="28"/>
        </w:rPr>
        <w:t xml:space="preserve"> сільської ради</w:t>
      </w:r>
    </w:p>
    <w:p w:rsidR="00CB4AD8" w:rsidRPr="0049052E" w:rsidRDefault="00277ECD" w:rsidP="001D3D0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0663" w:rsidRPr="0049052E">
        <w:rPr>
          <w:sz w:val="28"/>
          <w:szCs w:val="28"/>
        </w:rPr>
        <w:t>.2</w:t>
      </w:r>
      <w:r w:rsidR="00CB4AD8" w:rsidRPr="0049052E">
        <w:rPr>
          <w:sz w:val="28"/>
          <w:szCs w:val="28"/>
        </w:rPr>
        <w:t xml:space="preserve">. </w:t>
      </w:r>
      <w:r w:rsidR="001D3D00" w:rsidRPr="0049052E">
        <w:rPr>
          <w:sz w:val="28"/>
          <w:szCs w:val="28"/>
        </w:rPr>
        <w:t>Право першого підпису на фінансових документах Троїцької</w:t>
      </w:r>
      <w:r w:rsidR="008A0663" w:rsidRPr="0049052E">
        <w:rPr>
          <w:sz w:val="28"/>
          <w:szCs w:val="28"/>
        </w:rPr>
        <w:t xml:space="preserve"> сільської ради </w:t>
      </w:r>
      <w:r w:rsidR="001D3D00" w:rsidRPr="0049052E">
        <w:rPr>
          <w:sz w:val="28"/>
          <w:szCs w:val="28"/>
        </w:rPr>
        <w:t>надати Новоодеському міському голові Полякову Олександру Петровичу, право другого підпису – головному бухгалтеру Троїцької сільської ради Котруці Тетяні Миколаївні.</w:t>
      </w:r>
    </w:p>
    <w:p w:rsidR="001D3D00" w:rsidRPr="0049052E" w:rsidRDefault="001D3D00" w:rsidP="001D3D00">
      <w:pPr>
        <w:jc w:val="both"/>
        <w:rPr>
          <w:sz w:val="28"/>
          <w:szCs w:val="28"/>
        </w:rPr>
      </w:pPr>
    </w:p>
    <w:p w:rsidR="00CB4AD8" w:rsidRPr="00277ECD" w:rsidRDefault="008A0663" w:rsidP="00CB4AD8">
      <w:pPr>
        <w:jc w:val="both"/>
        <w:rPr>
          <w:iCs/>
          <w:sz w:val="28"/>
          <w:szCs w:val="28"/>
        </w:rPr>
      </w:pPr>
      <w:r w:rsidRPr="0049052E">
        <w:rPr>
          <w:sz w:val="28"/>
          <w:szCs w:val="28"/>
        </w:rPr>
        <w:t>7</w:t>
      </w:r>
      <w:r w:rsidR="00CB4AD8" w:rsidRPr="0049052E">
        <w:rPr>
          <w:sz w:val="28"/>
          <w:szCs w:val="28"/>
        </w:rPr>
        <w:t xml:space="preserve">. Утворити Комісію з реорганізації </w:t>
      </w:r>
      <w:r w:rsidR="00277ECD" w:rsidRPr="0049052E">
        <w:rPr>
          <w:rStyle w:val="ab"/>
          <w:i w:val="0"/>
          <w:sz w:val="28"/>
          <w:szCs w:val="28"/>
        </w:rPr>
        <w:t>Димі</w:t>
      </w:r>
      <w:r w:rsidR="00C14C04">
        <w:rPr>
          <w:rStyle w:val="ab"/>
          <w:i w:val="0"/>
          <w:sz w:val="28"/>
          <w:szCs w:val="28"/>
        </w:rPr>
        <w:t>в</w:t>
      </w:r>
      <w:r w:rsidR="00277ECD" w:rsidRPr="0049052E">
        <w:rPr>
          <w:rStyle w:val="ab"/>
          <w:i w:val="0"/>
          <w:sz w:val="28"/>
          <w:szCs w:val="28"/>
        </w:rPr>
        <w:t>ської сільської рад</w:t>
      </w:r>
      <w:r w:rsidR="00A827BA">
        <w:rPr>
          <w:rStyle w:val="ab"/>
          <w:i w:val="0"/>
          <w:sz w:val="28"/>
          <w:szCs w:val="28"/>
        </w:rPr>
        <w:t>и</w:t>
      </w:r>
      <w:r w:rsidR="00FE4E65" w:rsidRPr="0049052E">
        <w:rPr>
          <w:rStyle w:val="ab"/>
          <w:i w:val="0"/>
          <w:sz w:val="28"/>
          <w:szCs w:val="28"/>
        </w:rPr>
        <w:t xml:space="preserve">, </w:t>
      </w:r>
      <w:r w:rsidR="00CB4AD8" w:rsidRPr="0049052E">
        <w:rPr>
          <w:sz w:val="28"/>
          <w:szCs w:val="28"/>
        </w:rPr>
        <w:t>у складі:</w:t>
      </w:r>
    </w:p>
    <w:p w:rsidR="00CB4AD8" w:rsidRPr="0049052E" w:rsidRDefault="00CB4AD8" w:rsidP="00A553B4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Голова комісії: </w:t>
      </w:r>
      <w:r w:rsidR="006826D9" w:rsidRPr="0049052E">
        <w:rPr>
          <w:rFonts w:ascii="Times New Roman" w:hAnsi="Times New Roman"/>
          <w:sz w:val="28"/>
          <w:szCs w:val="28"/>
          <w:lang w:val="uk-UA"/>
        </w:rPr>
        <w:t>Поляков Олександр Петрович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="00F45BB4" w:rsidRPr="0049052E">
        <w:rPr>
          <w:rFonts w:ascii="Times New Roman" w:hAnsi="Times New Roman"/>
          <w:sz w:val="28"/>
          <w:szCs w:val="28"/>
          <w:lang w:val="uk-UA"/>
        </w:rPr>
        <w:t>2741608073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="006826D9" w:rsidRPr="0049052E">
        <w:rPr>
          <w:rFonts w:ascii="Times New Roman" w:hAnsi="Times New Roman"/>
          <w:sz w:val="28"/>
          <w:szCs w:val="28"/>
          <w:lang w:val="uk-UA"/>
        </w:rPr>
        <w:t xml:space="preserve">Новоодеський міський </w:t>
      </w:r>
      <w:r w:rsidRPr="0049052E">
        <w:rPr>
          <w:rFonts w:ascii="Times New Roman" w:hAnsi="Times New Roman"/>
          <w:sz w:val="28"/>
          <w:szCs w:val="28"/>
        </w:rPr>
        <w:t xml:space="preserve"> голова;</w:t>
      </w:r>
    </w:p>
    <w:p w:rsidR="00CB4AD8" w:rsidRPr="0049052E" w:rsidRDefault="00CB4AD8" w:rsidP="00A553B4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Заступник голови комісії: </w:t>
      </w:r>
      <w:r w:rsidR="006826D9" w:rsidRPr="0049052E">
        <w:rPr>
          <w:rFonts w:ascii="Times New Roman" w:hAnsi="Times New Roman"/>
          <w:sz w:val="28"/>
          <w:szCs w:val="28"/>
          <w:lang w:val="uk-UA"/>
        </w:rPr>
        <w:t>Журба Ігор Миколайович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="00F45BB4" w:rsidRPr="0049052E">
        <w:rPr>
          <w:rFonts w:ascii="Times New Roman" w:hAnsi="Times New Roman"/>
          <w:sz w:val="28"/>
          <w:szCs w:val="28"/>
          <w:lang w:val="uk-UA"/>
        </w:rPr>
        <w:t>3068013431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="0017185E" w:rsidRPr="0049052E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49052E">
        <w:rPr>
          <w:rFonts w:ascii="Times New Roman" w:hAnsi="Times New Roman"/>
          <w:sz w:val="28"/>
          <w:szCs w:val="28"/>
        </w:rPr>
        <w:t>;</w:t>
      </w:r>
    </w:p>
    <w:p w:rsidR="006C7F3C" w:rsidRPr="0049052E" w:rsidRDefault="00CB4AD8" w:rsidP="00A553B4">
      <w:pPr>
        <w:pStyle w:val="ad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49052E">
        <w:rPr>
          <w:sz w:val="28"/>
          <w:szCs w:val="28"/>
        </w:rPr>
        <w:t xml:space="preserve">Член комісії: </w:t>
      </w:r>
      <w:r w:rsidR="006C7F3C" w:rsidRPr="0049052E">
        <w:rPr>
          <w:sz w:val="28"/>
          <w:szCs w:val="28"/>
        </w:rPr>
        <w:t>Майбородюк Ірина Павлівна (</w:t>
      </w:r>
      <w:r w:rsidR="00F45BB4" w:rsidRPr="0049052E">
        <w:rPr>
          <w:sz w:val="28"/>
          <w:szCs w:val="28"/>
        </w:rPr>
        <w:t>ІПН 3178219709</w:t>
      </w:r>
      <w:r w:rsidR="006C7F3C" w:rsidRPr="0049052E">
        <w:rPr>
          <w:sz w:val="28"/>
          <w:szCs w:val="28"/>
        </w:rPr>
        <w:t>) – провідний спеціаліст-юрисконсульт відділу ЖКГ та комунальної власності апарату виконавчого комітету Ново</w:t>
      </w:r>
      <w:r w:rsidR="00C14C04">
        <w:rPr>
          <w:sz w:val="28"/>
          <w:szCs w:val="28"/>
        </w:rPr>
        <w:t>о</w:t>
      </w:r>
      <w:r w:rsidR="006C7F3C" w:rsidRPr="0049052E">
        <w:rPr>
          <w:sz w:val="28"/>
          <w:szCs w:val="28"/>
        </w:rPr>
        <w:t>деської міської ради;</w:t>
      </w:r>
    </w:p>
    <w:p w:rsidR="00CB4AD8" w:rsidRPr="0049052E" w:rsidRDefault="00A553B4" w:rsidP="00A553B4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r w:rsidR="006C7F3C" w:rsidRPr="0049052E">
        <w:rPr>
          <w:rFonts w:ascii="Times New Roman" w:hAnsi="Times New Roman"/>
          <w:sz w:val="28"/>
          <w:szCs w:val="28"/>
          <w:lang w:val="uk-UA"/>
        </w:rPr>
        <w:t>Пустовойтенко Олена Петрівна</w:t>
      </w:r>
      <w:r w:rsidR="00F45BB4" w:rsidRPr="0049052E">
        <w:rPr>
          <w:rFonts w:ascii="Times New Roman" w:hAnsi="Times New Roman"/>
          <w:sz w:val="28"/>
          <w:szCs w:val="28"/>
          <w:lang w:val="uk-UA"/>
        </w:rPr>
        <w:t xml:space="preserve"> (ІПН 2530208947)</w:t>
      </w:r>
      <w:r w:rsidR="006C7F3C" w:rsidRPr="0049052E">
        <w:rPr>
          <w:rFonts w:ascii="Times New Roman" w:hAnsi="Times New Roman"/>
          <w:sz w:val="28"/>
          <w:szCs w:val="28"/>
          <w:lang w:val="uk-UA"/>
        </w:rPr>
        <w:t xml:space="preserve">  – начальник відділу організаційно-кадрової роботи та контролю апарату виконавчого комітету Ново</w:t>
      </w:r>
      <w:r w:rsidR="00C14C04">
        <w:rPr>
          <w:rFonts w:ascii="Times New Roman" w:hAnsi="Times New Roman"/>
          <w:sz w:val="28"/>
          <w:szCs w:val="28"/>
          <w:lang w:val="uk-UA"/>
        </w:rPr>
        <w:t>о</w:t>
      </w:r>
      <w:r w:rsidR="006C7F3C" w:rsidRPr="0049052E">
        <w:rPr>
          <w:rFonts w:ascii="Times New Roman" w:hAnsi="Times New Roman"/>
          <w:sz w:val="28"/>
          <w:szCs w:val="28"/>
          <w:lang w:val="uk-UA"/>
        </w:rPr>
        <w:t>деської міської ради;</w:t>
      </w:r>
    </w:p>
    <w:p w:rsidR="00442C9F" w:rsidRDefault="00442C9F" w:rsidP="00A553B4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lastRenderedPageBreak/>
        <w:t>Член комісії: Радутна Ольга Дмитрівна (ІПН 2196816488) головному бухгалтеру Димівської сільської ради</w:t>
      </w:r>
      <w:r w:rsidR="00F45BB4" w:rsidRPr="0049052E">
        <w:rPr>
          <w:rFonts w:ascii="Times New Roman" w:hAnsi="Times New Roman"/>
          <w:sz w:val="28"/>
          <w:szCs w:val="28"/>
          <w:lang w:val="uk-UA"/>
        </w:rPr>
        <w:t>.</w:t>
      </w:r>
      <w:r w:rsidRPr="004905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27BA" w:rsidRDefault="00A827BA" w:rsidP="00A827BA">
      <w:pPr>
        <w:pStyle w:val="2"/>
        <w:shd w:val="clear" w:color="auto" w:fill="auto"/>
        <w:tabs>
          <w:tab w:val="left" w:pos="567"/>
        </w:tabs>
        <w:spacing w:before="0" w:line="240" w:lineRule="auto"/>
        <w:ind w:left="567" w:right="60"/>
        <w:rPr>
          <w:rFonts w:ascii="Times New Roman" w:hAnsi="Times New Roman"/>
          <w:sz w:val="28"/>
          <w:szCs w:val="28"/>
          <w:lang w:val="uk-UA"/>
        </w:rPr>
      </w:pPr>
    </w:p>
    <w:p w:rsidR="00A827BA" w:rsidRPr="00277ECD" w:rsidRDefault="00A827BA" w:rsidP="00A827B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9052E">
        <w:rPr>
          <w:sz w:val="28"/>
          <w:szCs w:val="28"/>
        </w:rPr>
        <w:t xml:space="preserve">Утворити Комісію з реорганізації </w:t>
      </w:r>
      <w:r w:rsidRPr="0049052E">
        <w:rPr>
          <w:rStyle w:val="ab"/>
          <w:i w:val="0"/>
          <w:sz w:val="28"/>
          <w:szCs w:val="28"/>
        </w:rPr>
        <w:t>Дільничної сільської ради</w:t>
      </w:r>
      <w:r>
        <w:rPr>
          <w:rStyle w:val="ab"/>
          <w:i w:val="0"/>
          <w:sz w:val="28"/>
          <w:szCs w:val="28"/>
        </w:rPr>
        <w:t xml:space="preserve"> </w:t>
      </w:r>
      <w:r w:rsidRPr="0049052E">
        <w:rPr>
          <w:sz w:val="28"/>
          <w:szCs w:val="28"/>
        </w:rPr>
        <w:t>у складі:</w:t>
      </w:r>
    </w:p>
    <w:p w:rsidR="00A827BA" w:rsidRPr="0049052E" w:rsidRDefault="00A827BA" w:rsidP="00A827BA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right="60" w:hanging="219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Голова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Поляков Олександр Петрович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2741608073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 xml:space="preserve">Новоодеський міський </w:t>
      </w:r>
      <w:r w:rsidRPr="0049052E">
        <w:rPr>
          <w:rFonts w:ascii="Times New Roman" w:hAnsi="Times New Roman"/>
          <w:sz w:val="28"/>
          <w:szCs w:val="28"/>
        </w:rPr>
        <w:t xml:space="preserve"> голова;</w:t>
      </w:r>
    </w:p>
    <w:p w:rsidR="00A827BA" w:rsidRPr="0049052E" w:rsidRDefault="00A827BA" w:rsidP="00A827BA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Заступник голови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Журба Ігор Миколайович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3068013431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49052E">
        <w:rPr>
          <w:rFonts w:ascii="Times New Roman" w:hAnsi="Times New Roman"/>
          <w:sz w:val="28"/>
          <w:szCs w:val="28"/>
        </w:rPr>
        <w:t>;</w:t>
      </w:r>
    </w:p>
    <w:p w:rsidR="00A827BA" w:rsidRPr="0049052E" w:rsidRDefault="00A827BA" w:rsidP="00A827BA">
      <w:pPr>
        <w:pStyle w:val="ad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49052E">
        <w:rPr>
          <w:sz w:val="28"/>
          <w:szCs w:val="28"/>
        </w:rPr>
        <w:t>Член комісії: Майбородюк Ірина Павлівна (ІПН 3178219709) – провідний спеціаліст-юрисконсульт відділу ЖКГ та комунальної власності апарату виконавчого комітету Нов</w:t>
      </w:r>
      <w:r w:rsidR="00C14C04">
        <w:rPr>
          <w:sz w:val="28"/>
          <w:szCs w:val="28"/>
        </w:rPr>
        <w:t>о</w:t>
      </w:r>
      <w:r w:rsidRPr="0049052E">
        <w:rPr>
          <w:sz w:val="28"/>
          <w:szCs w:val="28"/>
        </w:rPr>
        <w:t>одеської міської ради;</w:t>
      </w:r>
    </w:p>
    <w:p w:rsidR="00A827BA" w:rsidRPr="0049052E" w:rsidRDefault="00A827BA" w:rsidP="00A827BA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Пустовойтенко Олена Петрівна (ІПН 2530208947)  – начальник відділу організаційно-кадрової роботи та контролю апарату виконавчого комітету Ново</w:t>
      </w:r>
      <w:r w:rsidR="00C14C04">
        <w:rPr>
          <w:rFonts w:ascii="Times New Roman" w:hAnsi="Times New Roman"/>
          <w:sz w:val="28"/>
          <w:szCs w:val="28"/>
          <w:lang w:val="uk-UA"/>
        </w:rPr>
        <w:t>о</w:t>
      </w:r>
      <w:r w:rsidRPr="0049052E">
        <w:rPr>
          <w:rFonts w:ascii="Times New Roman" w:hAnsi="Times New Roman"/>
          <w:sz w:val="28"/>
          <w:szCs w:val="28"/>
          <w:lang w:val="uk-UA"/>
        </w:rPr>
        <w:t>деської міської ради;</w:t>
      </w:r>
    </w:p>
    <w:p w:rsidR="00A827BA" w:rsidRDefault="00A827BA" w:rsidP="00A827BA">
      <w:pPr>
        <w:pStyle w:val="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Драмарецька  Інна Борисівна (ІПН 2659005966) головний бухгалтер Дільничної сільської ради</w:t>
      </w:r>
      <w:r w:rsidR="00F467DD">
        <w:rPr>
          <w:rFonts w:ascii="Times New Roman" w:hAnsi="Times New Roman"/>
          <w:sz w:val="28"/>
          <w:szCs w:val="28"/>
          <w:lang w:val="uk-UA"/>
        </w:rPr>
        <w:t>.</w:t>
      </w:r>
    </w:p>
    <w:p w:rsidR="00464E03" w:rsidRPr="0049052E" w:rsidRDefault="00464E03" w:rsidP="00464E03">
      <w:pPr>
        <w:pStyle w:val="2"/>
        <w:shd w:val="clear" w:color="auto" w:fill="auto"/>
        <w:tabs>
          <w:tab w:val="left" w:pos="567"/>
        </w:tabs>
        <w:spacing w:before="0" w:line="240" w:lineRule="auto"/>
        <w:ind w:left="567" w:right="60"/>
        <w:rPr>
          <w:rFonts w:ascii="Times New Roman" w:hAnsi="Times New Roman"/>
          <w:sz w:val="28"/>
          <w:szCs w:val="28"/>
          <w:lang w:val="uk-UA"/>
        </w:rPr>
      </w:pPr>
    </w:p>
    <w:p w:rsidR="00A827BA" w:rsidRPr="00277ECD" w:rsidRDefault="00A827BA" w:rsidP="00A827B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9052E">
        <w:rPr>
          <w:sz w:val="28"/>
          <w:szCs w:val="28"/>
        </w:rPr>
        <w:t xml:space="preserve">Утворити Комісію з реорганізації </w:t>
      </w:r>
      <w:r w:rsidRPr="0049052E">
        <w:rPr>
          <w:rStyle w:val="ab"/>
          <w:i w:val="0"/>
          <w:sz w:val="28"/>
          <w:szCs w:val="28"/>
        </w:rPr>
        <w:t>Михайлівської сільської ради</w:t>
      </w:r>
      <w:r>
        <w:rPr>
          <w:rStyle w:val="ab"/>
          <w:i w:val="0"/>
          <w:sz w:val="28"/>
          <w:szCs w:val="28"/>
        </w:rPr>
        <w:t xml:space="preserve"> </w:t>
      </w:r>
      <w:r w:rsidRPr="0049052E">
        <w:rPr>
          <w:sz w:val="28"/>
          <w:szCs w:val="28"/>
        </w:rPr>
        <w:t>у складі:</w:t>
      </w:r>
    </w:p>
    <w:p w:rsidR="00A827BA" w:rsidRPr="0049052E" w:rsidRDefault="00A827BA" w:rsidP="00A827BA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right="60" w:hanging="219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Голова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Поляков Олександр Петрович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2741608073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 xml:space="preserve">Новоодеський міський </w:t>
      </w:r>
      <w:r w:rsidRPr="0049052E">
        <w:rPr>
          <w:rFonts w:ascii="Times New Roman" w:hAnsi="Times New Roman"/>
          <w:sz w:val="28"/>
          <w:szCs w:val="28"/>
        </w:rPr>
        <w:t xml:space="preserve"> голова;</w:t>
      </w:r>
    </w:p>
    <w:p w:rsidR="00A827BA" w:rsidRPr="0049052E" w:rsidRDefault="00A827BA" w:rsidP="00A827BA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Заступник голови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Журба Ігор Миколайович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3068013431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49052E">
        <w:rPr>
          <w:rFonts w:ascii="Times New Roman" w:hAnsi="Times New Roman"/>
          <w:sz w:val="28"/>
          <w:szCs w:val="28"/>
        </w:rPr>
        <w:t>;</w:t>
      </w:r>
    </w:p>
    <w:p w:rsidR="00A827BA" w:rsidRPr="0049052E" w:rsidRDefault="00A827BA" w:rsidP="00A827BA">
      <w:pPr>
        <w:pStyle w:val="ad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49052E">
        <w:rPr>
          <w:sz w:val="28"/>
          <w:szCs w:val="28"/>
        </w:rPr>
        <w:t>Член комісії: Майбородюк Ірина Павлівна (ІПН 3178219709) – провідний спеціаліст-юрисконсульт відділу ЖКГ та комунальної власності апарату виконавчого комітету Ново</w:t>
      </w:r>
      <w:r w:rsidR="00C14C04">
        <w:rPr>
          <w:sz w:val="28"/>
          <w:szCs w:val="28"/>
        </w:rPr>
        <w:t>о</w:t>
      </w:r>
      <w:r w:rsidRPr="0049052E">
        <w:rPr>
          <w:sz w:val="28"/>
          <w:szCs w:val="28"/>
        </w:rPr>
        <w:t>деської міської ради;</w:t>
      </w:r>
    </w:p>
    <w:p w:rsidR="00A827BA" w:rsidRPr="0049052E" w:rsidRDefault="00A827BA" w:rsidP="00A827BA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Пустовойтенко Олена Петрівна (ІПН 2530208947)  – начальник відділу організаційно-кадрової роботи та контролю апарату виконавчого комітету Ново</w:t>
      </w:r>
      <w:r w:rsidR="00C14C04">
        <w:rPr>
          <w:rFonts w:ascii="Times New Roman" w:hAnsi="Times New Roman"/>
          <w:sz w:val="28"/>
          <w:szCs w:val="28"/>
          <w:lang w:val="uk-UA"/>
        </w:rPr>
        <w:t>о</w:t>
      </w:r>
      <w:r w:rsidRPr="0049052E">
        <w:rPr>
          <w:rFonts w:ascii="Times New Roman" w:hAnsi="Times New Roman"/>
          <w:sz w:val="28"/>
          <w:szCs w:val="28"/>
          <w:lang w:val="uk-UA"/>
        </w:rPr>
        <w:t>деської міської ради;</w:t>
      </w:r>
    </w:p>
    <w:p w:rsidR="00A827BA" w:rsidRDefault="00A827BA" w:rsidP="00A827BA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 Пригиглей Ганна Михайлівна (ІПН 2520327607) головний бухгалтер Михайлівської сільської ради</w:t>
      </w:r>
      <w:r w:rsidR="00F467DD">
        <w:rPr>
          <w:rFonts w:ascii="Times New Roman" w:hAnsi="Times New Roman"/>
          <w:sz w:val="28"/>
          <w:szCs w:val="28"/>
          <w:lang w:val="uk-UA"/>
        </w:rPr>
        <w:t>.</w:t>
      </w:r>
    </w:p>
    <w:p w:rsidR="00F467DD" w:rsidRPr="0049052E" w:rsidRDefault="00F467DD" w:rsidP="00F467DD">
      <w:pPr>
        <w:pStyle w:val="2"/>
        <w:shd w:val="clear" w:color="auto" w:fill="auto"/>
        <w:tabs>
          <w:tab w:val="left" w:pos="567"/>
        </w:tabs>
        <w:spacing w:before="0" w:line="240" w:lineRule="auto"/>
        <w:ind w:left="567" w:right="60"/>
        <w:rPr>
          <w:rFonts w:ascii="Times New Roman" w:hAnsi="Times New Roman"/>
          <w:sz w:val="28"/>
          <w:szCs w:val="28"/>
          <w:lang w:val="uk-UA"/>
        </w:rPr>
      </w:pPr>
    </w:p>
    <w:p w:rsidR="00F467DD" w:rsidRPr="00277ECD" w:rsidRDefault="00F467DD" w:rsidP="00F467DD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9052E">
        <w:rPr>
          <w:sz w:val="28"/>
          <w:szCs w:val="28"/>
        </w:rPr>
        <w:t xml:space="preserve">Утворити Комісію з реорганізації </w:t>
      </w:r>
      <w:r w:rsidRPr="0049052E">
        <w:rPr>
          <w:rStyle w:val="ab"/>
          <w:i w:val="0"/>
          <w:sz w:val="28"/>
          <w:szCs w:val="28"/>
        </w:rPr>
        <w:t>Новосафронівської сільської ради</w:t>
      </w:r>
      <w:r>
        <w:rPr>
          <w:rStyle w:val="ab"/>
          <w:i w:val="0"/>
          <w:sz w:val="28"/>
          <w:szCs w:val="28"/>
        </w:rPr>
        <w:t xml:space="preserve"> </w:t>
      </w:r>
      <w:r w:rsidRPr="0049052E">
        <w:rPr>
          <w:sz w:val="28"/>
          <w:szCs w:val="28"/>
        </w:rPr>
        <w:t>у складі:</w:t>
      </w:r>
    </w:p>
    <w:p w:rsidR="00F467DD" w:rsidRPr="0049052E" w:rsidRDefault="00F467DD" w:rsidP="00F467DD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right="60" w:hanging="219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Голова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Поляков Олександр Петрович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2741608073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 xml:space="preserve">Новоодеський міський </w:t>
      </w:r>
      <w:r w:rsidRPr="0049052E">
        <w:rPr>
          <w:rFonts w:ascii="Times New Roman" w:hAnsi="Times New Roman"/>
          <w:sz w:val="28"/>
          <w:szCs w:val="28"/>
        </w:rPr>
        <w:t xml:space="preserve"> голова;</w:t>
      </w:r>
    </w:p>
    <w:p w:rsidR="00F467DD" w:rsidRPr="0049052E" w:rsidRDefault="00F467DD" w:rsidP="00F467DD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Заступник голови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Журба Ігор Миколайович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3068013431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49052E">
        <w:rPr>
          <w:rFonts w:ascii="Times New Roman" w:hAnsi="Times New Roman"/>
          <w:sz w:val="28"/>
          <w:szCs w:val="28"/>
        </w:rPr>
        <w:t>;</w:t>
      </w:r>
    </w:p>
    <w:p w:rsidR="00F467DD" w:rsidRPr="0049052E" w:rsidRDefault="00F467DD" w:rsidP="00F467DD">
      <w:pPr>
        <w:pStyle w:val="ad"/>
        <w:numPr>
          <w:ilvl w:val="0"/>
          <w:numId w:val="6"/>
        </w:numPr>
        <w:ind w:left="567" w:firstLine="0"/>
        <w:jc w:val="both"/>
        <w:rPr>
          <w:sz w:val="28"/>
          <w:szCs w:val="28"/>
        </w:rPr>
      </w:pPr>
      <w:r w:rsidRPr="0049052E">
        <w:rPr>
          <w:sz w:val="28"/>
          <w:szCs w:val="28"/>
        </w:rPr>
        <w:t>Член комісії: Майбородюк Ірина Павлівна (ІПН 3178219709) – провідний спеціаліст-юрисконсульт відділу ЖКГ та комунальної власності апарату виконавчого комітету Ново</w:t>
      </w:r>
      <w:r w:rsidR="00C14C04">
        <w:rPr>
          <w:sz w:val="28"/>
          <w:szCs w:val="28"/>
        </w:rPr>
        <w:t>о</w:t>
      </w:r>
      <w:r w:rsidRPr="0049052E">
        <w:rPr>
          <w:sz w:val="28"/>
          <w:szCs w:val="28"/>
        </w:rPr>
        <w:t>деської міської ради;</w:t>
      </w:r>
    </w:p>
    <w:p w:rsidR="00F467DD" w:rsidRPr="0049052E" w:rsidRDefault="00F467DD" w:rsidP="00F467DD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Пустовойтенко Олена Петрівна (ІПН 2530208947)  – начальник відділу організаційно-кадрової роботи та контролю апарату виконавчого комітету Ново</w:t>
      </w:r>
      <w:r w:rsidR="00C14C04">
        <w:rPr>
          <w:rFonts w:ascii="Times New Roman" w:hAnsi="Times New Roman"/>
          <w:sz w:val="28"/>
          <w:szCs w:val="28"/>
          <w:lang w:val="uk-UA"/>
        </w:rPr>
        <w:t>о</w:t>
      </w:r>
      <w:r w:rsidRPr="0049052E">
        <w:rPr>
          <w:rFonts w:ascii="Times New Roman" w:hAnsi="Times New Roman"/>
          <w:sz w:val="28"/>
          <w:szCs w:val="28"/>
          <w:lang w:val="uk-UA"/>
        </w:rPr>
        <w:t>деської міської ради;</w:t>
      </w:r>
    </w:p>
    <w:p w:rsidR="00F467DD" w:rsidRDefault="00F467DD" w:rsidP="00F467DD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Яворська Інна Яківна (ІПН 2575507629) головний бухгалтер Новосафронівської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67DD" w:rsidRPr="0049052E" w:rsidRDefault="00F467DD" w:rsidP="00F467DD">
      <w:pPr>
        <w:pStyle w:val="2"/>
        <w:shd w:val="clear" w:color="auto" w:fill="auto"/>
        <w:tabs>
          <w:tab w:val="left" w:pos="567"/>
        </w:tabs>
        <w:spacing w:before="0" w:line="240" w:lineRule="auto"/>
        <w:ind w:left="567" w:right="60"/>
        <w:rPr>
          <w:rFonts w:ascii="Times New Roman" w:hAnsi="Times New Roman"/>
          <w:sz w:val="28"/>
          <w:szCs w:val="28"/>
          <w:lang w:val="uk-UA"/>
        </w:rPr>
      </w:pPr>
    </w:p>
    <w:p w:rsidR="00F467DD" w:rsidRPr="00277ECD" w:rsidRDefault="00F467DD" w:rsidP="00F467DD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9052E">
        <w:rPr>
          <w:sz w:val="28"/>
          <w:szCs w:val="28"/>
        </w:rPr>
        <w:t xml:space="preserve">Утворити Комісію з реорганізації </w:t>
      </w:r>
      <w:r>
        <w:rPr>
          <w:rStyle w:val="ab"/>
          <w:i w:val="0"/>
          <w:sz w:val="28"/>
          <w:szCs w:val="28"/>
        </w:rPr>
        <w:t>Підлісненської сільської ради</w:t>
      </w:r>
      <w:r w:rsidRPr="0049052E">
        <w:rPr>
          <w:rStyle w:val="ab"/>
          <w:i w:val="0"/>
          <w:sz w:val="28"/>
          <w:szCs w:val="28"/>
        </w:rPr>
        <w:t xml:space="preserve"> </w:t>
      </w:r>
      <w:r w:rsidRPr="0049052E">
        <w:rPr>
          <w:sz w:val="28"/>
          <w:szCs w:val="28"/>
        </w:rPr>
        <w:t>у складі:</w:t>
      </w:r>
    </w:p>
    <w:p w:rsidR="00F467DD" w:rsidRPr="0049052E" w:rsidRDefault="00F467DD" w:rsidP="00F467DD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right="60" w:hanging="219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Голова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Поляков Олександр Петрович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2741608073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 xml:space="preserve">Новоодеський міський </w:t>
      </w:r>
      <w:r w:rsidRPr="0049052E">
        <w:rPr>
          <w:rFonts w:ascii="Times New Roman" w:hAnsi="Times New Roman"/>
          <w:sz w:val="28"/>
          <w:szCs w:val="28"/>
        </w:rPr>
        <w:t xml:space="preserve"> голова;</w:t>
      </w:r>
    </w:p>
    <w:p w:rsidR="00F467DD" w:rsidRPr="0049052E" w:rsidRDefault="00F467DD" w:rsidP="00F467DD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Заступник голови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Журба Ігор Миколайович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3068013431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49052E">
        <w:rPr>
          <w:rFonts w:ascii="Times New Roman" w:hAnsi="Times New Roman"/>
          <w:sz w:val="28"/>
          <w:szCs w:val="28"/>
        </w:rPr>
        <w:t>;</w:t>
      </w:r>
    </w:p>
    <w:p w:rsidR="00F467DD" w:rsidRPr="0049052E" w:rsidRDefault="00F467DD" w:rsidP="00F467DD">
      <w:pPr>
        <w:pStyle w:val="ad"/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49052E">
        <w:rPr>
          <w:sz w:val="28"/>
          <w:szCs w:val="28"/>
        </w:rPr>
        <w:t>Член комісії: Майбородюк Ірина Павлівна (ІПН 3178219709) – провідний спеціаліст-юрисконсульт відділу ЖКГ та комунальної власності апарату виконавчого комітету Нов</w:t>
      </w:r>
      <w:r w:rsidR="00C14C04">
        <w:rPr>
          <w:sz w:val="28"/>
          <w:szCs w:val="28"/>
        </w:rPr>
        <w:t>о</w:t>
      </w:r>
      <w:r w:rsidRPr="0049052E">
        <w:rPr>
          <w:sz w:val="28"/>
          <w:szCs w:val="28"/>
        </w:rPr>
        <w:t>одеської міської ради;</w:t>
      </w:r>
    </w:p>
    <w:p w:rsidR="00F467DD" w:rsidRPr="0049052E" w:rsidRDefault="00F467DD" w:rsidP="00F467DD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Пустовойтенко Олена Петрівна (ІПН 2530208947)  – начальник відділу організаційно-кадрової роботи та контролю апарату виконавчого комітету Ново</w:t>
      </w:r>
      <w:r w:rsidR="00C14C04">
        <w:rPr>
          <w:rFonts w:ascii="Times New Roman" w:hAnsi="Times New Roman"/>
          <w:sz w:val="28"/>
          <w:szCs w:val="28"/>
          <w:lang w:val="uk-UA"/>
        </w:rPr>
        <w:t>о</w:t>
      </w:r>
      <w:r w:rsidRPr="0049052E">
        <w:rPr>
          <w:rFonts w:ascii="Times New Roman" w:hAnsi="Times New Roman"/>
          <w:sz w:val="28"/>
          <w:szCs w:val="28"/>
          <w:lang w:val="uk-UA"/>
        </w:rPr>
        <w:t>деської міської ради;</w:t>
      </w:r>
    </w:p>
    <w:p w:rsidR="00F467DD" w:rsidRDefault="00F467DD" w:rsidP="00F467DD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Друца Ліна Вікторівна (ІПН 2575807760)  головний бухгалтер Підлісненської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67DD" w:rsidRPr="0049052E" w:rsidRDefault="00F467DD" w:rsidP="00F467DD">
      <w:pPr>
        <w:pStyle w:val="2"/>
        <w:shd w:val="clear" w:color="auto" w:fill="auto"/>
        <w:tabs>
          <w:tab w:val="left" w:pos="567"/>
        </w:tabs>
        <w:spacing w:before="0" w:line="240" w:lineRule="auto"/>
        <w:ind w:left="567" w:right="60"/>
        <w:rPr>
          <w:rFonts w:ascii="Times New Roman" w:hAnsi="Times New Roman"/>
          <w:sz w:val="28"/>
          <w:szCs w:val="28"/>
          <w:lang w:val="uk-UA"/>
        </w:rPr>
      </w:pPr>
    </w:p>
    <w:p w:rsidR="00F467DD" w:rsidRPr="00277ECD" w:rsidRDefault="00F467DD" w:rsidP="00F467DD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9052E">
        <w:rPr>
          <w:sz w:val="28"/>
          <w:szCs w:val="28"/>
        </w:rPr>
        <w:t xml:space="preserve">Утворити Комісію з реорганізації </w:t>
      </w:r>
      <w:r w:rsidRPr="0049052E">
        <w:rPr>
          <w:rStyle w:val="ab"/>
          <w:i w:val="0"/>
          <w:sz w:val="28"/>
          <w:szCs w:val="28"/>
        </w:rPr>
        <w:t xml:space="preserve">Троїцької сільської ради, </w:t>
      </w:r>
      <w:r w:rsidRPr="0049052E">
        <w:rPr>
          <w:sz w:val="28"/>
          <w:szCs w:val="28"/>
        </w:rPr>
        <w:t>у складі:</w:t>
      </w:r>
    </w:p>
    <w:p w:rsidR="00F467DD" w:rsidRPr="0049052E" w:rsidRDefault="00F467DD" w:rsidP="00F467DD">
      <w:pPr>
        <w:pStyle w:val="2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right="60" w:hanging="219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Голова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Поляков Олександр Петрович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2741608073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 xml:space="preserve">Новоодеський міський </w:t>
      </w:r>
      <w:r w:rsidRPr="0049052E">
        <w:rPr>
          <w:rFonts w:ascii="Times New Roman" w:hAnsi="Times New Roman"/>
          <w:sz w:val="28"/>
          <w:szCs w:val="28"/>
        </w:rPr>
        <w:t xml:space="preserve"> голова;</w:t>
      </w:r>
    </w:p>
    <w:p w:rsidR="00F467DD" w:rsidRPr="0049052E" w:rsidRDefault="00F467DD" w:rsidP="00F467DD">
      <w:pPr>
        <w:pStyle w:val="2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</w:rPr>
      </w:pPr>
      <w:r w:rsidRPr="0049052E">
        <w:rPr>
          <w:rFonts w:ascii="Times New Roman" w:hAnsi="Times New Roman"/>
          <w:sz w:val="28"/>
          <w:szCs w:val="28"/>
        </w:rPr>
        <w:t xml:space="preserve">Заступник голови комісії: </w:t>
      </w:r>
      <w:r w:rsidRPr="0049052E">
        <w:rPr>
          <w:rFonts w:ascii="Times New Roman" w:hAnsi="Times New Roman"/>
          <w:sz w:val="28"/>
          <w:szCs w:val="28"/>
          <w:lang w:val="uk-UA"/>
        </w:rPr>
        <w:t>Журба Ігор Миколайович</w:t>
      </w:r>
      <w:r w:rsidRPr="0049052E">
        <w:rPr>
          <w:rFonts w:ascii="Times New Roman" w:hAnsi="Times New Roman"/>
          <w:sz w:val="28"/>
          <w:szCs w:val="28"/>
        </w:rPr>
        <w:t xml:space="preserve"> (ІПН </w:t>
      </w:r>
      <w:r w:rsidRPr="0049052E">
        <w:rPr>
          <w:rFonts w:ascii="Times New Roman" w:hAnsi="Times New Roman"/>
          <w:sz w:val="28"/>
          <w:szCs w:val="28"/>
          <w:lang w:val="uk-UA"/>
        </w:rPr>
        <w:t>3068013431</w:t>
      </w:r>
      <w:r w:rsidRPr="0049052E">
        <w:rPr>
          <w:rFonts w:ascii="Times New Roman" w:hAnsi="Times New Roman"/>
          <w:sz w:val="28"/>
          <w:szCs w:val="28"/>
        </w:rPr>
        <w:t xml:space="preserve">) – </w:t>
      </w:r>
      <w:r w:rsidRPr="0049052E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49052E">
        <w:rPr>
          <w:rFonts w:ascii="Times New Roman" w:hAnsi="Times New Roman"/>
          <w:sz w:val="28"/>
          <w:szCs w:val="28"/>
        </w:rPr>
        <w:t>;</w:t>
      </w:r>
    </w:p>
    <w:p w:rsidR="00F467DD" w:rsidRPr="0049052E" w:rsidRDefault="00F467DD" w:rsidP="00F467DD">
      <w:pPr>
        <w:pStyle w:val="ad"/>
        <w:numPr>
          <w:ilvl w:val="0"/>
          <w:numId w:val="8"/>
        </w:numPr>
        <w:ind w:left="567" w:firstLine="0"/>
        <w:jc w:val="both"/>
        <w:rPr>
          <w:sz w:val="28"/>
          <w:szCs w:val="28"/>
        </w:rPr>
      </w:pPr>
      <w:r w:rsidRPr="0049052E">
        <w:rPr>
          <w:sz w:val="28"/>
          <w:szCs w:val="28"/>
        </w:rPr>
        <w:t>Член комісії: Майбородюк Ірина Павлівна (ІПН 3178219709) – провідний спеціаліст-юрисконсульт відділу ЖКГ та комунальної власності апарату виконавчого комітету Нов</w:t>
      </w:r>
      <w:r w:rsidR="00C14C04">
        <w:rPr>
          <w:sz w:val="28"/>
          <w:szCs w:val="28"/>
        </w:rPr>
        <w:t>о</w:t>
      </w:r>
      <w:r w:rsidRPr="0049052E">
        <w:rPr>
          <w:sz w:val="28"/>
          <w:szCs w:val="28"/>
        </w:rPr>
        <w:t>одеської міської ради;</w:t>
      </w:r>
    </w:p>
    <w:p w:rsidR="00F467DD" w:rsidRPr="0049052E" w:rsidRDefault="00F467DD" w:rsidP="00F467DD">
      <w:pPr>
        <w:pStyle w:val="2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Пустовойтенко Олена Петрівна (ІПН 2530208947)  – начальник відділу організаційно-кадрової роботи та контролю апарату виконавчого комітету Ново</w:t>
      </w:r>
      <w:r w:rsidR="00C14C04">
        <w:rPr>
          <w:rFonts w:ascii="Times New Roman" w:hAnsi="Times New Roman"/>
          <w:sz w:val="28"/>
          <w:szCs w:val="28"/>
          <w:lang w:val="uk-UA"/>
        </w:rPr>
        <w:t>о</w:t>
      </w:r>
      <w:r w:rsidRPr="0049052E">
        <w:rPr>
          <w:rFonts w:ascii="Times New Roman" w:hAnsi="Times New Roman"/>
          <w:sz w:val="28"/>
          <w:szCs w:val="28"/>
          <w:lang w:val="uk-UA"/>
        </w:rPr>
        <w:t>деської міської ради;</w:t>
      </w:r>
    </w:p>
    <w:p w:rsidR="00F467DD" w:rsidRPr="0049052E" w:rsidRDefault="00F467DD" w:rsidP="00F467DD">
      <w:pPr>
        <w:pStyle w:val="2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right="60" w:firstLine="0"/>
        <w:rPr>
          <w:rFonts w:ascii="Times New Roman" w:hAnsi="Times New Roman"/>
          <w:sz w:val="28"/>
          <w:szCs w:val="28"/>
          <w:lang w:val="uk-UA"/>
        </w:rPr>
      </w:pPr>
      <w:r w:rsidRPr="0049052E">
        <w:rPr>
          <w:rFonts w:ascii="Times New Roman" w:hAnsi="Times New Roman"/>
          <w:sz w:val="28"/>
          <w:szCs w:val="28"/>
          <w:lang w:val="uk-UA"/>
        </w:rPr>
        <w:t>Член комісії: Котруца Тетяна Миколаївна (ІПН 2517814440) головний бухгалтер Троїцької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27BA" w:rsidRPr="0049052E" w:rsidRDefault="00A827BA" w:rsidP="00A827BA">
      <w:pPr>
        <w:pStyle w:val="2"/>
        <w:shd w:val="clear" w:color="auto" w:fill="auto"/>
        <w:tabs>
          <w:tab w:val="left" w:pos="0"/>
        </w:tabs>
        <w:spacing w:before="0" w:line="240" w:lineRule="auto"/>
        <w:ind w:right="60"/>
        <w:rPr>
          <w:rFonts w:ascii="Times New Roman" w:hAnsi="Times New Roman"/>
          <w:sz w:val="28"/>
          <w:szCs w:val="28"/>
          <w:lang w:val="uk-UA"/>
        </w:rPr>
      </w:pPr>
    </w:p>
    <w:p w:rsidR="006826D9" w:rsidRDefault="00CB4AD8" w:rsidP="00464E03">
      <w:pPr>
        <w:ind w:firstLine="567"/>
        <w:jc w:val="both"/>
        <w:rPr>
          <w:sz w:val="28"/>
          <w:szCs w:val="28"/>
        </w:rPr>
      </w:pPr>
      <w:r w:rsidRPr="0049052E">
        <w:rPr>
          <w:sz w:val="28"/>
          <w:szCs w:val="28"/>
        </w:rPr>
        <w:t xml:space="preserve">Визначити місцезнаходження Комісії з реорганізації </w:t>
      </w:r>
      <w:r w:rsidR="00F467DD" w:rsidRPr="0049052E">
        <w:rPr>
          <w:rStyle w:val="ab"/>
          <w:i w:val="0"/>
          <w:sz w:val="28"/>
          <w:szCs w:val="28"/>
        </w:rPr>
        <w:t>Димі</w:t>
      </w:r>
      <w:r w:rsidR="00C14C04">
        <w:rPr>
          <w:rStyle w:val="ab"/>
          <w:i w:val="0"/>
          <w:sz w:val="28"/>
          <w:szCs w:val="28"/>
        </w:rPr>
        <w:t>в</w:t>
      </w:r>
      <w:r w:rsidR="00F467DD" w:rsidRPr="0049052E">
        <w:rPr>
          <w:rStyle w:val="ab"/>
          <w:i w:val="0"/>
          <w:sz w:val="28"/>
          <w:szCs w:val="28"/>
        </w:rPr>
        <w:t>ської сільської ради</w:t>
      </w:r>
      <w:r w:rsidR="00F467DD">
        <w:rPr>
          <w:rStyle w:val="ab"/>
          <w:i w:val="0"/>
          <w:sz w:val="28"/>
          <w:szCs w:val="28"/>
        </w:rPr>
        <w:t>,</w:t>
      </w:r>
      <w:r w:rsidR="00F467DD" w:rsidRPr="0049052E">
        <w:rPr>
          <w:rStyle w:val="ab"/>
          <w:i w:val="0"/>
          <w:sz w:val="28"/>
          <w:szCs w:val="28"/>
        </w:rPr>
        <w:t xml:space="preserve"> Дільничної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Михайлівської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Новосафронівської сільської ради,</w:t>
      </w:r>
      <w:r w:rsidR="00F467D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 xml:space="preserve">Підлісненської сільської ради, Троїцької сільської ради </w:t>
      </w:r>
      <w:r w:rsidR="00F45BB4" w:rsidRPr="0049052E">
        <w:rPr>
          <w:rStyle w:val="ab"/>
          <w:i w:val="0"/>
          <w:sz w:val="28"/>
          <w:szCs w:val="28"/>
        </w:rPr>
        <w:t>приміщення Новоодеської</w:t>
      </w:r>
      <w:r w:rsidR="006826D9" w:rsidRPr="0049052E">
        <w:rPr>
          <w:sz w:val="28"/>
          <w:szCs w:val="28"/>
        </w:rPr>
        <w:t xml:space="preserve"> </w:t>
      </w:r>
      <w:r w:rsidR="00F45BB4" w:rsidRPr="0049052E">
        <w:rPr>
          <w:sz w:val="28"/>
          <w:szCs w:val="28"/>
        </w:rPr>
        <w:t xml:space="preserve">міської ради по </w:t>
      </w:r>
      <w:r w:rsidR="006826D9" w:rsidRPr="0049052E">
        <w:rPr>
          <w:sz w:val="28"/>
          <w:szCs w:val="28"/>
        </w:rPr>
        <w:t>вул. Центральна, 208</w:t>
      </w:r>
      <w:r w:rsidR="00F467DD">
        <w:rPr>
          <w:sz w:val="28"/>
          <w:szCs w:val="28"/>
        </w:rPr>
        <w:t xml:space="preserve"> в</w:t>
      </w:r>
      <w:r w:rsidR="006826D9" w:rsidRPr="0049052E">
        <w:rPr>
          <w:sz w:val="28"/>
          <w:szCs w:val="28"/>
        </w:rPr>
        <w:t xml:space="preserve"> м. Нова Одеса, Миколаївського району Миколаївської області.</w:t>
      </w:r>
    </w:p>
    <w:p w:rsidR="0049052E" w:rsidRPr="0049052E" w:rsidRDefault="0049052E" w:rsidP="0017185E">
      <w:pPr>
        <w:jc w:val="both"/>
        <w:rPr>
          <w:sz w:val="28"/>
          <w:szCs w:val="28"/>
        </w:rPr>
      </w:pPr>
    </w:p>
    <w:p w:rsidR="00CB4AD8" w:rsidRDefault="00F467DD" w:rsidP="00F45BB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B4AD8" w:rsidRPr="0049052E">
        <w:rPr>
          <w:sz w:val="28"/>
          <w:szCs w:val="28"/>
        </w:rPr>
        <w:t>. Термін заявлення вимог кредиторів повинен бути 2-місяця згідно Закону України  «Про державну реєстрацію юридичних осіб, фізичних осіб-підприємців, громадських формувань» та з урахуванням пункту 6-1 розділу V «Прикінцеві та перехідні положення» Закону  України  «Про  місцеве самоврядування в Україні».</w:t>
      </w:r>
    </w:p>
    <w:p w:rsidR="0049052E" w:rsidRPr="0049052E" w:rsidRDefault="0049052E" w:rsidP="00F45BB4">
      <w:p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64E03" w:rsidRDefault="00F467DD" w:rsidP="00CB4AD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4AD8" w:rsidRPr="0049052E">
        <w:rPr>
          <w:sz w:val="28"/>
          <w:szCs w:val="28"/>
        </w:rPr>
        <w:t xml:space="preserve">. У зв’язку із реорганізацією </w:t>
      </w:r>
      <w:r w:rsidRPr="0049052E">
        <w:rPr>
          <w:rStyle w:val="ab"/>
          <w:i w:val="0"/>
          <w:sz w:val="28"/>
          <w:szCs w:val="28"/>
        </w:rPr>
        <w:t>Димі</w:t>
      </w:r>
      <w:r w:rsidR="00C14C04">
        <w:rPr>
          <w:rStyle w:val="ab"/>
          <w:i w:val="0"/>
          <w:sz w:val="28"/>
          <w:szCs w:val="28"/>
        </w:rPr>
        <w:t>в</w:t>
      </w:r>
      <w:r w:rsidRPr="0049052E">
        <w:rPr>
          <w:rStyle w:val="ab"/>
          <w:i w:val="0"/>
          <w:sz w:val="28"/>
          <w:szCs w:val="28"/>
        </w:rPr>
        <w:t>ської сільської ради</w:t>
      </w:r>
      <w:r>
        <w:rPr>
          <w:rStyle w:val="ab"/>
          <w:i w:val="0"/>
          <w:sz w:val="28"/>
          <w:szCs w:val="28"/>
        </w:rPr>
        <w:t>,</w:t>
      </w:r>
      <w:r w:rsidRPr="0049052E">
        <w:rPr>
          <w:rStyle w:val="ab"/>
          <w:i w:val="0"/>
          <w:sz w:val="28"/>
          <w:szCs w:val="28"/>
        </w:rPr>
        <w:t xml:space="preserve"> Дільничної сільської ради,</w:t>
      </w:r>
      <w:r w:rsidRPr="00277ECD">
        <w:rPr>
          <w:rStyle w:val="ab"/>
          <w:i w:val="0"/>
          <w:sz w:val="28"/>
          <w:szCs w:val="28"/>
        </w:rPr>
        <w:t xml:space="preserve"> </w:t>
      </w:r>
      <w:r w:rsidRPr="0049052E">
        <w:rPr>
          <w:rStyle w:val="ab"/>
          <w:i w:val="0"/>
          <w:sz w:val="28"/>
          <w:szCs w:val="28"/>
        </w:rPr>
        <w:t>Михайлівської сільської ради,</w:t>
      </w:r>
      <w:r w:rsidRPr="00277ECD">
        <w:rPr>
          <w:rStyle w:val="ab"/>
          <w:i w:val="0"/>
          <w:sz w:val="28"/>
          <w:szCs w:val="28"/>
        </w:rPr>
        <w:t xml:space="preserve"> </w:t>
      </w:r>
      <w:r w:rsidRPr="0049052E">
        <w:rPr>
          <w:rStyle w:val="ab"/>
          <w:i w:val="0"/>
          <w:sz w:val="28"/>
          <w:szCs w:val="28"/>
        </w:rPr>
        <w:t>Новосафронівської сільської ради,</w:t>
      </w:r>
      <w:r>
        <w:rPr>
          <w:rStyle w:val="ab"/>
          <w:i w:val="0"/>
          <w:sz w:val="28"/>
          <w:szCs w:val="28"/>
        </w:rPr>
        <w:t xml:space="preserve"> </w:t>
      </w:r>
      <w:r w:rsidRPr="0049052E">
        <w:rPr>
          <w:rStyle w:val="ab"/>
          <w:i w:val="0"/>
          <w:sz w:val="28"/>
          <w:szCs w:val="28"/>
        </w:rPr>
        <w:t>Підлісненської сільської ради, Троїцької сільської ради</w:t>
      </w:r>
      <w:r w:rsidR="00CB4AD8" w:rsidRPr="0049052E">
        <w:rPr>
          <w:sz w:val="28"/>
          <w:szCs w:val="28"/>
        </w:rPr>
        <w:t xml:space="preserve">, яке передбачає їх подальше припинення шляхом приєднання </w:t>
      </w:r>
      <w:r w:rsidR="000D5DB2" w:rsidRPr="0049052E">
        <w:rPr>
          <w:sz w:val="28"/>
          <w:szCs w:val="28"/>
        </w:rPr>
        <w:t>до Новоодеської міської</w:t>
      </w:r>
      <w:r w:rsidR="00CB4AD8" w:rsidRPr="0049052E">
        <w:rPr>
          <w:sz w:val="28"/>
          <w:szCs w:val="28"/>
        </w:rPr>
        <w:t xml:space="preserve"> ради, </w:t>
      </w:r>
      <w:r w:rsidR="00CB4AD8" w:rsidRPr="0049052E">
        <w:rPr>
          <w:sz w:val="28"/>
          <w:szCs w:val="28"/>
        </w:rPr>
        <w:lastRenderedPageBreak/>
        <w:t xml:space="preserve">уповноважити </w:t>
      </w:r>
      <w:r w:rsidR="000D5DB2" w:rsidRPr="0049052E">
        <w:rPr>
          <w:sz w:val="28"/>
          <w:szCs w:val="28"/>
        </w:rPr>
        <w:t>Новоодеського міського</w:t>
      </w:r>
      <w:r w:rsidR="00CB4AD8" w:rsidRPr="0049052E">
        <w:rPr>
          <w:sz w:val="28"/>
          <w:szCs w:val="28"/>
        </w:rPr>
        <w:t xml:space="preserve"> голову забезпечити проведення інвентаризації активів та зобов’язань </w:t>
      </w:r>
      <w:r w:rsidRPr="0049052E">
        <w:rPr>
          <w:rStyle w:val="ab"/>
          <w:i w:val="0"/>
          <w:sz w:val="28"/>
          <w:szCs w:val="28"/>
        </w:rPr>
        <w:t>Диміської сільської ради</w:t>
      </w:r>
      <w:r>
        <w:rPr>
          <w:rStyle w:val="ab"/>
          <w:i w:val="0"/>
          <w:sz w:val="28"/>
          <w:szCs w:val="28"/>
        </w:rPr>
        <w:t>,</w:t>
      </w:r>
      <w:r w:rsidRPr="0049052E">
        <w:rPr>
          <w:rStyle w:val="ab"/>
          <w:i w:val="0"/>
          <w:sz w:val="28"/>
          <w:szCs w:val="28"/>
        </w:rPr>
        <w:t xml:space="preserve"> Дільничної сільської ради,</w:t>
      </w:r>
      <w:r w:rsidRPr="00277ECD">
        <w:rPr>
          <w:rStyle w:val="ab"/>
          <w:i w:val="0"/>
          <w:sz w:val="28"/>
          <w:szCs w:val="28"/>
        </w:rPr>
        <w:t xml:space="preserve"> </w:t>
      </w:r>
      <w:r w:rsidRPr="0049052E">
        <w:rPr>
          <w:rStyle w:val="ab"/>
          <w:i w:val="0"/>
          <w:sz w:val="28"/>
          <w:szCs w:val="28"/>
        </w:rPr>
        <w:t>Михайлівської сільської ради,</w:t>
      </w:r>
      <w:r w:rsidRPr="00277ECD">
        <w:rPr>
          <w:rStyle w:val="ab"/>
          <w:i w:val="0"/>
          <w:sz w:val="28"/>
          <w:szCs w:val="28"/>
        </w:rPr>
        <w:t xml:space="preserve"> </w:t>
      </w:r>
      <w:r w:rsidRPr="0049052E">
        <w:rPr>
          <w:rStyle w:val="ab"/>
          <w:i w:val="0"/>
          <w:sz w:val="28"/>
          <w:szCs w:val="28"/>
        </w:rPr>
        <w:t>Новосафронівської сільської ради,</w:t>
      </w:r>
      <w:r>
        <w:rPr>
          <w:rStyle w:val="ab"/>
          <w:i w:val="0"/>
          <w:sz w:val="28"/>
          <w:szCs w:val="28"/>
        </w:rPr>
        <w:t xml:space="preserve"> </w:t>
      </w:r>
      <w:r w:rsidRPr="0049052E">
        <w:rPr>
          <w:rStyle w:val="ab"/>
          <w:i w:val="0"/>
          <w:sz w:val="28"/>
          <w:szCs w:val="28"/>
        </w:rPr>
        <w:t xml:space="preserve">Підлісненської сільської ради, Троїцької сільської ради </w:t>
      </w:r>
      <w:r w:rsidR="00CB4AD8" w:rsidRPr="0049052E">
        <w:rPr>
          <w:sz w:val="28"/>
          <w:szCs w:val="28"/>
        </w:rPr>
        <w:t xml:space="preserve">перед складанням річної фінансової звітності станом на 31.12.2020 р. </w:t>
      </w:r>
    </w:p>
    <w:p w:rsidR="00CB4AD8" w:rsidRDefault="00CB4AD8" w:rsidP="00464E03">
      <w:pPr>
        <w:ind w:firstLine="708"/>
        <w:jc w:val="both"/>
        <w:rPr>
          <w:sz w:val="28"/>
          <w:szCs w:val="28"/>
        </w:rPr>
      </w:pPr>
      <w:r w:rsidRPr="0049052E">
        <w:rPr>
          <w:sz w:val="28"/>
          <w:szCs w:val="28"/>
        </w:rPr>
        <w:t xml:space="preserve">Інвентаризацію активів та зобов’язань проводити у присутності матеріально відповідальних осіб </w:t>
      </w:r>
      <w:r w:rsidR="00F467DD" w:rsidRPr="0049052E">
        <w:rPr>
          <w:rStyle w:val="ab"/>
          <w:i w:val="0"/>
          <w:sz w:val="28"/>
          <w:szCs w:val="28"/>
        </w:rPr>
        <w:t>Димі</w:t>
      </w:r>
      <w:r w:rsidR="00C14C04">
        <w:rPr>
          <w:rStyle w:val="ab"/>
          <w:i w:val="0"/>
          <w:sz w:val="28"/>
          <w:szCs w:val="28"/>
        </w:rPr>
        <w:t>в</w:t>
      </w:r>
      <w:r w:rsidR="00F467DD" w:rsidRPr="0049052E">
        <w:rPr>
          <w:rStyle w:val="ab"/>
          <w:i w:val="0"/>
          <w:sz w:val="28"/>
          <w:szCs w:val="28"/>
        </w:rPr>
        <w:t>ської сільської ради</w:t>
      </w:r>
      <w:r w:rsidR="00F467DD">
        <w:rPr>
          <w:rStyle w:val="ab"/>
          <w:i w:val="0"/>
          <w:sz w:val="28"/>
          <w:szCs w:val="28"/>
        </w:rPr>
        <w:t>,</w:t>
      </w:r>
      <w:r w:rsidR="00F467DD" w:rsidRPr="0049052E">
        <w:rPr>
          <w:rStyle w:val="ab"/>
          <w:i w:val="0"/>
          <w:sz w:val="28"/>
          <w:szCs w:val="28"/>
        </w:rPr>
        <w:t xml:space="preserve"> Дільничної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Михайлівської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Новосафронівської сільської ради,</w:t>
      </w:r>
      <w:r w:rsidR="00F467D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Підлісненської сільської ради, Троїцької сільської ради</w:t>
      </w:r>
      <w:r w:rsidRPr="0049052E">
        <w:rPr>
          <w:sz w:val="28"/>
          <w:szCs w:val="28"/>
        </w:rPr>
        <w:t>.</w:t>
      </w:r>
    </w:p>
    <w:p w:rsidR="0049052E" w:rsidRPr="0049052E" w:rsidRDefault="0049052E" w:rsidP="00CB4AD8">
      <w:pPr>
        <w:jc w:val="both"/>
        <w:rPr>
          <w:sz w:val="28"/>
          <w:szCs w:val="28"/>
        </w:rPr>
      </w:pPr>
    </w:p>
    <w:p w:rsidR="00CB4AD8" w:rsidRDefault="00CB4AD8" w:rsidP="00CB4AD8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1</w:t>
      </w:r>
      <w:r w:rsidR="00464E03">
        <w:rPr>
          <w:sz w:val="28"/>
          <w:szCs w:val="28"/>
        </w:rPr>
        <w:t>5</w:t>
      </w:r>
      <w:r w:rsidRPr="0049052E">
        <w:rPr>
          <w:sz w:val="28"/>
          <w:szCs w:val="28"/>
        </w:rPr>
        <w:t xml:space="preserve">. Затвердити План заходів з реорганізації </w:t>
      </w:r>
      <w:r w:rsidR="00F467DD" w:rsidRPr="0049052E">
        <w:rPr>
          <w:rStyle w:val="ab"/>
          <w:i w:val="0"/>
          <w:sz w:val="28"/>
          <w:szCs w:val="28"/>
        </w:rPr>
        <w:t>Димі</w:t>
      </w:r>
      <w:r w:rsidR="00C14C04">
        <w:rPr>
          <w:rStyle w:val="ab"/>
          <w:i w:val="0"/>
          <w:sz w:val="28"/>
          <w:szCs w:val="28"/>
        </w:rPr>
        <w:t>в</w:t>
      </w:r>
      <w:r w:rsidR="00F467DD" w:rsidRPr="0049052E">
        <w:rPr>
          <w:rStyle w:val="ab"/>
          <w:i w:val="0"/>
          <w:sz w:val="28"/>
          <w:szCs w:val="28"/>
        </w:rPr>
        <w:t>ської сільської ради</w:t>
      </w:r>
      <w:r w:rsidR="00F467DD">
        <w:rPr>
          <w:rStyle w:val="ab"/>
          <w:i w:val="0"/>
          <w:sz w:val="28"/>
          <w:szCs w:val="28"/>
        </w:rPr>
        <w:t>,</w:t>
      </w:r>
      <w:r w:rsidR="00F467DD" w:rsidRPr="0049052E">
        <w:rPr>
          <w:rStyle w:val="ab"/>
          <w:i w:val="0"/>
          <w:sz w:val="28"/>
          <w:szCs w:val="28"/>
        </w:rPr>
        <w:t xml:space="preserve"> Дільничної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Михайлівської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Новосафронівської сільської ради,</w:t>
      </w:r>
      <w:r w:rsidR="00F467D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 xml:space="preserve">Підлісненської сільської ради, Троїцької сільської ради </w:t>
      </w:r>
      <w:r w:rsidRPr="0049052E">
        <w:rPr>
          <w:sz w:val="28"/>
          <w:szCs w:val="28"/>
        </w:rPr>
        <w:t>(додаток 1).</w:t>
      </w:r>
    </w:p>
    <w:p w:rsidR="0049052E" w:rsidRPr="0049052E" w:rsidRDefault="0049052E" w:rsidP="00CB4AD8">
      <w:pPr>
        <w:jc w:val="both"/>
        <w:rPr>
          <w:sz w:val="28"/>
          <w:szCs w:val="28"/>
        </w:rPr>
      </w:pPr>
    </w:p>
    <w:p w:rsidR="00CB4AD8" w:rsidRDefault="00CB4AD8" w:rsidP="00CB4AD8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1</w:t>
      </w:r>
      <w:r w:rsidR="00464E03">
        <w:rPr>
          <w:sz w:val="28"/>
          <w:szCs w:val="28"/>
        </w:rPr>
        <w:t>6</w:t>
      </w:r>
      <w:r w:rsidRPr="0049052E">
        <w:rPr>
          <w:sz w:val="28"/>
          <w:szCs w:val="28"/>
        </w:rPr>
        <w:t>. Затвердити форму передавального акту (додаток 2). Комісії з реорганізації використовувати затверджену форму у своїй роботі.</w:t>
      </w:r>
    </w:p>
    <w:p w:rsidR="0049052E" w:rsidRPr="0049052E" w:rsidRDefault="0049052E" w:rsidP="00CB4AD8">
      <w:pPr>
        <w:jc w:val="both"/>
        <w:rPr>
          <w:sz w:val="28"/>
          <w:szCs w:val="28"/>
        </w:rPr>
      </w:pPr>
    </w:p>
    <w:p w:rsidR="00CB4AD8" w:rsidRDefault="00CB4AD8" w:rsidP="00CB4AD8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1</w:t>
      </w:r>
      <w:r w:rsidR="00464E03">
        <w:rPr>
          <w:sz w:val="28"/>
          <w:szCs w:val="28"/>
        </w:rPr>
        <w:t>7</w:t>
      </w:r>
      <w:r w:rsidRPr="0049052E">
        <w:rPr>
          <w:sz w:val="28"/>
          <w:szCs w:val="28"/>
        </w:rPr>
        <w:t xml:space="preserve">. Комісії з реорганізації забезпечити інвентаризацію документів, що нагромадилися під час діяльності </w:t>
      </w:r>
      <w:r w:rsidR="00F467DD" w:rsidRPr="0049052E">
        <w:rPr>
          <w:rStyle w:val="ab"/>
          <w:i w:val="0"/>
          <w:sz w:val="28"/>
          <w:szCs w:val="28"/>
        </w:rPr>
        <w:t>Димі</w:t>
      </w:r>
      <w:r w:rsidR="00C14C04">
        <w:rPr>
          <w:rStyle w:val="ab"/>
          <w:i w:val="0"/>
          <w:sz w:val="28"/>
          <w:szCs w:val="28"/>
        </w:rPr>
        <w:t>в</w:t>
      </w:r>
      <w:r w:rsidR="00F467DD" w:rsidRPr="0049052E">
        <w:rPr>
          <w:rStyle w:val="ab"/>
          <w:i w:val="0"/>
          <w:sz w:val="28"/>
          <w:szCs w:val="28"/>
        </w:rPr>
        <w:t>ської сільської ради</w:t>
      </w:r>
      <w:r w:rsidR="00F467DD">
        <w:rPr>
          <w:rStyle w:val="ab"/>
          <w:i w:val="0"/>
          <w:sz w:val="28"/>
          <w:szCs w:val="28"/>
        </w:rPr>
        <w:t>,</w:t>
      </w:r>
      <w:r w:rsidR="00F467DD" w:rsidRPr="0049052E">
        <w:rPr>
          <w:rStyle w:val="ab"/>
          <w:i w:val="0"/>
          <w:sz w:val="28"/>
          <w:szCs w:val="28"/>
        </w:rPr>
        <w:t xml:space="preserve"> Дільничної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Михайлівської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Новосафронівської сільської ради,</w:t>
      </w:r>
      <w:r w:rsidR="00F467D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 xml:space="preserve">Підлісненської сільської ради, Троїцької сільської ради </w:t>
      </w:r>
      <w:r w:rsidRPr="0049052E">
        <w:rPr>
          <w:sz w:val="28"/>
          <w:szCs w:val="28"/>
        </w:rPr>
        <w:t>станом на 31.12.2020 р. у</w:t>
      </w:r>
      <w:r w:rsidR="00E13FE3" w:rsidRPr="0049052E">
        <w:rPr>
          <w:sz w:val="28"/>
          <w:szCs w:val="28"/>
        </w:rPr>
        <w:t xml:space="preserve"> </w:t>
      </w:r>
      <w:r w:rsidRPr="0049052E">
        <w:rPr>
          <w:sz w:val="28"/>
          <w:szCs w:val="28"/>
        </w:rPr>
        <w:t xml:space="preserve">порядку, передбаченому законодавством та передати їх </w:t>
      </w:r>
      <w:r w:rsidR="00E13FE3" w:rsidRPr="0049052E">
        <w:rPr>
          <w:sz w:val="28"/>
          <w:szCs w:val="28"/>
        </w:rPr>
        <w:t>Новоодеській міській</w:t>
      </w:r>
      <w:r w:rsidRPr="0049052E">
        <w:rPr>
          <w:sz w:val="28"/>
          <w:szCs w:val="28"/>
        </w:rPr>
        <w:t xml:space="preserve"> раді.</w:t>
      </w:r>
    </w:p>
    <w:p w:rsidR="0049052E" w:rsidRPr="0049052E" w:rsidRDefault="0049052E" w:rsidP="00CB4AD8">
      <w:pPr>
        <w:jc w:val="both"/>
        <w:rPr>
          <w:sz w:val="28"/>
          <w:szCs w:val="28"/>
        </w:rPr>
      </w:pPr>
    </w:p>
    <w:p w:rsidR="00CB4AD8" w:rsidRDefault="00CB4AD8" w:rsidP="00CB4AD8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1</w:t>
      </w:r>
      <w:r w:rsidR="00464E03">
        <w:rPr>
          <w:sz w:val="28"/>
          <w:szCs w:val="28"/>
        </w:rPr>
        <w:t>8</w:t>
      </w:r>
      <w:r w:rsidRPr="0049052E">
        <w:rPr>
          <w:sz w:val="28"/>
          <w:szCs w:val="28"/>
        </w:rPr>
        <w:t xml:space="preserve">. Визначити відповідальним за фізичне приймання документів, що нагромадилися під час діяльності </w:t>
      </w:r>
      <w:r w:rsidR="00F467DD" w:rsidRPr="0049052E">
        <w:rPr>
          <w:rStyle w:val="ab"/>
          <w:i w:val="0"/>
          <w:sz w:val="28"/>
          <w:szCs w:val="28"/>
        </w:rPr>
        <w:t>Димі</w:t>
      </w:r>
      <w:r w:rsidR="00C14C04">
        <w:rPr>
          <w:rStyle w:val="ab"/>
          <w:i w:val="0"/>
          <w:sz w:val="28"/>
          <w:szCs w:val="28"/>
        </w:rPr>
        <w:t>в</w:t>
      </w:r>
      <w:r w:rsidR="00F467DD" w:rsidRPr="0049052E">
        <w:rPr>
          <w:rStyle w:val="ab"/>
          <w:i w:val="0"/>
          <w:sz w:val="28"/>
          <w:szCs w:val="28"/>
        </w:rPr>
        <w:t>ської сільської ради</w:t>
      </w:r>
      <w:r w:rsidR="00F467DD">
        <w:rPr>
          <w:rStyle w:val="ab"/>
          <w:i w:val="0"/>
          <w:sz w:val="28"/>
          <w:szCs w:val="28"/>
        </w:rPr>
        <w:t>,</w:t>
      </w:r>
      <w:r w:rsidR="00F467DD" w:rsidRPr="0049052E">
        <w:rPr>
          <w:rStyle w:val="ab"/>
          <w:i w:val="0"/>
          <w:sz w:val="28"/>
          <w:szCs w:val="28"/>
        </w:rPr>
        <w:t xml:space="preserve"> Дільничної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Михайлівської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Новосафронівської сільської ради,</w:t>
      </w:r>
      <w:r w:rsidR="00F467D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 xml:space="preserve">Підлісненської сільської ради, Троїцької сільської ради </w:t>
      </w:r>
      <w:r w:rsidRPr="0049052E">
        <w:rPr>
          <w:sz w:val="28"/>
          <w:szCs w:val="28"/>
        </w:rPr>
        <w:t>станом на 31.12.2020 р. до</w:t>
      </w:r>
      <w:r w:rsidR="00E13FE3" w:rsidRPr="0049052E">
        <w:rPr>
          <w:sz w:val="28"/>
          <w:szCs w:val="28"/>
        </w:rPr>
        <w:t xml:space="preserve"> Новоодеської міської</w:t>
      </w:r>
      <w:r w:rsidRPr="0049052E">
        <w:rPr>
          <w:sz w:val="28"/>
          <w:szCs w:val="28"/>
        </w:rPr>
        <w:t xml:space="preserve"> ради – </w:t>
      </w:r>
      <w:r w:rsidR="00E13FE3" w:rsidRPr="0049052E">
        <w:rPr>
          <w:sz w:val="28"/>
          <w:szCs w:val="28"/>
        </w:rPr>
        <w:t>начальника відділу організаційно-кадрової роботи та контролю апарату виконавчого комітету Новоодеської міської ради Пустовойтенко Олену Петрівну.</w:t>
      </w:r>
    </w:p>
    <w:p w:rsidR="0049052E" w:rsidRPr="0049052E" w:rsidRDefault="0049052E" w:rsidP="00CB4AD8">
      <w:pPr>
        <w:jc w:val="both"/>
        <w:rPr>
          <w:sz w:val="28"/>
          <w:szCs w:val="28"/>
        </w:rPr>
      </w:pPr>
    </w:p>
    <w:p w:rsidR="00CB4AD8" w:rsidRDefault="00CB4AD8" w:rsidP="00CB4AD8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>1</w:t>
      </w:r>
      <w:r w:rsidR="00464E03">
        <w:rPr>
          <w:sz w:val="28"/>
          <w:szCs w:val="28"/>
        </w:rPr>
        <w:t>9</w:t>
      </w:r>
      <w:r w:rsidRPr="0049052E">
        <w:rPr>
          <w:sz w:val="28"/>
          <w:szCs w:val="28"/>
        </w:rPr>
        <w:t xml:space="preserve">. Уповноважити </w:t>
      </w:r>
      <w:r w:rsidR="00E13FE3" w:rsidRPr="0049052E">
        <w:rPr>
          <w:sz w:val="28"/>
          <w:szCs w:val="28"/>
        </w:rPr>
        <w:t>Новоодеського міського голову</w:t>
      </w:r>
      <w:r w:rsidRPr="0049052E">
        <w:rPr>
          <w:sz w:val="28"/>
          <w:szCs w:val="28"/>
        </w:rPr>
        <w:t xml:space="preserve"> затвердити від імені </w:t>
      </w:r>
      <w:r w:rsidR="00E13FE3" w:rsidRPr="0049052E">
        <w:rPr>
          <w:sz w:val="28"/>
          <w:szCs w:val="28"/>
        </w:rPr>
        <w:t xml:space="preserve">Новоодеської міської ради </w:t>
      </w:r>
      <w:r w:rsidRPr="0049052E">
        <w:rPr>
          <w:sz w:val="28"/>
          <w:szCs w:val="28"/>
        </w:rPr>
        <w:t xml:space="preserve"> акти приймання-передачі документів, що нагромадилися під час діяльності </w:t>
      </w:r>
      <w:r w:rsidR="00F467DD" w:rsidRPr="0049052E">
        <w:rPr>
          <w:rStyle w:val="ab"/>
          <w:i w:val="0"/>
          <w:sz w:val="28"/>
          <w:szCs w:val="28"/>
        </w:rPr>
        <w:t>Димі</w:t>
      </w:r>
      <w:r w:rsidR="00C14C04">
        <w:rPr>
          <w:rStyle w:val="ab"/>
          <w:i w:val="0"/>
          <w:sz w:val="28"/>
          <w:szCs w:val="28"/>
        </w:rPr>
        <w:t>в</w:t>
      </w:r>
      <w:r w:rsidR="00F467DD" w:rsidRPr="0049052E">
        <w:rPr>
          <w:rStyle w:val="ab"/>
          <w:i w:val="0"/>
          <w:sz w:val="28"/>
          <w:szCs w:val="28"/>
        </w:rPr>
        <w:t>ської сільської ради</w:t>
      </w:r>
      <w:r w:rsidR="00F467DD">
        <w:rPr>
          <w:rStyle w:val="ab"/>
          <w:i w:val="0"/>
          <w:sz w:val="28"/>
          <w:szCs w:val="28"/>
        </w:rPr>
        <w:t>,</w:t>
      </w:r>
      <w:r w:rsidR="00F467DD" w:rsidRPr="0049052E">
        <w:rPr>
          <w:rStyle w:val="ab"/>
          <w:i w:val="0"/>
          <w:sz w:val="28"/>
          <w:szCs w:val="28"/>
        </w:rPr>
        <w:t xml:space="preserve"> Дільничної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Михайлівської сільської ради,</w:t>
      </w:r>
      <w:r w:rsidR="00F467DD" w:rsidRPr="00277EC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>Новосафронівської сільської ради,</w:t>
      </w:r>
      <w:r w:rsidR="00F467DD">
        <w:rPr>
          <w:rStyle w:val="ab"/>
          <w:i w:val="0"/>
          <w:sz w:val="28"/>
          <w:szCs w:val="28"/>
        </w:rPr>
        <w:t xml:space="preserve"> </w:t>
      </w:r>
      <w:r w:rsidR="00F467DD" w:rsidRPr="0049052E">
        <w:rPr>
          <w:rStyle w:val="ab"/>
          <w:i w:val="0"/>
          <w:sz w:val="28"/>
          <w:szCs w:val="28"/>
        </w:rPr>
        <w:t xml:space="preserve">Підлісненської сільської ради, Троїцької сільської ради </w:t>
      </w:r>
      <w:r w:rsidRPr="0049052E">
        <w:rPr>
          <w:sz w:val="28"/>
          <w:szCs w:val="28"/>
        </w:rPr>
        <w:t>станом на 31.12.2020 р.</w:t>
      </w:r>
    </w:p>
    <w:p w:rsidR="0049052E" w:rsidRPr="0049052E" w:rsidRDefault="0049052E" w:rsidP="00CB4AD8">
      <w:pPr>
        <w:jc w:val="both"/>
        <w:rPr>
          <w:sz w:val="28"/>
          <w:szCs w:val="28"/>
        </w:rPr>
      </w:pPr>
    </w:p>
    <w:p w:rsidR="00CB4AD8" w:rsidRDefault="00464E03" w:rsidP="00CB4AD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AD8" w:rsidRPr="0049052E">
        <w:rPr>
          <w:sz w:val="28"/>
          <w:szCs w:val="28"/>
        </w:rPr>
        <w:t xml:space="preserve">. Голові Комісії з реорганізації забезпечити своєчасне здійснення заходів, передбачених Планом заходів з реорганізації про хід і результати проведеної роботи інформувати </w:t>
      </w:r>
      <w:r w:rsidR="00660112" w:rsidRPr="0049052E">
        <w:rPr>
          <w:sz w:val="28"/>
          <w:szCs w:val="28"/>
        </w:rPr>
        <w:t>Новоодеську міську</w:t>
      </w:r>
      <w:r w:rsidR="00CB4AD8" w:rsidRPr="0049052E">
        <w:rPr>
          <w:sz w:val="28"/>
          <w:szCs w:val="28"/>
        </w:rPr>
        <w:t xml:space="preserve"> раду шляхом здійснення доповідей на пленарних засіданнях.</w:t>
      </w:r>
    </w:p>
    <w:p w:rsidR="0049052E" w:rsidRPr="0049052E" w:rsidRDefault="0049052E" w:rsidP="00CB4AD8">
      <w:pPr>
        <w:jc w:val="both"/>
        <w:rPr>
          <w:sz w:val="28"/>
          <w:szCs w:val="28"/>
        </w:rPr>
      </w:pPr>
    </w:p>
    <w:p w:rsidR="00CB4AD8" w:rsidRPr="0049052E" w:rsidRDefault="00464E03" w:rsidP="00CB4A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CB4AD8" w:rsidRPr="0049052E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17185E" w:rsidRPr="0049052E">
        <w:rPr>
          <w:sz w:val="28"/>
          <w:szCs w:val="28"/>
        </w:rPr>
        <w:t>з правових питань, етики та регламенту</w:t>
      </w:r>
      <w:r w:rsidR="00CB4AD8" w:rsidRPr="0049052E">
        <w:rPr>
          <w:sz w:val="28"/>
          <w:szCs w:val="28"/>
        </w:rPr>
        <w:t>.</w:t>
      </w:r>
    </w:p>
    <w:p w:rsidR="00CB4AD8" w:rsidRPr="0049052E" w:rsidRDefault="00CB4AD8" w:rsidP="00CB4AD8">
      <w:pPr>
        <w:rPr>
          <w:sz w:val="28"/>
          <w:szCs w:val="28"/>
        </w:rPr>
      </w:pPr>
    </w:p>
    <w:p w:rsidR="00CB4AD8" w:rsidRPr="0049052E" w:rsidRDefault="00CB4AD8" w:rsidP="00CB4AD8">
      <w:pPr>
        <w:rPr>
          <w:sz w:val="28"/>
          <w:szCs w:val="28"/>
        </w:rPr>
      </w:pPr>
    </w:p>
    <w:p w:rsidR="003C0DF2" w:rsidRPr="0049052E" w:rsidRDefault="003C0DF2" w:rsidP="00BF2540">
      <w:pPr>
        <w:jc w:val="both"/>
        <w:rPr>
          <w:sz w:val="28"/>
          <w:szCs w:val="28"/>
        </w:rPr>
      </w:pPr>
      <w:r w:rsidRPr="0049052E">
        <w:rPr>
          <w:sz w:val="28"/>
          <w:szCs w:val="28"/>
        </w:rPr>
        <w:t xml:space="preserve">Новоодеський міський голова  </w:t>
      </w:r>
      <w:r w:rsidR="00BF2540" w:rsidRPr="0049052E">
        <w:rPr>
          <w:sz w:val="28"/>
          <w:szCs w:val="28"/>
        </w:rPr>
        <w:t xml:space="preserve">    </w:t>
      </w:r>
      <w:r w:rsidRPr="0049052E">
        <w:rPr>
          <w:sz w:val="28"/>
          <w:szCs w:val="28"/>
        </w:rPr>
        <w:tab/>
      </w:r>
      <w:r w:rsidRPr="0049052E">
        <w:rPr>
          <w:sz w:val="28"/>
          <w:szCs w:val="28"/>
        </w:rPr>
        <w:tab/>
      </w:r>
      <w:r w:rsidRPr="0049052E">
        <w:rPr>
          <w:sz w:val="28"/>
          <w:szCs w:val="28"/>
        </w:rPr>
        <w:tab/>
      </w:r>
      <w:r w:rsidRPr="0049052E">
        <w:rPr>
          <w:sz w:val="28"/>
          <w:szCs w:val="28"/>
        </w:rPr>
        <w:tab/>
        <w:t>О</w:t>
      </w:r>
      <w:r w:rsidR="00BF2540" w:rsidRPr="0049052E">
        <w:rPr>
          <w:sz w:val="28"/>
          <w:szCs w:val="28"/>
        </w:rPr>
        <w:t xml:space="preserve">лександр </w:t>
      </w:r>
      <w:r w:rsidRPr="0049052E">
        <w:rPr>
          <w:sz w:val="28"/>
          <w:szCs w:val="28"/>
        </w:rPr>
        <w:t>Поляков</w:t>
      </w:r>
    </w:p>
    <w:p w:rsidR="003C0DF2" w:rsidRPr="0049052E" w:rsidRDefault="003C0DF2" w:rsidP="00CB4AD8">
      <w:pPr>
        <w:jc w:val="right"/>
        <w:rPr>
          <w:sz w:val="28"/>
          <w:szCs w:val="28"/>
        </w:rPr>
      </w:pPr>
    </w:p>
    <w:p w:rsidR="003C0DF2" w:rsidRPr="0049052E" w:rsidRDefault="003C0DF2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Default="00BF2540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Default="00464E03" w:rsidP="00CB4AD8">
      <w:pPr>
        <w:jc w:val="right"/>
        <w:rPr>
          <w:sz w:val="28"/>
          <w:szCs w:val="28"/>
        </w:rPr>
      </w:pPr>
    </w:p>
    <w:p w:rsidR="00464E03" w:rsidRPr="0049052E" w:rsidRDefault="00464E03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CB4AD8">
      <w:pPr>
        <w:jc w:val="right"/>
        <w:rPr>
          <w:sz w:val="28"/>
          <w:szCs w:val="28"/>
        </w:rPr>
      </w:pPr>
    </w:p>
    <w:p w:rsidR="00BF2540" w:rsidRPr="0049052E" w:rsidRDefault="00BF2540" w:rsidP="00BF2540">
      <w:pPr>
        <w:jc w:val="right"/>
        <w:rPr>
          <w:sz w:val="28"/>
          <w:szCs w:val="28"/>
        </w:rPr>
      </w:pPr>
      <w:r w:rsidRPr="0049052E">
        <w:rPr>
          <w:sz w:val="28"/>
          <w:szCs w:val="28"/>
        </w:rPr>
        <w:lastRenderedPageBreak/>
        <w:t>Додаток 1</w:t>
      </w:r>
    </w:p>
    <w:p w:rsidR="00BF2540" w:rsidRPr="0049052E" w:rsidRDefault="00BF2540" w:rsidP="00BF2540">
      <w:pPr>
        <w:jc w:val="right"/>
        <w:rPr>
          <w:sz w:val="28"/>
          <w:szCs w:val="28"/>
        </w:rPr>
      </w:pPr>
      <w:r w:rsidRPr="0049052E">
        <w:rPr>
          <w:sz w:val="28"/>
          <w:szCs w:val="28"/>
        </w:rPr>
        <w:t xml:space="preserve"> до рішення Новоодеської міської ради від _________ р. № ____ </w:t>
      </w:r>
    </w:p>
    <w:p w:rsidR="00BF2540" w:rsidRPr="0049052E" w:rsidRDefault="00BF2540" w:rsidP="00BF2540">
      <w:pPr>
        <w:jc w:val="right"/>
        <w:rPr>
          <w:sz w:val="28"/>
          <w:szCs w:val="28"/>
        </w:rPr>
      </w:pPr>
    </w:p>
    <w:p w:rsidR="00BF2540" w:rsidRPr="0049052E" w:rsidRDefault="00BF2540" w:rsidP="00BF2540">
      <w:pPr>
        <w:jc w:val="center"/>
        <w:rPr>
          <w:sz w:val="28"/>
          <w:szCs w:val="28"/>
        </w:rPr>
      </w:pPr>
    </w:p>
    <w:p w:rsidR="00BF2540" w:rsidRPr="0049052E" w:rsidRDefault="00BF2540" w:rsidP="00BF2540">
      <w:pPr>
        <w:jc w:val="center"/>
        <w:rPr>
          <w:sz w:val="28"/>
          <w:szCs w:val="28"/>
        </w:rPr>
      </w:pPr>
    </w:p>
    <w:p w:rsidR="00E73F49" w:rsidRPr="00464E03" w:rsidRDefault="00BF2540" w:rsidP="00BF2540">
      <w:pPr>
        <w:jc w:val="center"/>
        <w:rPr>
          <w:b/>
          <w:sz w:val="28"/>
          <w:szCs w:val="28"/>
        </w:rPr>
      </w:pPr>
      <w:r w:rsidRPr="00464E03">
        <w:rPr>
          <w:b/>
          <w:sz w:val="28"/>
          <w:szCs w:val="28"/>
        </w:rPr>
        <w:t xml:space="preserve">План </w:t>
      </w:r>
    </w:p>
    <w:p w:rsidR="00BF2540" w:rsidRPr="00464E03" w:rsidRDefault="00BF2540" w:rsidP="00BF2540">
      <w:pPr>
        <w:jc w:val="center"/>
        <w:rPr>
          <w:b/>
          <w:sz w:val="28"/>
          <w:szCs w:val="28"/>
        </w:rPr>
      </w:pPr>
      <w:r w:rsidRPr="00464E03">
        <w:rPr>
          <w:b/>
          <w:sz w:val="28"/>
          <w:szCs w:val="28"/>
        </w:rPr>
        <w:t xml:space="preserve">заходів з реорганізації </w:t>
      </w:r>
      <w:r w:rsidR="00F467DD" w:rsidRPr="00464E03">
        <w:rPr>
          <w:rStyle w:val="ab"/>
          <w:b/>
          <w:i w:val="0"/>
          <w:sz w:val="28"/>
          <w:szCs w:val="28"/>
        </w:rPr>
        <w:t>Димі</w:t>
      </w:r>
      <w:r w:rsidR="00C14C04">
        <w:rPr>
          <w:rStyle w:val="ab"/>
          <w:b/>
          <w:i w:val="0"/>
          <w:sz w:val="28"/>
          <w:szCs w:val="28"/>
        </w:rPr>
        <w:t>в</w:t>
      </w:r>
      <w:r w:rsidR="00F467DD" w:rsidRPr="00464E03">
        <w:rPr>
          <w:rStyle w:val="ab"/>
          <w:b/>
          <w:i w:val="0"/>
          <w:sz w:val="28"/>
          <w:szCs w:val="28"/>
        </w:rPr>
        <w:t>ської сільської ради, Дільничної сільської ради, Михайлівської сільської ради, Новосафронівської сільської ради, Підлісненської сільської ради, Троїцької сільської ради</w:t>
      </w:r>
    </w:p>
    <w:p w:rsidR="00BF2540" w:rsidRPr="0049052E" w:rsidRDefault="00BF2540" w:rsidP="00BF2540">
      <w:pPr>
        <w:jc w:val="right"/>
        <w:rPr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555"/>
        <w:gridCol w:w="4536"/>
        <w:gridCol w:w="2247"/>
        <w:gridCol w:w="2072"/>
      </w:tblGrid>
      <w:tr w:rsidR="00BF2540" w:rsidRPr="0049052E" w:rsidTr="001C30AE">
        <w:tc>
          <w:tcPr>
            <w:tcW w:w="555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№ з/п</w:t>
            </w:r>
          </w:p>
        </w:tc>
        <w:tc>
          <w:tcPr>
            <w:tcW w:w="4536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2247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72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Виконавець</w:t>
            </w:r>
          </w:p>
        </w:tc>
      </w:tr>
      <w:tr w:rsidR="00BF2540" w:rsidRPr="0049052E" w:rsidTr="001C30AE">
        <w:tc>
          <w:tcPr>
            <w:tcW w:w="555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F2540" w:rsidRPr="0049052E" w:rsidRDefault="00BF2540" w:rsidP="00F467DD">
            <w:pPr>
              <w:jc w:val="both"/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Інвентаризація та передача документів, що нагромадилися під час діяльності сільської ради станом на 31.12.2020 р. Новоодеській міській раді</w:t>
            </w:r>
          </w:p>
        </w:tc>
        <w:tc>
          <w:tcPr>
            <w:tcW w:w="2247" w:type="dxa"/>
          </w:tcPr>
          <w:p w:rsidR="00BF2540" w:rsidRPr="0049052E" w:rsidRDefault="00BF2540" w:rsidP="001C30AE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 xml:space="preserve">До </w:t>
            </w:r>
            <w:r w:rsidR="001C30AE" w:rsidRPr="0049052E">
              <w:rPr>
                <w:sz w:val="28"/>
                <w:szCs w:val="28"/>
              </w:rPr>
              <w:t>01.02</w:t>
            </w:r>
            <w:r w:rsidRPr="0049052E">
              <w:rPr>
                <w:sz w:val="28"/>
                <w:szCs w:val="28"/>
              </w:rPr>
              <w:t>.2021 р.</w:t>
            </w:r>
          </w:p>
        </w:tc>
        <w:tc>
          <w:tcPr>
            <w:tcW w:w="2072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Комісія з інвентаризації</w:t>
            </w:r>
          </w:p>
        </w:tc>
      </w:tr>
      <w:tr w:rsidR="00BF2540" w:rsidRPr="0049052E" w:rsidTr="001C30AE">
        <w:tc>
          <w:tcPr>
            <w:tcW w:w="555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F2540" w:rsidRPr="0049052E" w:rsidRDefault="00BF2540" w:rsidP="00F467DD">
            <w:pPr>
              <w:jc w:val="both"/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Повна інвентаризація основних засобів, нематеріальних активів, запасів, грошових коштів та розрахунків сільської ради з перевіркою їх фактичної наявності та документального підтвердження станом на 31.12.2020 р.</w:t>
            </w:r>
          </w:p>
        </w:tc>
        <w:tc>
          <w:tcPr>
            <w:tcW w:w="2247" w:type="dxa"/>
          </w:tcPr>
          <w:p w:rsidR="00BF2540" w:rsidRPr="0049052E" w:rsidRDefault="00BF2540" w:rsidP="001C30AE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 xml:space="preserve">До </w:t>
            </w:r>
            <w:r w:rsidR="001C30AE" w:rsidRPr="0049052E">
              <w:rPr>
                <w:sz w:val="28"/>
                <w:szCs w:val="28"/>
              </w:rPr>
              <w:t>01.02.</w:t>
            </w:r>
            <w:r w:rsidRPr="0049052E">
              <w:rPr>
                <w:sz w:val="28"/>
                <w:szCs w:val="28"/>
              </w:rPr>
              <w:t xml:space="preserve">2021 р. </w:t>
            </w:r>
          </w:p>
        </w:tc>
        <w:tc>
          <w:tcPr>
            <w:tcW w:w="2072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Комісія</w:t>
            </w:r>
            <w:r w:rsidR="001C30AE" w:rsidRPr="0049052E">
              <w:rPr>
                <w:sz w:val="28"/>
                <w:szCs w:val="28"/>
              </w:rPr>
              <w:t xml:space="preserve"> з інвентаризації</w:t>
            </w:r>
          </w:p>
        </w:tc>
      </w:tr>
      <w:tr w:rsidR="00BF2540" w:rsidRPr="0049052E" w:rsidTr="001C30AE">
        <w:tc>
          <w:tcPr>
            <w:tcW w:w="555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F2540" w:rsidRPr="0049052E" w:rsidRDefault="00BF2540" w:rsidP="00F467DD">
            <w:pPr>
              <w:jc w:val="both"/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Складання Передавального акту майна, активів та зобов’язань сільської ради Новоодеській міській раді</w:t>
            </w:r>
          </w:p>
        </w:tc>
        <w:tc>
          <w:tcPr>
            <w:tcW w:w="2247" w:type="dxa"/>
          </w:tcPr>
          <w:p w:rsidR="00BF2540" w:rsidRPr="0049052E" w:rsidRDefault="00BF2540" w:rsidP="001C30AE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 xml:space="preserve">До </w:t>
            </w:r>
            <w:r w:rsidR="001C30AE" w:rsidRPr="0049052E">
              <w:rPr>
                <w:sz w:val="28"/>
                <w:szCs w:val="28"/>
              </w:rPr>
              <w:t>01.02.</w:t>
            </w:r>
            <w:r w:rsidRPr="0049052E">
              <w:rPr>
                <w:sz w:val="28"/>
                <w:szCs w:val="28"/>
              </w:rPr>
              <w:t xml:space="preserve">2021 р. </w:t>
            </w:r>
          </w:p>
        </w:tc>
        <w:tc>
          <w:tcPr>
            <w:tcW w:w="2072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Комісія</w:t>
            </w:r>
          </w:p>
        </w:tc>
      </w:tr>
      <w:tr w:rsidR="00BF2540" w:rsidRPr="0049052E" w:rsidTr="001C30AE">
        <w:tc>
          <w:tcPr>
            <w:tcW w:w="555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F2540" w:rsidRPr="0049052E" w:rsidRDefault="00BF2540" w:rsidP="00F467DD">
            <w:pPr>
              <w:jc w:val="both"/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Передача складених Комісією з реорганізації передавальних актів на затвердження Новоодеській міській раді</w:t>
            </w:r>
          </w:p>
        </w:tc>
        <w:tc>
          <w:tcPr>
            <w:tcW w:w="2247" w:type="dxa"/>
          </w:tcPr>
          <w:p w:rsidR="00BF2540" w:rsidRPr="0049052E" w:rsidRDefault="00BF2540" w:rsidP="001C30AE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 xml:space="preserve">До </w:t>
            </w:r>
            <w:r w:rsidR="001C30AE" w:rsidRPr="0049052E">
              <w:rPr>
                <w:sz w:val="28"/>
                <w:szCs w:val="28"/>
              </w:rPr>
              <w:t>15.02</w:t>
            </w:r>
            <w:r w:rsidRPr="0049052E">
              <w:rPr>
                <w:sz w:val="28"/>
                <w:szCs w:val="28"/>
              </w:rPr>
              <w:t xml:space="preserve">.2021 р. </w:t>
            </w:r>
          </w:p>
        </w:tc>
        <w:tc>
          <w:tcPr>
            <w:tcW w:w="2072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Голова</w:t>
            </w:r>
          </w:p>
        </w:tc>
      </w:tr>
      <w:tr w:rsidR="00BF2540" w:rsidRPr="0049052E" w:rsidTr="001C30AE">
        <w:tc>
          <w:tcPr>
            <w:tcW w:w="555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F2540" w:rsidRPr="0049052E" w:rsidRDefault="00BF2540" w:rsidP="00F467DD">
            <w:pPr>
              <w:jc w:val="both"/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Забезпечення процесу передачі майна, активів та зобов’язань сільської ради Новоодеській міській раді після затвердження відповідного передавального акту</w:t>
            </w:r>
          </w:p>
        </w:tc>
        <w:tc>
          <w:tcPr>
            <w:tcW w:w="2247" w:type="dxa"/>
          </w:tcPr>
          <w:p w:rsidR="00BF2540" w:rsidRPr="0049052E" w:rsidRDefault="00BF2540" w:rsidP="001C30AE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До</w:t>
            </w:r>
            <w:r w:rsidR="001C30AE" w:rsidRPr="0049052E">
              <w:rPr>
                <w:sz w:val="28"/>
                <w:szCs w:val="28"/>
              </w:rPr>
              <w:t>26.02</w:t>
            </w:r>
            <w:r w:rsidRPr="0049052E">
              <w:rPr>
                <w:sz w:val="28"/>
                <w:szCs w:val="28"/>
              </w:rPr>
              <w:t xml:space="preserve">.2021 р. </w:t>
            </w:r>
          </w:p>
        </w:tc>
        <w:tc>
          <w:tcPr>
            <w:tcW w:w="2072" w:type="dxa"/>
          </w:tcPr>
          <w:p w:rsidR="00BF2540" w:rsidRPr="0049052E" w:rsidRDefault="00BF2540" w:rsidP="00CF338D">
            <w:pPr>
              <w:rPr>
                <w:sz w:val="28"/>
                <w:szCs w:val="28"/>
              </w:rPr>
            </w:pPr>
            <w:r w:rsidRPr="0049052E">
              <w:rPr>
                <w:sz w:val="28"/>
                <w:szCs w:val="28"/>
              </w:rPr>
              <w:t>Комісія</w:t>
            </w:r>
          </w:p>
        </w:tc>
      </w:tr>
    </w:tbl>
    <w:p w:rsidR="00BF2540" w:rsidRPr="0049052E" w:rsidRDefault="00BF2540" w:rsidP="00BF2540">
      <w:pPr>
        <w:rPr>
          <w:sz w:val="28"/>
          <w:szCs w:val="28"/>
        </w:rPr>
      </w:pPr>
      <w:r w:rsidRPr="0049052E">
        <w:rPr>
          <w:sz w:val="28"/>
          <w:szCs w:val="28"/>
        </w:rPr>
        <w:br w:type="textWrapping" w:clear="all"/>
      </w:r>
    </w:p>
    <w:p w:rsidR="00E73F49" w:rsidRDefault="00E73F49" w:rsidP="00CB4AD8">
      <w:pPr>
        <w:rPr>
          <w:sz w:val="28"/>
          <w:szCs w:val="28"/>
        </w:rPr>
      </w:pPr>
    </w:p>
    <w:p w:rsidR="00E73F49" w:rsidRDefault="00E73F49" w:rsidP="00CB4AD8">
      <w:pPr>
        <w:rPr>
          <w:sz w:val="28"/>
          <w:szCs w:val="28"/>
        </w:rPr>
      </w:pPr>
    </w:p>
    <w:p w:rsidR="00CB4AD8" w:rsidRPr="0049052E" w:rsidRDefault="00CB4AD8" w:rsidP="00CB4AD8">
      <w:pPr>
        <w:rPr>
          <w:sz w:val="28"/>
          <w:szCs w:val="28"/>
        </w:rPr>
      </w:pPr>
      <w:r w:rsidRPr="0049052E">
        <w:rPr>
          <w:sz w:val="28"/>
          <w:szCs w:val="28"/>
        </w:rPr>
        <w:t xml:space="preserve">Секретар </w:t>
      </w:r>
      <w:r w:rsidR="00BF2540" w:rsidRPr="0049052E">
        <w:rPr>
          <w:sz w:val="28"/>
          <w:szCs w:val="28"/>
        </w:rPr>
        <w:t>міської ради</w:t>
      </w:r>
      <w:r w:rsidRPr="0049052E">
        <w:rPr>
          <w:sz w:val="28"/>
          <w:szCs w:val="28"/>
        </w:rPr>
        <w:t xml:space="preserve">                              </w:t>
      </w:r>
      <w:r w:rsidRPr="0049052E">
        <w:rPr>
          <w:sz w:val="28"/>
          <w:szCs w:val="28"/>
        </w:rPr>
        <w:tab/>
      </w:r>
      <w:r w:rsidRPr="0049052E">
        <w:rPr>
          <w:sz w:val="28"/>
          <w:szCs w:val="28"/>
        </w:rPr>
        <w:tab/>
      </w:r>
      <w:r w:rsidRPr="0049052E">
        <w:rPr>
          <w:sz w:val="28"/>
          <w:szCs w:val="28"/>
        </w:rPr>
        <w:tab/>
      </w:r>
      <w:r w:rsidRPr="0049052E">
        <w:rPr>
          <w:sz w:val="28"/>
          <w:szCs w:val="28"/>
        </w:rPr>
        <w:tab/>
        <w:t xml:space="preserve">   </w:t>
      </w:r>
      <w:r w:rsidR="00BF2540" w:rsidRPr="0049052E">
        <w:rPr>
          <w:sz w:val="28"/>
          <w:szCs w:val="28"/>
        </w:rPr>
        <w:t>Олена Брусенко</w:t>
      </w:r>
    </w:p>
    <w:p w:rsidR="00960611" w:rsidRPr="0049052E" w:rsidRDefault="00960611" w:rsidP="00CB4AD8">
      <w:pPr>
        <w:rPr>
          <w:sz w:val="28"/>
          <w:szCs w:val="28"/>
        </w:rPr>
      </w:pPr>
    </w:p>
    <w:p w:rsidR="00BF2540" w:rsidRPr="0049052E" w:rsidRDefault="00BF2540" w:rsidP="00CB4AD8">
      <w:pPr>
        <w:rPr>
          <w:sz w:val="28"/>
          <w:szCs w:val="28"/>
        </w:rPr>
      </w:pPr>
    </w:p>
    <w:p w:rsidR="00BF2540" w:rsidRPr="0049052E" w:rsidRDefault="00BF2540" w:rsidP="00CB4AD8">
      <w:pPr>
        <w:rPr>
          <w:sz w:val="28"/>
          <w:szCs w:val="28"/>
        </w:rPr>
      </w:pPr>
    </w:p>
    <w:p w:rsidR="00BF2540" w:rsidRPr="0049052E" w:rsidRDefault="00BF2540" w:rsidP="00BF2540">
      <w:pPr>
        <w:jc w:val="right"/>
        <w:rPr>
          <w:sz w:val="28"/>
          <w:szCs w:val="28"/>
        </w:rPr>
      </w:pPr>
      <w:r w:rsidRPr="0049052E">
        <w:rPr>
          <w:sz w:val="28"/>
          <w:szCs w:val="28"/>
        </w:rPr>
        <w:lastRenderedPageBreak/>
        <w:t>Додаток 2</w:t>
      </w:r>
    </w:p>
    <w:p w:rsidR="00BF2540" w:rsidRPr="0049052E" w:rsidRDefault="00BF2540" w:rsidP="00BF2540">
      <w:pPr>
        <w:jc w:val="right"/>
        <w:rPr>
          <w:sz w:val="28"/>
          <w:szCs w:val="28"/>
        </w:rPr>
      </w:pPr>
      <w:r w:rsidRPr="0049052E">
        <w:rPr>
          <w:sz w:val="28"/>
          <w:szCs w:val="28"/>
        </w:rPr>
        <w:t xml:space="preserve"> до рішення Новоодеської міської ради від _________ р. № ____ </w:t>
      </w:r>
    </w:p>
    <w:p w:rsidR="00BF2540" w:rsidRPr="0049052E" w:rsidRDefault="00BF2540" w:rsidP="00BF2540">
      <w:pPr>
        <w:pStyle w:val="ae"/>
        <w:spacing w:before="7"/>
        <w:rPr>
          <w:rFonts w:ascii="Times New Roman" w:hAnsi="Times New Roman" w:cs="Times New Roman"/>
          <w:sz w:val="28"/>
          <w:szCs w:val="28"/>
        </w:rPr>
      </w:pPr>
    </w:p>
    <w:p w:rsidR="00BF2540" w:rsidRPr="0049052E" w:rsidRDefault="00BF2540" w:rsidP="00BF2540">
      <w:pPr>
        <w:pStyle w:val="Heading3"/>
        <w:ind w:left="17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BF2540" w:rsidRPr="0049052E" w:rsidRDefault="00BF2540" w:rsidP="00BF2540">
      <w:pPr>
        <w:pStyle w:val="Heading3"/>
        <w:ind w:left="17"/>
        <w:jc w:val="center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w w:val="115"/>
          <w:sz w:val="28"/>
          <w:szCs w:val="28"/>
        </w:rPr>
        <w:t>ПЕРЕДАВАЛЬНИЙ АКТ</w:t>
      </w:r>
    </w:p>
    <w:p w:rsidR="00BF2540" w:rsidRPr="0049052E" w:rsidRDefault="00BF2540" w:rsidP="00BF2540">
      <w:pPr>
        <w:pStyle w:val="ae"/>
        <w:ind w:left="17"/>
        <w:rPr>
          <w:rFonts w:ascii="Times New Roman" w:hAnsi="Times New Roman" w:cs="Times New Roman"/>
          <w:b/>
          <w:sz w:val="28"/>
          <w:szCs w:val="28"/>
        </w:rPr>
      </w:pPr>
    </w:p>
    <w:p w:rsidR="00BF2540" w:rsidRPr="0049052E" w:rsidRDefault="00BF2540" w:rsidP="00BF2540">
      <w:pPr>
        <w:pStyle w:val="ae"/>
        <w:tabs>
          <w:tab w:val="left" w:pos="8371"/>
        </w:tabs>
        <w:spacing w:before="83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sz w:val="28"/>
          <w:szCs w:val="28"/>
        </w:rPr>
        <w:t xml:space="preserve">м. Нова Одеса                                  </w:t>
      </w:r>
      <w:r w:rsidR="00464E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052E"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49052E">
        <w:rPr>
          <w:rFonts w:ascii="Times New Roman" w:hAnsi="Times New Roman" w:cs="Times New Roman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» _______ 2021</w:t>
      </w:r>
      <w:r w:rsidRPr="0049052E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року</w:t>
      </w:r>
    </w:p>
    <w:p w:rsidR="00BF2540" w:rsidRPr="0049052E" w:rsidRDefault="00BF2540" w:rsidP="00BF2540">
      <w:pPr>
        <w:pStyle w:val="ae"/>
        <w:spacing w:before="10"/>
        <w:ind w:left="17"/>
        <w:rPr>
          <w:rFonts w:ascii="Times New Roman" w:hAnsi="Times New Roman" w:cs="Times New Roman"/>
          <w:sz w:val="28"/>
          <w:szCs w:val="28"/>
        </w:rPr>
      </w:pPr>
    </w:p>
    <w:p w:rsidR="00BF2540" w:rsidRPr="0049052E" w:rsidRDefault="00BF2540" w:rsidP="00E73F49">
      <w:pPr>
        <w:pStyle w:val="ae"/>
        <w:spacing w:line="302" w:lineRule="auto"/>
        <w:ind w:left="17" w:right="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sz w:val="28"/>
          <w:szCs w:val="28"/>
        </w:rPr>
        <w:t>Ми,</w:t>
      </w:r>
      <w:r w:rsidRPr="0049052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що</w:t>
      </w:r>
      <w:r w:rsidRPr="0049052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нижче</w:t>
      </w:r>
      <w:r w:rsidRPr="0049052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підписалися,</w:t>
      </w:r>
      <w:r w:rsidRPr="0049052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голова</w:t>
      </w:r>
      <w:r w:rsidRPr="0049052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та</w:t>
      </w:r>
      <w:r w:rsidRPr="0049052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члени</w:t>
      </w:r>
      <w:r w:rsidRPr="0049052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Комісії</w:t>
      </w:r>
      <w:r w:rsidRPr="0049052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з</w:t>
      </w:r>
      <w:r w:rsidRPr="0049052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E73F49" w:rsidRPr="0049052E">
        <w:rPr>
          <w:rFonts w:ascii="Times New Roman" w:hAnsi="Times New Roman" w:cs="Times New Roman"/>
          <w:sz w:val="28"/>
          <w:szCs w:val="28"/>
        </w:rPr>
        <w:t xml:space="preserve">реорганізації </w:t>
      </w:r>
      <w:r w:rsidR="00F467DD">
        <w:rPr>
          <w:rStyle w:val="ab"/>
          <w:rFonts w:ascii="Times New Roman" w:hAnsi="Times New Roman" w:cs="Times New Roman"/>
          <w:i w:val="0"/>
          <w:sz w:val="28"/>
          <w:szCs w:val="28"/>
        </w:rPr>
        <w:t>____________________</w:t>
      </w:r>
      <w:r w:rsidR="00E73F49" w:rsidRPr="0049052E">
        <w:rPr>
          <w:rStyle w:val="ab"/>
          <w:rFonts w:ascii="Times New Roman" w:hAnsi="Times New Roman" w:cs="Times New Roman"/>
          <w:i w:val="0"/>
          <w:sz w:val="28"/>
          <w:szCs w:val="28"/>
        </w:rPr>
        <w:t>сільської ради</w:t>
      </w:r>
      <w:r w:rsidRPr="0049052E">
        <w:rPr>
          <w:rFonts w:ascii="Times New Roman" w:hAnsi="Times New Roman" w:cs="Times New Roman"/>
          <w:sz w:val="28"/>
          <w:szCs w:val="28"/>
        </w:rPr>
        <w:t>,</w:t>
      </w:r>
      <w:r w:rsidRPr="004905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створеної</w:t>
      </w:r>
      <w:r w:rsidRPr="004905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рішенням</w:t>
      </w:r>
      <w:r w:rsidRPr="004905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Pr="004905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від ______.2020 р. №</w:t>
      </w:r>
      <w:r w:rsidRPr="0049052E">
        <w:rPr>
          <w:rFonts w:ascii="Times New Roman" w:hAnsi="Times New Roman" w:cs="Times New Roman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, у</w:t>
      </w:r>
      <w:r w:rsidRPr="0049052E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складі:</w:t>
      </w:r>
    </w:p>
    <w:p w:rsidR="00BF2540" w:rsidRPr="0049052E" w:rsidRDefault="00BF2540" w:rsidP="00BF2540">
      <w:pPr>
        <w:pStyle w:val="2"/>
        <w:shd w:val="clear" w:color="auto" w:fill="auto"/>
        <w:tabs>
          <w:tab w:val="left" w:pos="567"/>
        </w:tabs>
        <w:spacing w:before="0" w:line="240" w:lineRule="auto"/>
        <w:ind w:right="60"/>
        <w:rPr>
          <w:rFonts w:ascii="Times New Roman" w:hAnsi="Times New Roman"/>
          <w:sz w:val="28"/>
          <w:szCs w:val="28"/>
        </w:rPr>
      </w:pPr>
      <w:r w:rsidRPr="00E73F49">
        <w:rPr>
          <w:rFonts w:ascii="Times New Roman" w:hAnsi="Times New Roman"/>
          <w:b/>
          <w:sz w:val="28"/>
          <w:szCs w:val="28"/>
        </w:rPr>
        <w:t>Голова комісії:</w:t>
      </w:r>
      <w:r w:rsidRPr="0049052E">
        <w:rPr>
          <w:rFonts w:ascii="Times New Roman" w:hAnsi="Times New Roman"/>
          <w:sz w:val="28"/>
          <w:szCs w:val="28"/>
        </w:rPr>
        <w:t xml:space="preserve"> </w:t>
      </w:r>
      <w:r w:rsidRPr="0049052E">
        <w:rPr>
          <w:rFonts w:ascii="Times New Roman" w:hAnsi="Times New Roman"/>
          <w:sz w:val="28"/>
          <w:szCs w:val="28"/>
          <w:lang w:val="uk-UA"/>
        </w:rPr>
        <w:t>Поляков Олександр Петрович</w:t>
      </w:r>
      <w:r w:rsidRPr="0049052E">
        <w:rPr>
          <w:rFonts w:ascii="Times New Roman" w:hAnsi="Times New Roman"/>
          <w:sz w:val="28"/>
          <w:szCs w:val="28"/>
        </w:rPr>
        <w:t xml:space="preserve">  – </w:t>
      </w:r>
      <w:r w:rsidRPr="0049052E">
        <w:rPr>
          <w:rFonts w:ascii="Times New Roman" w:hAnsi="Times New Roman"/>
          <w:sz w:val="28"/>
          <w:szCs w:val="28"/>
          <w:lang w:val="uk-UA"/>
        </w:rPr>
        <w:t xml:space="preserve">Новоодеський міський </w:t>
      </w:r>
      <w:r w:rsidRPr="0049052E">
        <w:rPr>
          <w:rFonts w:ascii="Times New Roman" w:hAnsi="Times New Roman"/>
          <w:sz w:val="28"/>
          <w:szCs w:val="28"/>
        </w:rPr>
        <w:t xml:space="preserve"> голова;</w:t>
      </w:r>
    </w:p>
    <w:p w:rsidR="00BF2540" w:rsidRPr="00E73F49" w:rsidRDefault="00BF2540" w:rsidP="00BF2540">
      <w:pPr>
        <w:pStyle w:val="2"/>
        <w:shd w:val="clear" w:color="auto" w:fill="auto"/>
        <w:tabs>
          <w:tab w:val="left" w:pos="567"/>
        </w:tabs>
        <w:spacing w:before="0" w:line="240" w:lineRule="auto"/>
        <w:ind w:right="60"/>
        <w:rPr>
          <w:rFonts w:ascii="Times New Roman" w:hAnsi="Times New Roman"/>
          <w:sz w:val="28"/>
          <w:szCs w:val="28"/>
          <w:lang w:val="uk-UA"/>
        </w:rPr>
      </w:pPr>
      <w:r w:rsidRPr="00E73F49">
        <w:rPr>
          <w:rFonts w:ascii="Times New Roman" w:hAnsi="Times New Roman"/>
          <w:b/>
          <w:sz w:val="28"/>
          <w:szCs w:val="28"/>
        </w:rPr>
        <w:t>Заступник голови комісії:</w:t>
      </w:r>
      <w:r w:rsidRPr="00E73F49">
        <w:rPr>
          <w:rFonts w:ascii="Times New Roman" w:hAnsi="Times New Roman"/>
          <w:sz w:val="28"/>
          <w:szCs w:val="28"/>
        </w:rPr>
        <w:t xml:space="preserve"> </w:t>
      </w:r>
      <w:r w:rsidRPr="00E73F49">
        <w:rPr>
          <w:rFonts w:ascii="Times New Roman" w:hAnsi="Times New Roman"/>
          <w:sz w:val="28"/>
          <w:szCs w:val="28"/>
          <w:lang w:val="uk-UA"/>
        </w:rPr>
        <w:t xml:space="preserve">Журба Ігор Миколайович </w:t>
      </w:r>
      <w:r w:rsidRPr="00E73F49">
        <w:rPr>
          <w:rFonts w:ascii="Times New Roman" w:hAnsi="Times New Roman"/>
          <w:sz w:val="28"/>
          <w:szCs w:val="28"/>
        </w:rPr>
        <w:t xml:space="preserve">– </w:t>
      </w:r>
      <w:r w:rsidR="0017185E" w:rsidRPr="00E73F49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E73F49">
        <w:rPr>
          <w:rFonts w:ascii="Times New Roman" w:hAnsi="Times New Roman"/>
          <w:sz w:val="28"/>
          <w:szCs w:val="28"/>
        </w:rPr>
        <w:t>;</w:t>
      </w:r>
    </w:p>
    <w:p w:rsidR="00BF2540" w:rsidRPr="00E73F49" w:rsidRDefault="00BF2540" w:rsidP="00BF2540">
      <w:pPr>
        <w:pStyle w:val="2"/>
        <w:shd w:val="clear" w:color="auto" w:fill="auto"/>
        <w:tabs>
          <w:tab w:val="left" w:pos="567"/>
        </w:tabs>
        <w:spacing w:before="0" w:line="240" w:lineRule="auto"/>
        <w:ind w:right="60"/>
        <w:rPr>
          <w:rFonts w:ascii="Times New Roman" w:hAnsi="Times New Roman"/>
          <w:sz w:val="28"/>
          <w:szCs w:val="28"/>
          <w:lang w:val="uk-UA"/>
        </w:rPr>
      </w:pPr>
      <w:r w:rsidRPr="00E73F49">
        <w:rPr>
          <w:rFonts w:ascii="Times New Roman" w:hAnsi="Times New Roman"/>
          <w:b/>
          <w:sz w:val="28"/>
          <w:szCs w:val="28"/>
          <w:lang w:val="uk-UA"/>
        </w:rPr>
        <w:t>Член комісії:</w:t>
      </w:r>
      <w:r w:rsidRPr="00E73F49">
        <w:rPr>
          <w:rFonts w:ascii="Times New Roman" w:hAnsi="Times New Roman"/>
          <w:sz w:val="28"/>
          <w:szCs w:val="28"/>
          <w:lang w:val="uk-UA"/>
        </w:rPr>
        <w:t xml:space="preserve"> Майбородюк Ірина Павлівна (ІПН 3178219709) – провідний спеціаліст-юрисконсульт відділу ЖКГ та комунальної власності апарату виконавчого комітету Ново</w:t>
      </w:r>
      <w:r w:rsidR="00C14C04">
        <w:rPr>
          <w:rFonts w:ascii="Times New Roman" w:hAnsi="Times New Roman"/>
          <w:sz w:val="28"/>
          <w:szCs w:val="28"/>
          <w:lang w:val="uk-UA"/>
        </w:rPr>
        <w:t>о</w:t>
      </w:r>
      <w:r w:rsidRPr="00E73F49">
        <w:rPr>
          <w:rFonts w:ascii="Times New Roman" w:hAnsi="Times New Roman"/>
          <w:sz w:val="28"/>
          <w:szCs w:val="28"/>
          <w:lang w:val="uk-UA"/>
        </w:rPr>
        <w:t>деської міської ради;</w:t>
      </w:r>
    </w:p>
    <w:p w:rsidR="00BF2540" w:rsidRPr="00E73F49" w:rsidRDefault="00BF2540" w:rsidP="0017185E">
      <w:pPr>
        <w:pStyle w:val="2"/>
        <w:shd w:val="clear" w:color="auto" w:fill="auto"/>
        <w:tabs>
          <w:tab w:val="left" w:pos="567"/>
        </w:tabs>
        <w:spacing w:before="0" w:line="240" w:lineRule="auto"/>
        <w:ind w:right="60"/>
        <w:rPr>
          <w:rFonts w:ascii="Times New Roman" w:hAnsi="Times New Roman"/>
          <w:sz w:val="28"/>
          <w:szCs w:val="28"/>
          <w:lang w:val="uk-UA"/>
        </w:rPr>
      </w:pPr>
      <w:r w:rsidRPr="00E73F49">
        <w:rPr>
          <w:rFonts w:ascii="Times New Roman" w:hAnsi="Times New Roman"/>
          <w:b/>
          <w:sz w:val="28"/>
          <w:szCs w:val="28"/>
          <w:lang w:val="uk-UA"/>
        </w:rPr>
        <w:t>Член комісії:</w:t>
      </w:r>
      <w:r w:rsidRPr="00E73F49">
        <w:rPr>
          <w:rFonts w:ascii="Times New Roman" w:hAnsi="Times New Roman"/>
          <w:sz w:val="28"/>
          <w:szCs w:val="28"/>
          <w:lang w:val="uk-UA"/>
        </w:rPr>
        <w:t xml:space="preserve"> Пустовойтенко Олена Петрівна (ІПН 2530208947)  – начальник відділу організаційно-кадрової роботи та контролю апарату виконавчого комітету Ново</w:t>
      </w:r>
      <w:r w:rsidR="00C14C04">
        <w:rPr>
          <w:rFonts w:ascii="Times New Roman" w:hAnsi="Times New Roman"/>
          <w:sz w:val="28"/>
          <w:szCs w:val="28"/>
          <w:lang w:val="uk-UA"/>
        </w:rPr>
        <w:t>о</w:t>
      </w:r>
      <w:r w:rsidRPr="00E73F49">
        <w:rPr>
          <w:rFonts w:ascii="Times New Roman" w:hAnsi="Times New Roman"/>
          <w:sz w:val="28"/>
          <w:szCs w:val="28"/>
          <w:lang w:val="uk-UA"/>
        </w:rPr>
        <w:t>деської міської ради;</w:t>
      </w:r>
    </w:p>
    <w:p w:rsidR="00F467DD" w:rsidRPr="00E73F49" w:rsidRDefault="00BF2540" w:rsidP="00F467DD">
      <w:pPr>
        <w:pStyle w:val="2"/>
        <w:shd w:val="clear" w:color="auto" w:fill="auto"/>
        <w:tabs>
          <w:tab w:val="left" w:pos="567"/>
        </w:tabs>
        <w:spacing w:before="0" w:line="240" w:lineRule="auto"/>
        <w:ind w:right="60"/>
        <w:rPr>
          <w:rFonts w:ascii="Times New Roman" w:hAnsi="Times New Roman"/>
          <w:sz w:val="28"/>
          <w:szCs w:val="28"/>
          <w:lang w:val="uk-UA"/>
        </w:rPr>
      </w:pPr>
      <w:r w:rsidRPr="00E73F49">
        <w:rPr>
          <w:rFonts w:ascii="Times New Roman" w:hAnsi="Times New Roman"/>
          <w:b/>
          <w:sz w:val="28"/>
          <w:szCs w:val="28"/>
          <w:lang w:val="uk-UA"/>
        </w:rPr>
        <w:t>Член комісії:</w:t>
      </w:r>
      <w:r w:rsidR="00F467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7DD" w:rsidRPr="00F467DD">
        <w:rPr>
          <w:rFonts w:ascii="Times New Roman" w:hAnsi="Times New Roman"/>
          <w:sz w:val="28"/>
          <w:szCs w:val="28"/>
          <w:lang w:val="uk-UA"/>
        </w:rPr>
        <w:t>__________ - головний бухгалтер відповідної ради.</w:t>
      </w:r>
    </w:p>
    <w:p w:rsidR="00BF2540" w:rsidRPr="0049052E" w:rsidRDefault="00BF2540" w:rsidP="00E73F49">
      <w:pPr>
        <w:pStyle w:val="ae"/>
        <w:spacing w:before="83" w:line="302" w:lineRule="auto"/>
        <w:ind w:left="17" w:right="541"/>
        <w:jc w:val="both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sz w:val="28"/>
          <w:szCs w:val="28"/>
        </w:rPr>
        <w:t>керуючись</w:t>
      </w:r>
      <w:r w:rsidRPr="0049052E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ч.</w:t>
      </w:r>
      <w:r w:rsidRPr="0049052E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2</w:t>
      </w:r>
      <w:r w:rsidRPr="0049052E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та</w:t>
      </w:r>
      <w:r w:rsidRPr="0049052E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3</w:t>
      </w:r>
      <w:r w:rsidRPr="0049052E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ст.</w:t>
      </w:r>
      <w:r w:rsidRPr="0049052E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107</w:t>
      </w:r>
      <w:r w:rsidRPr="0049052E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Цивільного</w:t>
      </w:r>
      <w:r w:rsidRPr="0049052E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кодексу</w:t>
      </w:r>
      <w:r w:rsidRPr="0049052E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України,</w:t>
      </w:r>
      <w:r w:rsidRPr="004905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склали</w:t>
      </w:r>
      <w:r w:rsidRPr="004905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цей</w:t>
      </w:r>
      <w:r w:rsidRPr="004905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акт</w:t>
      </w:r>
      <w:r w:rsidRPr="004905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про</w:t>
      </w:r>
      <w:r w:rsidRPr="0049052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наступне:</w:t>
      </w:r>
    </w:p>
    <w:p w:rsidR="00BF2540" w:rsidRPr="0049052E" w:rsidRDefault="00E73F49" w:rsidP="00E73F49">
      <w:pPr>
        <w:pStyle w:val="ad"/>
        <w:widowControl w:val="0"/>
        <w:tabs>
          <w:tab w:val="left" w:pos="1065"/>
          <w:tab w:val="left" w:pos="1066"/>
          <w:tab w:val="left" w:pos="10198"/>
        </w:tabs>
        <w:autoSpaceDE w:val="0"/>
        <w:autoSpaceDN w:val="0"/>
        <w:ind w:left="1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185E" w:rsidRPr="0049052E">
        <w:rPr>
          <w:sz w:val="28"/>
          <w:szCs w:val="28"/>
        </w:rPr>
        <w:t>Новоодеська міська рада</w:t>
      </w:r>
      <w:r w:rsidR="00BF2540" w:rsidRPr="0049052E">
        <w:rPr>
          <w:sz w:val="28"/>
          <w:szCs w:val="28"/>
        </w:rPr>
        <w:t xml:space="preserve">  (ЄДРПОУ  </w:t>
      </w:r>
      <w:r w:rsidR="0017185E" w:rsidRPr="0049052E">
        <w:rPr>
          <w:sz w:val="28"/>
          <w:szCs w:val="28"/>
        </w:rPr>
        <w:t>35433613</w:t>
      </w:r>
      <w:r w:rsidR="00BF2540" w:rsidRPr="0049052E">
        <w:rPr>
          <w:sz w:val="28"/>
          <w:szCs w:val="28"/>
        </w:rPr>
        <w:t>),</w:t>
      </w:r>
      <w:r w:rsidR="00BF2540" w:rsidRPr="0049052E">
        <w:rPr>
          <w:spacing w:val="14"/>
          <w:sz w:val="28"/>
          <w:szCs w:val="28"/>
        </w:rPr>
        <w:t xml:space="preserve"> </w:t>
      </w:r>
      <w:r w:rsidR="00BF2540" w:rsidRPr="0049052E">
        <w:rPr>
          <w:sz w:val="28"/>
          <w:szCs w:val="28"/>
        </w:rPr>
        <w:t>місцезнаходження:</w:t>
      </w:r>
      <w:r w:rsidR="00BF2540" w:rsidRPr="0049052E">
        <w:rPr>
          <w:spacing w:val="51"/>
          <w:sz w:val="28"/>
          <w:szCs w:val="28"/>
        </w:rPr>
        <w:t xml:space="preserve"> </w:t>
      </w:r>
      <w:r w:rsidR="00BF2540" w:rsidRPr="0049052E">
        <w:rPr>
          <w:sz w:val="28"/>
          <w:szCs w:val="28"/>
        </w:rPr>
        <w:t>вул.</w:t>
      </w:r>
      <w:r w:rsidR="0017185E" w:rsidRPr="0049052E">
        <w:rPr>
          <w:sz w:val="28"/>
          <w:szCs w:val="28"/>
          <w:u w:val="single" w:color="445B6B"/>
        </w:rPr>
        <w:t xml:space="preserve"> Центральна</w:t>
      </w:r>
      <w:r w:rsidR="00BF2540" w:rsidRPr="0049052E">
        <w:rPr>
          <w:sz w:val="28"/>
          <w:szCs w:val="28"/>
        </w:rPr>
        <w:t>,</w:t>
      </w:r>
      <w:r w:rsidR="0017185E" w:rsidRPr="0049052E">
        <w:rPr>
          <w:sz w:val="28"/>
          <w:szCs w:val="28"/>
        </w:rPr>
        <w:t xml:space="preserve"> 208</w:t>
      </w:r>
      <w:r>
        <w:rPr>
          <w:sz w:val="28"/>
          <w:szCs w:val="28"/>
        </w:rPr>
        <w:t xml:space="preserve"> </w:t>
      </w:r>
      <w:r w:rsidR="00BF2540" w:rsidRPr="0049052E">
        <w:rPr>
          <w:sz w:val="28"/>
          <w:szCs w:val="28"/>
        </w:rPr>
        <w:t>внаслідок</w:t>
      </w:r>
      <w:r w:rsidR="00BF2540" w:rsidRPr="0049052E">
        <w:rPr>
          <w:spacing w:val="1"/>
          <w:sz w:val="28"/>
          <w:szCs w:val="28"/>
        </w:rPr>
        <w:t xml:space="preserve"> </w:t>
      </w:r>
      <w:r w:rsidR="00BF2540" w:rsidRPr="0049052E">
        <w:rPr>
          <w:sz w:val="28"/>
          <w:szCs w:val="28"/>
        </w:rPr>
        <w:t>реорганізації</w:t>
      </w:r>
      <w:r w:rsidR="00BF2540" w:rsidRPr="00E73F49">
        <w:rPr>
          <w:sz w:val="28"/>
          <w:szCs w:val="28"/>
        </w:rPr>
        <w:t xml:space="preserve"> </w:t>
      </w:r>
      <w:r w:rsidRPr="00E73F49">
        <w:rPr>
          <w:sz w:val="28"/>
          <w:szCs w:val="28"/>
        </w:rPr>
        <w:t>___________</w:t>
      </w:r>
      <w:r w:rsidR="00BF2540" w:rsidRPr="0049052E">
        <w:rPr>
          <w:w w:val="95"/>
          <w:sz w:val="28"/>
          <w:szCs w:val="28"/>
        </w:rPr>
        <w:t>сільської</w:t>
      </w:r>
      <w:r w:rsidR="00BF2540" w:rsidRPr="0049052E">
        <w:rPr>
          <w:spacing w:val="50"/>
          <w:w w:val="95"/>
          <w:sz w:val="28"/>
          <w:szCs w:val="28"/>
        </w:rPr>
        <w:t xml:space="preserve"> </w:t>
      </w:r>
      <w:r w:rsidR="00BF2540" w:rsidRPr="0049052E">
        <w:rPr>
          <w:w w:val="95"/>
          <w:sz w:val="28"/>
          <w:szCs w:val="28"/>
        </w:rPr>
        <w:t>ради</w:t>
      </w:r>
    </w:p>
    <w:p w:rsidR="00BF2540" w:rsidRPr="0049052E" w:rsidRDefault="00BF2540" w:rsidP="00E73F49">
      <w:pPr>
        <w:pStyle w:val="ae"/>
        <w:tabs>
          <w:tab w:val="left" w:pos="2221"/>
          <w:tab w:val="left" w:pos="5211"/>
          <w:tab w:val="left" w:pos="7140"/>
        </w:tabs>
        <w:spacing w:before="71" w:line="302" w:lineRule="auto"/>
        <w:ind w:left="17" w:right="543"/>
        <w:jc w:val="both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sz w:val="28"/>
          <w:szCs w:val="28"/>
        </w:rPr>
        <w:t>ЄДРПОУ</w:t>
      </w:r>
      <w:r w:rsidRPr="0049052E">
        <w:rPr>
          <w:rFonts w:ascii="Times New Roman" w:hAnsi="Times New Roman" w:cs="Times New Roman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  <w:u w:val="single" w:color="445B6B"/>
        </w:rPr>
        <w:tab/>
      </w:r>
      <w:r w:rsidRPr="0049052E">
        <w:rPr>
          <w:rFonts w:ascii="Times New Roman" w:hAnsi="Times New Roman" w:cs="Times New Roman"/>
          <w:sz w:val="28"/>
          <w:szCs w:val="28"/>
        </w:rPr>
        <w:t>,</w:t>
      </w:r>
      <w:r w:rsidRPr="004905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місцезнаходження</w:t>
      </w:r>
      <w:r w:rsidRPr="00E73F49">
        <w:rPr>
          <w:rFonts w:ascii="Times New Roman" w:hAnsi="Times New Roman" w:cs="Times New Roman"/>
          <w:sz w:val="28"/>
          <w:szCs w:val="28"/>
        </w:rPr>
        <w:t xml:space="preserve">: </w:t>
      </w:r>
      <w:r w:rsidR="00E73F49">
        <w:rPr>
          <w:rFonts w:ascii="Times New Roman" w:hAnsi="Times New Roman" w:cs="Times New Roman"/>
          <w:sz w:val="28"/>
          <w:szCs w:val="28"/>
        </w:rPr>
        <w:t>____</w:t>
      </w:r>
      <w:r w:rsidR="00E73F49" w:rsidRPr="00E73F49">
        <w:rPr>
          <w:rFonts w:ascii="Times New Roman" w:hAnsi="Times New Roman" w:cs="Times New Roman"/>
          <w:sz w:val="28"/>
          <w:szCs w:val="28"/>
        </w:rPr>
        <w:t>__________</w:t>
      </w:r>
      <w:r w:rsidRPr="0049052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шляхом</w:t>
      </w:r>
      <w:r w:rsidRPr="0049052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приєднання</w:t>
      </w:r>
      <w:r w:rsidRPr="0049052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до</w:t>
      </w:r>
      <w:r w:rsidRPr="0049052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17185E" w:rsidRPr="0049052E">
        <w:rPr>
          <w:rFonts w:ascii="Times New Roman" w:hAnsi="Times New Roman" w:cs="Times New Roman"/>
          <w:sz w:val="28"/>
          <w:szCs w:val="28"/>
        </w:rPr>
        <w:t>Новоодеської міської</w:t>
      </w:r>
      <w:r w:rsidRPr="0049052E">
        <w:rPr>
          <w:rFonts w:ascii="Times New Roman" w:hAnsi="Times New Roman" w:cs="Times New Roman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95"/>
          <w:sz w:val="28"/>
          <w:szCs w:val="28"/>
        </w:rPr>
        <w:t>ради</w:t>
      </w:r>
      <w:r w:rsidRPr="0049052E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95"/>
          <w:sz w:val="28"/>
          <w:szCs w:val="28"/>
        </w:rPr>
        <w:t>є</w:t>
      </w:r>
      <w:r w:rsidRPr="0049052E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95"/>
          <w:sz w:val="28"/>
          <w:szCs w:val="28"/>
        </w:rPr>
        <w:t>правонаступником</w:t>
      </w:r>
      <w:r w:rsidRPr="0049052E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95"/>
          <w:sz w:val="28"/>
          <w:szCs w:val="28"/>
        </w:rPr>
        <w:t>майна,</w:t>
      </w:r>
      <w:r w:rsidRPr="0049052E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95"/>
          <w:sz w:val="28"/>
          <w:szCs w:val="28"/>
        </w:rPr>
        <w:t>активів</w:t>
      </w:r>
      <w:r w:rsidRPr="0049052E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95"/>
          <w:sz w:val="28"/>
          <w:szCs w:val="28"/>
        </w:rPr>
        <w:t>та</w:t>
      </w:r>
      <w:r w:rsidRPr="0049052E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95"/>
          <w:sz w:val="28"/>
          <w:szCs w:val="28"/>
        </w:rPr>
        <w:t>зобов’язань</w:t>
      </w:r>
      <w:r w:rsidRPr="0049052E">
        <w:rPr>
          <w:rFonts w:ascii="Times New Roman" w:hAnsi="Times New Roman" w:cs="Times New Roman"/>
          <w:w w:val="95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w w:val="95"/>
          <w:sz w:val="28"/>
          <w:szCs w:val="28"/>
          <w:u w:val="single" w:color="445B6B"/>
        </w:rPr>
        <w:tab/>
      </w:r>
      <w:r w:rsidRPr="0049052E">
        <w:rPr>
          <w:rFonts w:ascii="Times New Roman" w:hAnsi="Times New Roman" w:cs="Times New Roman"/>
          <w:sz w:val="28"/>
          <w:szCs w:val="28"/>
        </w:rPr>
        <w:t>сільської</w:t>
      </w:r>
      <w:r w:rsidRPr="0049052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ради,</w:t>
      </w:r>
      <w:r w:rsidRPr="0049052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а</w:t>
      </w:r>
      <w:r w:rsidRPr="0049052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саме:</w:t>
      </w:r>
    </w:p>
    <w:p w:rsidR="00BF2540" w:rsidRPr="0049052E" w:rsidRDefault="00BF2540" w:rsidP="00BF2540">
      <w:pPr>
        <w:pStyle w:val="ae"/>
        <w:tabs>
          <w:tab w:val="left" w:pos="6451"/>
        </w:tabs>
        <w:spacing w:before="83"/>
        <w:ind w:left="17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sz w:val="28"/>
          <w:szCs w:val="28"/>
        </w:rPr>
        <w:t>Необоротних</w:t>
      </w:r>
      <w:r w:rsidRPr="0049052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активів</w:t>
      </w:r>
      <w:r w:rsidRPr="0049052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(балансова</w:t>
      </w:r>
      <w:r w:rsidRPr="0049052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вартість)</w:t>
      </w:r>
      <w:r w:rsidRPr="0049052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49052E">
        <w:rPr>
          <w:rFonts w:ascii="Times New Roman" w:hAnsi="Times New Roman" w:cs="Times New Roman"/>
          <w:w w:val="110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w w:val="110"/>
          <w:sz w:val="28"/>
          <w:szCs w:val="28"/>
          <w:u w:val="single" w:color="445B6B"/>
        </w:rPr>
        <w:tab/>
      </w:r>
      <w:r w:rsidRPr="0049052E">
        <w:rPr>
          <w:rFonts w:ascii="Times New Roman" w:hAnsi="Times New Roman" w:cs="Times New Roman"/>
          <w:sz w:val="28"/>
          <w:szCs w:val="28"/>
        </w:rPr>
        <w:t>грн., у тому</w:t>
      </w:r>
      <w:r w:rsidRPr="0049052E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числі:</w:t>
      </w:r>
    </w:p>
    <w:p w:rsidR="00BF2540" w:rsidRPr="0049052E" w:rsidRDefault="00BF2540" w:rsidP="00BF2540">
      <w:pPr>
        <w:pStyle w:val="ad"/>
        <w:widowControl w:val="0"/>
        <w:numPr>
          <w:ilvl w:val="0"/>
          <w:numId w:val="2"/>
        </w:numPr>
        <w:tabs>
          <w:tab w:val="left" w:pos="698"/>
          <w:tab w:val="left" w:pos="3535"/>
        </w:tabs>
        <w:autoSpaceDE w:val="0"/>
        <w:autoSpaceDN w:val="0"/>
        <w:spacing w:before="70"/>
        <w:ind w:left="17" w:firstLine="0"/>
        <w:contextualSpacing w:val="0"/>
        <w:rPr>
          <w:sz w:val="28"/>
          <w:szCs w:val="28"/>
        </w:rPr>
      </w:pPr>
      <w:r w:rsidRPr="0049052E">
        <w:rPr>
          <w:sz w:val="28"/>
          <w:szCs w:val="28"/>
        </w:rPr>
        <w:t>основні</w:t>
      </w:r>
      <w:r w:rsidRPr="0049052E">
        <w:rPr>
          <w:spacing w:val="-31"/>
          <w:sz w:val="28"/>
          <w:szCs w:val="28"/>
        </w:rPr>
        <w:t xml:space="preserve"> </w:t>
      </w:r>
      <w:r w:rsidRPr="0049052E">
        <w:rPr>
          <w:sz w:val="28"/>
          <w:szCs w:val="28"/>
        </w:rPr>
        <w:t>засоби</w:t>
      </w:r>
      <w:r w:rsidRPr="0049052E">
        <w:rPr>
          <w:spacing w:val="-31"/>
          <w:sz w:val="28"/>
          <w:szCs w:val="28"/>
        </w:rPr>
        <w:t xml:space="preserve"> </w:t>
      </w:r>
      <w:r w:rsidRPr="0049052E">
        <w:rPr>
          <w:w w:val="110"/>
          <w:sz w:val="28"/>
          <w:szCs w:val="28"/>
        </w:rPr>
        <w:t>–</w:t>
      </w:r>
      <w:r w:rsidRPr="0049052E">
        <w:rPr>
          <w:w w:val="110"/>
          <w:sz w:val="28"/>
          <w:szCs w:val="28"/>
          <w:u w:val="single" w:color="445B6B"/>
        </w:rPr>
        <w:t xml:space="preserve"> </w:t>
      </w:r>
      <w:r w:rsidRPr="0049052E">
        <w:rPr>
          <w:w w:val="110"/>
          <w:sz w:val="28"/>
          <w:szCs w:val="28"/>
          <w:u w:val="single" w:color="445B6B"/>
        </w:rPr>
        <w:tab/>
      </w:r>
      <w:r w:rsidRPr="0049052E">
        <w:rPr>
          <w:sz w:val="28"/>
          <w:szCs w:val="28"/>
        </w:rPr>
        <w:t>грн.;</w:t>
      </w:r>
    </w:p>
    <w:p w:rsidR="00BF2540" w:rsidRPr="0049052E" w:rsidRDefault="00BF2540" w:rsidP="00BF2540">
      <w:pPr>
        <w:pStyle w:val="ad"/>
        <w:widowControl w:val="0"/>
        <w:numPr>
          <w:ilvl w:val="0"/>
          <w:numId w:val="2"/>
        </w:numPr>
        <w:tabs>
          <w:tab w:val="left" w:pos="698"/>
          <w:tab w:val="left" w:pos="3650"/>
          <w:tab w:val="left" w:pos="5651"/>
        </w:tabs>
        <w:autoSpaceDE w:val="0"/>
        <w:autoSpaceDN w:val="0"/>
        <w:spacing w:before="70" w:line="302" w:lineRule="auto"/>
        <w:ind w:left="17" w:right="4620" w:firstLine="0"/>
        <w:contextualSpacing w:val="0"/>
        <w:rPr>
          <w:sz w:val="28"/>
          <w:szCs w:val="28"/>
        </w:rPr>
      </w:pPr>
      <w:r w:rsidRPr="0049052E">
        <w:rPr>
          <w:sz w:val="28"/>
          <w:szCs w:val="28"/>
        </w:rPr>
        <w:t>інші</w:t>
      </w:r>
      <w:r w:rsidRPr="0049052E">
        <w:rPr>
          <w:spacing w:val="-34"/>
          <w:sz w:val="28"/>
          <w:szCs w:val="28"/>
        </w:rPr>
        <w:t xml:space="preserve"> </w:t>
      </w:r>
      <w:r w:rsidRPr="0049052E">
        <w:rPr>
          <w:sz w:val="28"/>
          <w:szCs w:val="28"/>
        </w:rPr>
        <w:t>необоротні</w:t>
      </w:r>
      <w:r w:rsidRPr="0049052E">
        <w:rPr>
          <w:spacing w:val="-33"/>
          <w:sz w:val="28"/>
          <w:szCs w:val="28"/>
        </w:rPr>
        <w:t xml:space="preserve"> </w:t>
      </w:r>
      <w:r w:rsidRPr="0049052E">
        <w:rPr>
          <w:sz w:val="28"/>
          <w:szCs w:val="28"/>
        </w:rPr>
        <w:t>матеріальні</w:t>
      </w:r>
      <w:r w:rsidRPr="0049052E">
        <w:rPr>
          <w:spacing w:val="-34"/>
          <w:sz w:val="28"/>
          <w:szCs w:val="28"/>
        </w:rPr>
        <w:t xml:space="preserve"> </w:t>
      </w:r>
      <w:r w:rsidRPr="0049052E">
        <w:rPr>
          <w:sz w:val="28"/>
          <w:szCs w:val="28"/>
        </w:rPr>
        <w:t>активи</w:t>
      </w:r>
      <w:r w:rsidRPr="0049052E">
        <w:rPr>
          <w:spacing w:val="-33"/>
          <w:sz w:val="28"/>
          <w:szCs w:val="28"/>
        </w:rPr>
        <w:t xml:space="preserve"> </w:t>
      </w:r>
      <w:r w:rsidRPr="0049052E">
        <w:rPr>
          <w:sz w:val="28"/>
          <w:szCs w:val="28"/>
        </w:rPr>
        <w:t>–</w:t>
      </w:r>
      <w:r w:rsidRPr="0049052E">
        <w:rPr>
          <w:sz w:val="28"/>
          <w:szCs w:val="28"/>
          <w:u w:val="single" w:color="445B6B"/>
        </w:rPr>
        <w:t xml:space="preserve"> </w:t>
      </w:r>
      <w:r w:rsidRPr="0049052E">
        <w:rPr>
          <w:sz w:val="28"/>
          <w:szCs w:val="28"/>
          <w:u w:val="single" w:color="445B6B"/>
        </w:rPr>
        <w:tab/>
      </w:r>
      <w:r w:rsidRPr="0049052E">
        <w:rPr>
          <w:spacing w:val="-4"/>
          <w:w w:val="95"/>
          <w:sz w:val="28"/>
          <w:szCs w:val="28"/>
        </w:rPr>
        <w:t xml:space="preserve">грн.; </w:t>
      </w:r>
      <w:r w:rsidRPr="0049052E">
        <w:rPr>
          <w:sz w:val="28"/>
          <w:szCs w:val="28"/>
        </w:rPr>
        <w:t>Виробничі</w:t>
      </w:r>
      <w:r w:rsidRPr="0049052E">
        <w:rPr>
          <w:spacing w:val="-28"/>
          <w:sz w:val="28"/>
          <w:szCs w:val="28"/>
        </w:rPr>
        <w:t xml:space="preserve"> </w:t>
      </w:r>
      <w:r w:rsidRPr="0049052E">
        <w:rPr>
          <w:sz w:val="28"/>
          <w:szCs w:val="28"/>
        </w:rPr>
        <w:t>запаси</w:t>
      </w:r>
      <w:r w:rsidRPr="0049052E">
        <w:rPr>
          <w:spacing w:val="-26"/>
          <w:sz w:val="28"/>
          <w:szCs w:val="28"/>
        </w:rPr>
        <w:t xml:space="preserve"> </w:t>
      </w:r>
      <w:r w:rsidRPr="0049052E">
        <w:rPr>
          <w:sz w:val="28"/>
          <w:szCs w:val="28"/>
        </w:rPr>
        <w:t>–</w:t>
      </w:r>
      <w:r w:rsidRPr="0049052E">
        <w:rPr>
          <w:sz w:val="28"/>
          <w:szCs w:val="28"/>
          <w:u w:val="single" w:color="445B6B"/>
        </w:rPr>
        <w:t xml:space="preserve"> </w:t>
      </w:r>
      <w:r w:rsidRPr="0049052E">
        <w:rPr>
          <w:sz w:val="28"/>
          <w:szCs w:val="28"/>
          <w:u w:val="single" w:color="445B6B"/>
        </w:rPr>
        <w:tab/>
      </w:r>
      <w:r w:rsidRPr="0049052E">
        <w:rPr>
          <w:w w:val="105"/>
          <w:sz w:val="28"/>
          <w:szCs w:val="28"/>
        </w:rPr>
        <w:t>грн.;</w:t>
      </w:r>
    </w:p>
    <w:p w:rsidR="00BF2540" w:rsidRPr="0049052E" w:rsidRDefault="00BF2540" w:rsidP="00BF2540">
      <w:pPr>
        <w:pStyle w:val="ae"/>
        <w:tabs>
          <w:tab w:val="left" w:pos="3639"/>
        </w:tabs>
        <w:ind w:left="17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spacing w:val="-4"/>
          <w:w w:val="105"/>
          <w:sz w:val="28"/>
          <w:szCs w:val="28"/>
        </w:rPr>
        <w:t>Грошових</w:t>
      </w:r>
      <w:r w:rsidRPr="0049052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105"/>
          <w:sz w:val="28"/>
          <w:szCs w:val="28"/>
        </w:rPr>
        <w:t>коштів</w:t>
      </w:r>
      <w:r w:rsidRPr="0049052E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49052E">
        <w:rPr>
          <w:rFonts w:ascii="Times New Roman" w:hAnsi="Times New Roman" w:cs="Times New Roman"/>
          <w:w w:val="110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w w:val="110"/>
          <w:sz w:val="28"/>
          <w:szCs w:val="28"/>
          <w:u w:val="single" w:color="445B6B"/>
        </w:rPr>
        <w:tab/>
      </w:r>
      <w:r w:rsidRPr="0049052E">
        <w:rPr>
          <w:rFonts w:ascii="Times New Roman" w:hAnsi="Times New Roman" w:cs="Times New Roman"/>
          <w:w w:val="105"/>
          <w:sz w:val="28"/>
          <w:szCs w:val="28"/>
        </w:rPr>
        <w:t>грн.;</w:t>
      </w:r>
    </w:p>
    <w:p w:rsidR="00BF2540" w:rsidRPr="0049052E" w:rsidRDefault="00BF2540" w:rsidP="00BF2540">
      <w:pPr>
        <w:pStyle w:val="ae"/>
        <w:tabs>
          <w:tab w:val="left" w:pos="4820"/>
        </w:tabs>
        <w:spacing w:before="71"/>
        <w:ind w:left="17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sz w:val="28"/>
          <w:szCs w:val="28"/>
        </w:rPr>
        <w:t>Дебіторської</w:t>
      </w:r>
      <w:r w:rsidRPr="0049052E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заборгованості</w:t>
      </w:r>
      <w:r w:rsidRPr="0049052E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49052E">
        <w:rPr>
          <w:rFonts w:ascii="Times New Roman" w:hAnsi="Times New Roman" w:cs="Times New Roman"/>
          <w:w w:val="110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w w:val="110"/>
          <w:sz w:val="28"/>
          <w:szCs w:val="28"/>
          <w:u w:val="single" w:color="445B6B"/>
        </w:rPr>
        <w:tab/>
      </w:r>
      <w:r w:rsidRPr="0049052E">
        <w:rPr>
          <w:rFonts w:ascii="Times New Roman" w:hAnsi="Times New Roman" w:cs="Times New Roman"/>
          <w:sz w:val="28"/>
          <w:szCs w:val="28"/>
        </w:rPr>
        <w:t>грн., у тому</w:t>
      </w:r>
      <w:r w:rsidRPr="0049052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числі:</w:t>
      </w:r>
    </w:p>
    <w:p w:rsidR="00BF2540" w:rsidRPr="0049052E" w:rsidRDefault="00BF2540" w:rsidP="00BF2540">
      <w:pPr>
        <w:pStyle w:val="ad"/>
        <w:widowControl w:val="0"/>
        <w:numPr>
          <w:ilvl w:val="0"/>
          <w:numId w:val="2"/>
        </w:numPr>
        <w:tabs>
          <w:tab w:val="left" w:pos="698"/>
          <w:tab w:val="left" w:pos="3741"/>
        </w:tabs>
        <w:autoSpaceDE w:val="0"/>
        <w:autoSpaceDN w:val="0"/>
        <w:spacing w:before="70"/>
        <w:ind w:left="17" w:firstLine="0"/>
        <w:contextualSpacing w:val="0"/>
        <w:rPr>
          <w:sz w:val="28"/>
          <w:szCs w:val="28"/>
        </w:rPr>
      </w:pPr>
      <w:r w:rsidRPr="0049052E">
        <w:rPr>
          <w:sz w:val="28"/>
          <w:szCs w:val="28"/>
        </w:rPr>
        <w:t>перед</w:t>
      </w:r>
      <w:r w:rsidRPr="0049052E">
        <w:rPr>
          <w:spacing w:val="-38"/>
          <w:sz w:val="28"/>
          <w:szCs w:val="28"/>
        </w:rPr>
        <w:t xml:space="preserve"> </w:t>
      </w:r>
      <w:r w:rsidRPr="0049052E">
        <w:rPr>
          <w:sz w:val="28"/>
          <w:szCs w:val="28"/>
        </w:rPr>
        <w:t>бюджетом</w:t>
      </w:r>
      <w:r w:rsidRPr="0049052E">
        <w:rPr>
          <w:spacing w:val="-38"/>
          <w:sz w:val="28"/>
          <w:szCs w:val="28"/>
        </w:rPr>
        <w:t xml:space="preserve"> </w:t>
      </w:r>
      <w:r w:rsidRPr="0049052E">
        <w:rPr>
          <w:sz w:val="28"/>
          <w:szCs w:val="28"/>
        </w:rPr>
        <w:t>–</w:t>
      </w:r>
      <w:r w:rsidRPr="0049052E">
        <w:rPr>
          <w:sz w:val="28"/>
          <w:szCs w:val="28"/>
          <w:u w:val="single" w:color="445B6B"/>
        </w:rPr>
        <w:t xml:space="preserve"> </w:t>
      </w:r>
      <w:r w:rsidRPr="0049052E">
        <w:rPr>
          <w:sz w:val="28"/>
          <w:szCs w:val="28"/>
          <w:u w:val="single" w:color="445B6B"/>
        </w:rPr>
        <w:tab/>
      </w:r>
      <w:r w:rsidRPr="0049052E">
        <w:rPr>
          <w:w w:val="105"/>
          <w:sz w:val="28"/>
          <w:szCs w:val="28"/>
        </w:rPr>
        <w:t>грн.;</w:t>
      </w:r>
    </w:p>
    <w:p w:rsidR="00BF2540" w:rsidRPr="0049052E" w:rsidRDefault="00BF2540" w:rsidP="00BF2540">
      <w:pPr>
        <w:pStyle w:val="ad"/>
        <w:widowControl w:val="0"/>
        <w:numPr>
          <w:ilvl w:val="0"/>
          <w:numId w:val="2"/>
        </w:numPr>
        <w:tabs>
          <w:tab w:val="left" w:pos="698"/>
          <w:tab w:val="left" w:pos="3474"/>
        </w:tabs>
        <w:autoSpaceDE w:val="0"/>
        <w:autoSpaceDN w:val="0"/>
        <w:spacing w:before="70"/>
        <w:ind w:left="17" w:firstLine="0"/>
        <w:contextualSpacing w:val="0"/>
        <w:rPr>
          <w:sz w:val="28"/>
          <w:szCs w:val="28"/>
        </w:rPr>
      </w:pPr>
      <w:r w:rsidRPr="0049052E">
        <w:rPr>
          <w:w w:val="105"/>
          <w:sz w:val="28"/>
          <w:szCs w:val="28"/>
        </w:rPr>
        <w:t>з</w:t>
      </w:r>
      <w:r w:rsidRPr="0049052E">
        <w:rPr>
          <w:spacing w:val="-32"/>
          <w:w w:val="105"/>
          <w:sz w:val="28"/>
          <w:szCs w:val="28"/>
        </w:rPr>
        <w:t xml:space="preserve"> </w:t>
      </w:r>
      <w:r w:rsidRPr="0049052E">
        <w:rPr>
          <w:w w:val="105"/>
          <w:sz w:val="28"/>
          <w:szCs w:val="28"/>
        </w:rPr>
        <w:t>оплати</w:t>
      </w:r>
      <w:r w:rsidRPr="0049052E">
        <w:rPr>
          <w:spacing w:val="-31"/>
          <w:w w:val="105"/>
          <w:sz w:val="28"/>
          <w:szCs w:val="28"/>
        </w:rPr>
        <w:t xml:space="preserve"> </w:t>
      </w:r>
      <w:r w:rsidRPr="0049052E">
        <w:rPr>
          <w:w w:val="105"/>
          <w:sz w:val="28"/>
          <w:szCs w:val="28"/>
        </w:rPr>
        <w:t>праці</w:t>
      </w:r>
      <w:r w:rsidRPr="0049052E">
        <w:rPr>
          <w:spacing w:val="-32"/>
          <w:w w:val="105"/>
          <w:sz w:val="28"/>
          <w:szCs w:val="28"/>
        </w:rPr>
        <w:t xml:space="preserve"> </w:t>
      </w:r>
      <w:r w:rsidRPr="0049052E">
        <w:rPr>
          <w:w w:val="105"/>
          <w:sz w:val="28"/>
          <w:szCs w:val="28"/>
        </w:rPr>
        <w:t>–</w:t>
      </w:r>
      <w:r w:rsidRPr="0049052E">
        <w:rPr>
          <w:w w:val="105"/>
          <w:sz w:val="28"/>
          <w:szCs w:val="28"/>
          <w:u w:val="single" w:color="445B6B"/>
        </w:rPr>
        <w:t xml:space="preserve"> </w:t>
      </w:r>
      <w:r w:rsidRPr="0049052E">
        <w:rPr>
          <w:w w:val="105"/>
          <w:sz w:val="28"/>
          <w:szCs w:val="28"/>
          <w:u w:val="single" w:color="445B6B"/>
        </w:rPr>
        <w:tab/>
      </w:r>
      <w:r w:rsidRPr="0049052E">
        <w:rPr>
          <w:w w:val="110"/>
          <w:sz w:val="28"/>
          <w:szCs w:val="28"/>
        </w:rPr>
        <w:t>грн.;</w:t>
      </w:r>
    </w:p>
    <w:p w:rsidR="00BF2540" w:rsidRPr="0049052E" w:rsidRDefault="00BF2540" w:rsidP="00BF2540">
      <w:pPr>
        <w:pStyle w:val="ae"/>
        <w:tabs>
          <w:tab w:val="left" w:pos="5055"/>
        </w:tabs>
        <w:spacing w:before="70"/>
        <w:ind w:left="17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sz w:val="28"/>
          <w:szCs w:val="28"/>
        </w:rPr>
        <w:t>Кредиторської</w:t>
      </w:r>
      <w:r w:rsidRPr="0049052E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заборгованості</w:t>
      </w:r>
      <w:r w:rsidRPr="0049052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49052E">
        <w:rPr>
          <w:rFonts w:ascii="Times New Roman" w:hAnsi="Times New Roman" w:cs="Times New Roman"/>
          <w:w w:val="110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w w:val="110"/>
          <w:sz w:val="28"/>
          <w:szCs w:val="28"/>
          <w:u w:val="single" w:color="445B6B"/>
        </w:rPr>
        <w:tab/>
      </w:r>
      <w:r w:rsidRPr="0049052E">
        <w:rPr>
          <w:rFonts w:ascii="Times New Roman" w:hAnsi="Times New Roman" w:cs="Times New Roman"/>
          <w:sz w:val="28"/>
          <w:szCs w:val="28"/>
        </w:rPr>
        <w:t>грн., у тому</w:t>
      </w:r>
      <w:r w:rsidRPr="0049052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числі:</w:t>
      </w:r>
    </w:p>
    <w:p w:rsidR="00BF2540" w:rsidRPr="0049052E" w:rsidRDefault="00BF2540" w:rsidP="00BF2540">
      <w:pPr>
        <w:pStyle w:val="ad"/>
        <w:widowControl w:val="0"/>
        <w:numPr>
          <w:ilvl w:val="0"/>
          <w:numId w:val="2"/>
        </w:numPr>
        <w:tabs>
          <w:tab w:val="left" w:pos="698"/>
          <w:tab w:val="left" w:pos="3741"/>
        </w:tabs>
        <w:autoSpaceDE w:val="0"/>
        <w:autoSpaceDN w:val="0"/>
        <w:spacing w:before="71"/>
        <w:ind w:left="17" w:firstLine="0"/>
        <w:contextualSpacing w:val="0"/>
        <w:rPr>
          <w:sz w:val="28"/>
          <w:szCs w:val="28"/>
        </w:rPr>
      </w:pPr>
      <w:r w:rsidRPr="0049052E">
        <w:rPr>
          <w:sz w:val="28"/>
          <w:szCs w:val="28"/>
        </w:rPr>
        <w:lastRenderedPageBreak/>
        <w:t>перед</w:t>
      </w:r>
      <w:r w:rsidRPr="0049052E">
        <w:rPr>
          <w:spacing w:val="-38"/>
          <w:sz w:val="28"/>
          <w:szCs w:val="28"/>
        </w:rPr>
        <w:t xml:space="preserve"> </w:t>
      </w:r>
      <w:r w:rsidRPr="0049052E">
        <w:rPr>
          <w:sz w:val="28"/>
          <w:szCs w:val="28"/>
        </w:rPr>
        <w:t>бюджетом</w:t>
      </w:r>
      <w:r w:rsidRPr="0049052E">
        <w:rPr>
          <w:spacing w:val="-38"/>
          <w:sz w:val="28"/>
          <w:szCs w:val="28"/>
        </w:rPr>
        <w:t xml:space="preserve"> </w:t>
      </w:r>
      <w:r w:rsidRPr="0049052E">
        <w:rPr>
          <w:sz w:val="28"/>
          <w:szCs w:val="28"/>
        </w:rPr>
        <w:t>–</w:t>
      </w:r>
      <w:r w:rsidRPr="0049052E">
        <w:rPr>
          <w:sz w:val="28"/>
          <w:szCs w:val="28"/>
          <w:u w:val="single" w:color="445B6B"/>
        </w:rPr>
        <w:t xml:space="preserve"> </w:t>
      </w:r>
      <w:r w:rsidRPr="0049052E">
        <w:rPr>
          <w:sz w:val="28"/>
          <w:szCs w:val="28"/>
          <w:u w:val="single" w:color="445B6B"/>
        </w:rPr>
        <w:tab/>
      </w:r>
      <w:r w:rsidRPr="0049052E">
        <w:rPr>
          <w:w w:val="105"/>
          <w:sz w:val="28"/>
          <w:szCs w:val="28"/>
        </w:rPr>
        <w:t>грн.;</w:t>
      </w:r>
    </w:p>
    <w:p w:rsidR="00BF2540" w:rsidRPr="0049052E" w:rsidRDefault="00BF2540" w:rsidP="00BF2540">
      <w:pPr>
        <w:pStyle w:val="ad"/>
        <w:widowControl w:val="0"/>
        <w:numPr>
          <w:ilvl w:val="0"/>
          <w:numId w:val="2"/>
        </w:numPr>
        <w:tabs>
          <w:tab w:val="left" w:pos="698"/>
          <w:tab w:val="left" w:pos="3474"/>
        </w:tabs>
        <w:autoSpaceDE w:val="0"/>
        <w:autoSpaceDN w:val="0"/>
        <w:spacing w:before="70"/>
        <w:ind w:left="17" w:firstLine="0"/>
        <w:contextualSpacing w:val="0"/>
        <w:rPr>
          <w:sz w:val="28"/>
          <w:szCs w:val="28"/>
        </w:rPr>
      </w:pPr>
      <w:r w:rsidRPr="0049052E">
        <w:rPr>
          <w:w w:val="105"/>
          <w:sz w:val="28"/>
          <w:szCs w:val="28"/>
        </w:rPr>
        <w:t>з</w:t>
      </w:r>
      <w:r w:rsidRPr="0049052E">
        <w:rPr>
          <w:spacing w:val="-32"/>
          <w:w w:val="105"/>
          <w:sz w:val="28"/>
          <w:szCs w:val="28"/>
        </w:rPr>
        <w:t xml:space="preserve"> </w:t>
      </w:r>
      <w:r w:rsidRPr="0049052E">
        <w:rPr>
          <w:w w:val="105"/>
          <w:sz w:val="28"/>
          <w:szCs w:val="28"/>
        </w:rPr>
        <w:t>оплати</w:t>
      </w:r>
      <w:r w:rsidRPr="0049052E">
        <w:rPr>
          <w:spacing w:val="-31"/>
          <w:w w:val="105"/>
          <w:sz w:val="28"/>
          <w:szCs w:val="28"/>
        </w:rPr>
        <w:t xml:space="preserve"> </w:t>
      </w:r>
      <w:r w:rsidRPr="0049052E">
        <w:rPr>
          <w:w w:val="105"/>
          <w:sz w:val="28"/>
          <w:szCs w:val="28"/>
        </w:rPr>
        <w:t>праці</w:t>
      </w:r>
      <w:r w:rsidRPr="0049052E">
        <w:rPr>
          <w:spacing w:val="-32"/>
          <w:w w:val="105"/>
          <w:sz w:val="28"/>
          <w:szCs w:val="28"/>
        </w:rPr>
        <w:t xml:space="preserve"> </w:t>
      </w:r>
      <w:r w:rsidRPr="0049052E">
        <w:rPr>
          <w:w w:val="105"/>
          <w:sz w:val="28"/>
          <w:szCs w:val="28"/>
        </w:rPr>
        <w:t>–</w:t>
      </w:r>
      <w:r w:rsidRPr="0049052E">
        <w:rPr>
          <w:w w:val="105"/>
          <w:sz w:val="28"/>
          <w:szCs w:val="28"/>
          <w:u w:val="single" w:color="445B6B"/>
        </w:rPr>
        <w:t xml:space="preserve"> </w:t>
      </w:r>
      <w:r w:rsidRPr="0049052E">
        <w:rPr>
          <w:w w:val="105"/>
          <w:sz w:val="28"/>
          <w:szCs w:val="28"/>
          <w:u w:val="single" w:color="445B6B"/>
        </w:rPr>
        <w:tab/>
      </w:r>
      <w:r w:rsidRPr="0049052E">
        <w:rPr>
          <w:w w:val="110"/>
          <w:sz w:val="28"/>
          <w:szCs w:val="28"/>
        </w:rPr>
        <w:t>грн.;</w:t>
      </w:r>
    </w:p>
    <w:p w:rsidR="00BF2540" w:rsidRPr="0049052E" w:rsidRDefault="00BF2540" w:rsidP="00BF2540">
      <w:pPr>
        <w:pStyle w:val="ae"/>
        <w:spacing w:before="10"/>
        <w:ind w:left="17"/>
        <w:rPr>
          <w:rFonts w:ascii="Times New Roman" w:hAnsi="Times New Roman" w:cs="Times New Roman"/>
          <w:sz w:val="28"/>
          <w:szCs w:val="28"/>
        </w:rPr>
      </w:pPr>
    </w:p>
    <w:p w:rsidR="00BF2540" w:rsidRPr="0049052E" w:rsidRDefault="00E73F49" w:rsidP="00E73F49">
      <w:pPr>
        <w:pStyle w:val="ad"/>
        <w:widowControl w:val="0"/>
        <w:tabs>
          <w:tab w:val="left" w:pos="837"/>
        </w:tabs>
        <w:autoSpaceDE w:val="0"/>
        <w:autoSpaceDN w:val="0"/>
        <w:spacing w:line="302" w:lineRule="auto"/>
        <w:ind w:left="17" w:right="54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540" w:rsidRPr="0049052E">
        <w:rPr>
          <w:sz w:val="28"/>
          <w:szCs w:val="28"/>
        </w:rPr>
        <w:t xml:space="preserve">Разом із майном сільської ради </w:t>
      </w:r>
      <w:r w:rsidR="0017185E" w:rsidRPr="0049052E">
        <w:rPr>
          <w:sz w:val="28"/>
          <w:szCs w:val="28"/>
        </w:rPr>
        <w:t>Новоодеська</w:t>
      </w:r>
      <w:r w:rsidR="00BF2540" w:rsidRPr="0049052E">
        <w:rPr>
          <w:sz w:val="28"/>
          <w:szCs w:val="28"/>
        </w:rPr>
        <w:t xml:space="preserve"> </w:t>
      </w:r>
      <w:r w:rsidR="0017185E" w:rsidRPr="0049052E">
        <w:rPr>
          <w:sz w:val="28"/>
          <w:szCs w:val="28"/>
        </w:rPr>
        <w:t>міська</w:t>
      </w:r>
      <w:r w:rsidR="00BF2540" w:rsidRPr="0049052E">
        <w:rPr>
          <w:sz w:val="28"/>
          <w:szCs w:val="28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</w:t>
      </w:r>
      <w:r w:rsidR="00BF2540" w:rsidRPr="0049052E">
        <w:rPr>
          <w:spacing w:val="-8"/>
          <w:sz w:val="28"/>
          <w:szCs w:val="28"/>
        </w:rPr>
        <w:t xml:space="preserve"> </w:t>
      </w:r>
      <w:r w:rsidR="00BF2540" w:rsidRPr="0049052E">
        <w:rPr>
          <w:sz w:val="28"/>
          <w:szCs w:val="28"/>
        </w:rPr>
        <w:t>ділянками.</w:t>
      </w:r>
    </w:p>
    <w:p w:rsidR="00BF2540" w:rsidRPr="0049052E" w:rsidRDefault="00BF2540" w:rsidP="00BF2540">
      <w:pPr>
        <w:pStyle w:val="ae"/>
        <w:tabs>
          <w:tab w:val="left" w:pos="4940"/>
          <w:tab w:val="left" w:pos="5696"/>
          <w:tab w:val="left" w:pos="8066"/>
        </w:tabs>
        <w:spacing w:before="171"/>
        <w:ind w:left="17"/>
        <w:rPr>
          <w:rFonts w:ascii="Times New Roman" w:hAnsi="Times New Roman" w:cs="Times New Roman"/>
          <w:sz w:val="28"/>
          <w:szCs w:val="28"/>
        </w:rPr>
      </w:pPr>
      <w:r w:rsidRPr="0049052E">
        <w:rPr>
          <w:rFonts w:ascii="Times New Roman" w:hAnsi="Times New Roman" w:cs="Times New Roman"/>
          <w:sz w:val="28"/>
          <w:szCs w:val="28"/>
        </w:rPr>
        <w:t>Додатки</w:t>
      </w:r>
      <w:r w:rsidRPr="0049052E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до</w:t>
      </w:r>
      <w:r w:rsidRPr="0049052E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</w:rPr>
        <w:t>передавального</w:t>
      </w:r>
      <w:r w:rsidRPr="0049052E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pacing w:val="-3"/>
          <w:sz w:val="28"/>
          <w:szCs w:val="28"/>
        </w:rPr>
        <w:t>акту:</w:t>
      </w:r>
      <w:r w:rsidRPr="0049052E">
        <w:rPr>
          <w:rFonts w:ascii="Times New Roman" w:hAnsi="Times New Roman" w:cs="Times New Roman"/>
          <w:spacing w:val="-3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spacing w:val="-3"/>
          <w:sz w:val="28"/>
          <w:szCs w:val="28"/>
          <w:u w:val="single" w:color="445B6B"/>
        </w:rPr>
        <w:tab/>
      </w:r>
      <w:r w:rsidRPr="0049052E">
        <w:rPr>
          <w:rFonts w:ascii="Times New Roman" w:hAnsi="Times New Roman" w:cs="Times New Roman"/>
          <w:sz w:val="28"/>
          <w:szCs w:val="28"/>
        </w:rPr>
        <w:t>на</w:t>
      </w:r>
      <w:r w:rsidRPr="0049052E">
        <w:rPr>
          <w:rFonts w:ascii="Times New Roman" w:hAnsi="Times New Roman" w:cs="Times New Roman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sz w:val="28"/>
          <w:szCs w:val="28"/>
          <w:u w:val="single" w:color="445B6B"/>
        </w:rPr>
        <w:tab/>
      </w:r>
      <w:r w:rsidRPr="0049052E">
        <w:rPr>
          <w:rFonts w:ascii="Times New Roman" w:hAnsi="Times New Roman" w:cs="Times New Roman"/>
          <w:w w:val="95"/>
          <w:sz w:val="28"/>
          <w:szCs w:val="28"/>
        </w:rPr>
        <w:t>аркушах.</w:t>
      </w:r>
      <w:r w:rsidRPr="0049052E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49052E">
        <w:rPr>
          <w:rFonts w:ascii="Times New Roman" w:hAnsi="Times New Roman" w:cs="Times New Roman"/>
          <w:spacing w:val="-3"/>
          <w:w w:val="95"/>
          <w:sz w:val="28"/>
          <w:szCs w:val="28"/>
        </w:rPr>
        <w:t>Усього:</w:t>
      </w:r>
      <w:r w:rsidRPr="0049052E">
        <w:rPr>
          <w:rFonts w:ascii="Times New Roman" w:hAnsi="Times New Roman" w:cs="Times New Roman"/>
          <w:spacing w:val="-3"/>
          <w:w w:val="95"/>
          <w:sz w:val="28"/>
          <w:szCs w:val="28"/>
          <w:u w:val="single" w:color="445B6B"/>
        </w:rPr>
        <w:t xml:space="preserve"> </w:t>
      </w:r>
      <w:r w:rsidRPr="0049052E">
        <w:rPr>
          <w:rFonts w:ascii="Times New Roman" w:hAnsi="Times New Roman" w:cs="Times New Roman"/>
          <w:spacing w:val="-3"/>
          <w:w w:val="95"/>
          <w:sz w:val="28"/>
          <w:szCs w:val="28"/>
          <w:u w:val="single" w:color="445B6B"/>
        </w:rPr>
        <w:tab/>
      </w:r>
      <w:r w:rsidRPr="0049052E">
        <w:rPr>
          <w:rFonts w:ascii="Times New Roman" w:hAnsi="Times New Roman" w:cs="Times New Roman"/>
          <w:sz w:val="28"/>
          <w:szCs w:val="28"/>
        </w:rPr>
        <w:t>аркушів.</w:t>
      </w:r>
    </w:p>
    <w:p w:rsidR="00BF2540" w:rsidRPr="0049052E" w:rsidRDefault="00BF2540" w:rsidP="00BF2540">
      <w:pPr>
        <w:pStyle w:val="ae"/>
        <w:spacing w:before="5"/>
        <w:ind w:left="17"/>
        <w:rPr>
          <w:rFonts w:ascii="Times New Roman" w:hAnsi="Times New Roman" w:cs="Times New Roman"/>
          <w:sz w:val="28"/>
          <w:szCs w:val="28"/>
        </w:rPr>
      </w:pPr>
    </w:p>
    <w:p w:rsidR="00BF2540" w:rsidRPr="00E73F49" w:rsidRDefault="00BF2540" w:rsidP="00E73F49">
      <w:pPr>
        <w:pStyle w:val="Heading3"/>
        <w:ind w:left="1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F49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Комісія з </w:t>
      </w:r>
      <w:r w:rsidR="00E73F49" w:rsidRPr="00E73F49">
        <w:rPr>
          <w:rFonts w:ascii="Times New Roman" w:hAnsi="Times New Roman" w:cs="Times New Roman"/>
          <w:b w:val="0"/>
          <w:sz w:val="28"/>
          <w:szCs w:val="28"/>
        </w:rPr>
        <w:t xml:space="preserve">реорганізації </w:t>
      </w:r>
      <w:r w:rsidR="00C905F4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____________</w:t>
      </w:r>
      <w:r w:rsidR="00E73F49" w:rsidRPr="00E73F49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 xml:space="preserve"> сільської ради</w:t>
      </w:r>
    </w:p>
    <w:p w:rsidR="00BF2540" w:rsidRPr="0049052E" w:rsidRDefault="00BF2540" w:rsidP="00BF2540">
      <w:pPr>
        <w:pStyle w:val="ae"/>
        <w:spacing w:before="7"/>
        <w:ind w:left="1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01" w:type="dxa"/>
        <w:tblLayout w:type="fixed"/>
        <w:tblLook w:val="01E0"/>
      </w:tblPr>
      <w:tblGrid>
        <w:gridCol w:w="3019"/>
        <w:gridCol w:w="3543"/>
        <w:gridCol w:w="3243"/>
      </w:tblGrid>
      <w:tr w:rsidR="00BF2540" w:rsidRPr="0049052E" w:rsidTr="00CF338D">
        <w:trPr>
          <w:trHeight w:val="491"/>
        </w:trPr>
        <w:tc>
          <w:tcPr>
            <w:tcW w:w="3019" w:type="dxa"/>
          </w:tcPr>
          <w:p w:rsidR="00BF2540" w:rsidRPr="0049052E" w:rsidRDefault="00BF2540" w:rsidP="00BF2540">
            <w:pPr>
              <w:pStyle w:val="TableParagraph"/>
              <w:spacing w:line="253" w:lineRule="exact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Голова комісії:</w:t>
            </w:r>
          </w:p>
        </w:tc>
        <w:tc>
          <w:tcPr>
            <w:tcW w:w="3543" w:type="dxa"/>
          </w:tcPr>
          <w:p w:rsidR="00BF2540" w:rsidRPr="0049052E" w:rsidRDefault="00BF2540" w:rsidP="00BF2540">
            <w:pPr>
              <w:pStyle w:val="TableParagraph"/>
              <w:tabs>
                <w:tab w:val="left" w:pos="2500"/>
              </w:tabs>
              <w:spacing w:line="252" w:lineRule="exact"/>
              <w:ind w:left="17" w:right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 xml:space="preserve"> </w:t>
            </w: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ab/>
            </w:r>
          </w:p>
          <w:p w:rsidR="00BF2540" w:rsidRPr="0049052E" w:rsidRDefault="00BF2540" w:rsidP="00BF2540">
            <w:pPr>
              <w:pStyle w:val="TableParagraph"/>
              <w:spacing w:before="11"/>
              <w:ind w:left="17" w:righ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(підпис)</w:t>
            </w:r>
          </w:p>
        </w:tc>
        <w:tc>
          <w:tcPr>
            <w:tcW w:w="3243" w:type="dxa"/>
          </w:tcPr>
          <w:p w:rsidR="00BF2540" w:rsidRPr="0049052E" w:rsidRDefault="00BF2540" w:rsidP="00BF2540">
            <w:pPr>
              <w:pStyle w:val="TableParagraph"/>
              <w:tabs>
                <w:tab w:val="left" w:pos="3190"/>
              </w:tabs>
              <w:spacing w:line="252" w:lineRule="exact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 xml:space="preserve"> </w:t>
            </w:r>
            <w:r w:rsidR="00E73F49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>О.П.Поляков</w:t>
            </w:r>
          </w:p>
          <w:p w:rsidR="00BF2540" w:rsidRPr="0049052E" w:rsidRDefault="00BF2540" w:rsidP="00BF2540">
            <w:pPr>
              <w:pStyle w:val="TableParagraph"/>
              <w:spacing w:before="11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(ПІБ)</w:t>
            </w:r>
          </w:p>
        </w:tc>
      </w:tr>
      <w:tr w:rsidR="00BF2540" w:rsidRPr="0049052E" w:rsidTr="00CF338D">
        <w:trPr>
          <w:trHeight w:val="520"/>
        </w:trPr>
        <w:tc>
          <w:tcPr>
            <w:tcW w:w="3019" w:type="dxa"/>
          </w:tcPr>
          <w:p w:rsidR="00BF2540" w:rsidRPr="0049052E" w:rsidRDefault="00BF2540" w:rsidP="00BF2540">
            <w:pPr>
              <w:pStyle w:val="TableParagraph"/>
              <w:spacing w:before="11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Заступник голови комісії:</w:t>
            </w:r>
          </w:p>
        </w:tc>
        <w:tc>
          <w:tcPr>
            <w:tcW w:w="3543" w:type="dxa"/>
          </w:tcPr>
          <w:p w:rsidR="00BF2540" w:rsidRPr="0049052E" w:rsidRDefault="00BF2540" w:rsidP="00BF2540">
            <w:pPr>
              <w:pStyle w:val="TableParagraph"/>
              <w:tabs>
                <w:tab w:val="left" w:pos="2500"/>
              </w:tabs>
              <w:spacing w:before="27"/>
              <w:ind w:left="17" w:right="3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 xml:space="preserve"> </w:t>
            </w: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ab/>
            </w:r>
          </w:p>
          <w:p w:rsidR="00BF2540" w:rsidRPr="0049052E" w:rsidRDefault="00BF2540" w:rsidP="00BF2540">
            <w:pPr>
              <w:pStyle w:val="TableParagraph"/>
              <w:spacing w:before="11"/>
              <w:ind w:left="17" w:righ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(підпис)</w:t>
            </w:r>
          </w:p>
        </w:tc>
        <w:tc>
          <w:tcPr>
            <w:tcW w:w="3243" w:type="dxa"/>
          </w:tcPr>
          <w:p w:rsidR="00BF2540" w:rsidRPr="0049052E" w:rsidRDefault="00E73F49" w:rsidP="00BF2540">
            <w:pPr>
              <w:pStyle w:val="TableParagraph"/>
              <w:tabs>
                <w:tab w:val="left" w:pos="3187"/>
              </w:tabs>
              <w:spacing w:before="27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>І.М.Журба</w:t>
            </w:r>
          </w:p>
          <w:p w:rsidR="00BF2540" w:rsidRPr="0049052E" w:rsidRDefault="00BF2540" w:rsidP="00BF2540">
            <w:pPr>
              <w:pStyle w:val="TableParagraph"/>
              <w:spacing w:before="11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(ПІБ)</w:t>
            </w:r>
          </w:p>
        </w:tc>
      </w:tr>
      <w:tr w:rsidR="00BF2540" w:rsidRPr="0049052E" w:rsidTr="00CF338D">
        <w:trPr>
          <w:trHeight w:val="520"/>
        </w:trPr>
        <w:tc>
          <w:tcPr>
            <w:tcW w:w="3019" w:type="dxa"/>
          </w:tcPr>
          <w:p w:rsidR="00BF2540" w:rsidRPr="0049052E" w:rsidRDefault="00BF2540" w:rsidP="00BF2540">
            <w:pPr>
              <w:pStyle w:val="TableParagraph"/>
              <w:spacing w:before="11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Член комісії:</w:t>
            </w:r>
          </w:p>
        </w:tc>
        <w:tc>
          <w:tcPr>
            <w:tcW w:w="3543" w:type="dxa"/>
          </w:tcPr>
          <w:p w:rsidR="00BF2540" w:rsidRPr="0049052E" w:rsidRDefault="00BF2540" w:rsidP="00BF2540">
            <w:pPr>
              <w:pStyle w:val="TableParagraph"/>
              <w:tabs>
                <w:tab w:val="left" w:pos="2500"/>
              </w:tabs>
              <w:spacing w:before="27"/>
              <w:ind w:left="17" w:right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 xml:space="preserve"> </w:t>
            </w: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ab/>
            </w:r>
          </w:p>
          <w:p w:rsidR="00BF2540" w:rsidRPr="0049052E" w:rsidRDefault="00BF2540" w:rsidP="00BF2540">
            <w:pPr>
              <w:pStyle w:val="TableParagraph"/>
              <w:spacing w:before="11"/>
              <w:ind w:left="17" w:righ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(підпис)</w:t>
            </w:r>
          </w:p>
        </w:tc>
        <w:tc>
          <w:tcPr>
            <w:tcW w:w="3243" w:type="dxa"/>
          </w:tcPr>
          <w:p w:rsidR="00BF2540" w:rsidRPr="0049052E" w:rsidRDefault="00E73F49" w:rsidP="00BF2540">
            <w:pPr>
              <w:pStyle w:val="TableParagraph"/>
              <w:tabs>
                <w:tab w:val="left" w:pos="3194"/>
              </w:tabs>
              <w:spacing w:before="27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І.П.Майбородюк </w:t>
            </w:r>
          </w:p>
          <w:p w:rsidR="00BF2540" w:rsidRPr="0049052E" w:rsidRDefault="00BF2540" w:rsidP="00BF2540">
            <w:pPr>
              <w:pStyle w:val="TableParagraph"/>
              <w:spacing w:before="11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(ПІБ)</w:t>
            </w:r>
          </w:p>
        </w:tc>
      </w:tr>
      <w:tr w:rsidR="00BF2540" w:rsidRPr="0049052E" w:rsidTr="00CF338D">
        <w:trPr>
          <w:trHeight w:val="520"/>
        </w:trPr>
        <w:tc>
          <w:tcPr>
            <w:tcW w:w="3019" w:type="dxa"/>
          </w:tcPr>
          <w:p w:rsidR="00BF2540" w:rsidRPr="0049052E" w:rsidRDefault="00BF2540" w:rsidP="00BF2540">
            <w:pPr>
              <w:pStyle w:val="TableParagraph"/>
              <w:spacing w:before="11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Член комісії:</w:t>
            </w:r>
          </w:p>
        </w:tc>
        <w:tc>
          <w:tcPr>
            <w:tcW w:w="3543" w:type="dxa"/>
          </w:tcPr>
          <w:p w:rsidR="00BF2540" w:rsidRPr="0049052E" w:rsidRDefault="00BF2540" w:rsidP="00BF2540">
            <w:pPr>
              <w:pStyle w:val="TableParagraph"/>
              <w:tabs>
                <w:tab w:val="left" w:pos="2500"/>
              </w:tabs>
              <w:spacing w:before="27"/>
              <w:ind w:left="17" w:right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 xml:space="preserve"> </w:t>
            </w: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ab/>
            </w:r>
          </w:p>
          <w:p w:rsidR="00BF2540" w:rsidRPr="0049052E" w:rsidRDefault="00BF2540" w:rsidP="00BF2540">
            <w:pPr>
              <w:pStyle w:val="TableParagraph"/>
              <w:spacing w:before="11"/>
              <w:ind w:left="17" w:righ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(підпис)</w:t>
            </w:r>
          </w:p>
        </w:tc>
        <w:tc>
          <w:tcPr>
            <w:tcW w:w="3243" w:type="dxa"/>
          </w:tcPr>
          <w:p w:rsidR="00BF2540" w:rsidRPr="0049052E" w:rsidRDefault="00E73F49" w:rsidP="00BF2540">
            <w:pPr>
              <w:pStyle w:val="TableParagraph"/>
              <w:tabs>
                <w:tab w:val="left" w:pos="3194"/>
              </w:tabs>
              <w:spacing w:before="27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>О.П.Пустовойтенко</w:t>
            </w:r>
          </w:p>
          <w:p w:rsidR="00BF2540" w:rsidRPr="0049052E" w:rsidRDefault="00BF2540" w:rsidP="00BF2540">
            <w:pPr>
              <w:pStyle w:val="TableParagraph"/>
              <w:spacing w:before="11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(ПІБ)</w:t>
            </w:r>
          </w:p>
        </w:tc>
      </w:tr>
      <w:tr w:rsidR="00BF2540" w:rsidRPr="0049052E" w:rsidTr="00CF338D">
        <w:trPr>
          <w:trHeight w:val="491"/>
        </w:trPr>
        <w:tc>
          <w:tcPr>
            <w:tcW w:w="3019" w:type="dxa"/>
          </w:tcPr>
          <w:p w:rsidR="00BF2540" w:rsidRPr="0049052E" w:rsidRDefault="00BF2540" w:rsidP="00BF2540">
            <w:pPr>
              <w:pStyle w:val="TableParagraph"/>
              <w:spacing w:before="11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Член комісії:</w:t>
            </w:r>
          </w:p>
        </w:tc>
        <w:tc>
          <w:tcPr>
            <w:tcW w:w="3543" w:type="dxa"/>
          </w:tcPr>
          <w:p w:rsidR="00BF2540" w:rsidRPr="0049052E" w:rsidRDefault="00BF2540" w:rsidP="00BF2540">
            <w:pPr>
              <w:pStyle w:val="TableParagraph"/>
              <w:tabs>
                <w:tab w:val="left" w:pos="2500"/>
              </w:tabs>
              <w:spacing w:before="27"/>
              <w:ind w:left="17" w:right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 xml:space="preserve"> </w:t>
            </w:r>
            <w:r w:rsidRPr="0049052E">
              <w:rPr>
                <w:rFonts w:ascii="Times New Roman" w:hAnsi="Times New Roman" w:cs="Times New Roman"/>
                <w:sz w:val="28"/>
                <w:szCs w:val="28"/>
                <w:u w:val="single" w:color="445B6B"/>
              </w:rPr>
              <w:tab/>
            </w:r>
          </w:p>
          <w:p w:rsidR="00BF2540" w:rsidRPr="0049052E" w:rsidRDefault="00BF2540" w:rsidP="00BF2540">
            <w:pPr>
              <w:pStyle w:val="TableParagraph"/>
              <w:spacing w:before="11" w:line="180" w:lineRule="exact"/>
              <w:ind w:left="17" w:right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sz w:val="28"/>
                <w:szCs w:val="28"/>
              </w:rPr>
              <w:t>(підпис)</w:t>
            </w:r>
          </w:p>
        </w:tc>
        <w:tc>
          <w:tcPr>
            <w:tcW w:w="3243" w:type="dxa"/>
          </w:tcPr>
          <w:p w:rsidR="00E73F49" w:rsidRPr="00E73F49" w:rsidRDefault="00E73F49" w:rsidP="00E73F49">
            <w:pPr>
              <w:pStyle w:val="TableParagraph"/>
              <w:tabs>
                <w:tab w:val="left" w:pos="3194"/>
              </w:tabs>
              <w:spacing w:before="27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73F4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BF2540" w:rsidRPr="00E73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540" w:rsidRPr="0049052E" w:rsidRDefault="00BF2540" w:rsidP="00E73F49">
            <w:pPr>
              <w:pStyle w:val="TableParagraph"/>
              <w:tabs>
                <w:tab w:val="left" w:pos="3194"/>
              </w:tabs>
              <w:spacing w:before="27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052E">
              <w:rPr>
                <w:rFonts w:ascii="Times New Roman" w:hAnsi="Times New Roman" w:cs="Times New Roman"/>
                <w:w w:val="105"/>
                <w:sz w:val="28"/>
                <w:szCs w:val="28"/>
              </w:rPr>
              <w:t>(ПІБ)</w:t>
            </w:r>
          </w:p>
        </w:tc>
      </w:tr>
    </w:tbl>
    <w:p w:rsidR="00BF2540" w:rsidRPr="0049052E" w:rsidRDefault="00BF2540" w:rsidP="00BF2540">
      <w:pPr>
        <w:pStyle w:val="ae"/>
        <w:spacing w:before="4"/>
        <w:ind w:left="17"/>
        <w:rPr>
          <w:rFonts w:ascii="Times New Roman" w:hAnsi="Times New Roman" w:cs="Times New Roman"/>
          <w:b/>
          <w:sz w:val="28"/>
          <w:szCs w:val="28"/>
        </w:rPr>
      </w:pPr>
    </w:p>
    <w:p w:rsidR="00BF2540" w:rsidRPr="00E73F49" w:rsidRDefault="00BF2540" w:rsidP="00BF2540">
      <w:pPr>
        <w:ind w:left="17"/>
        <w:rPr>
          <w:sz w:val="28"/>
          <w:szCs w:val="28"/>
        </w:rPr>
      </w:pPr>
      <w:r w:rsidRPr="00E73F49">
        <w:rPr>
          <w:w w:val="110"/>
          <w:sz w:val="28"/>
          <w:szCs w:val="28"/>
        </w:rPr>
        <w:t xml:space="preserve">Від імені </w:t>
      </w:r>
      <w:r w:rsidR="00E73F49" w:rsidRPr="00E73F49">
        <w:rPr>
          <w:w w:val="110"/>
          <w:sz w:val="28"/>
          <w:szCs w:val="28"/>
        </w:rPr>
        <w:t>Новоодеської</w:t>
      </w:r>
      <w:r w:rsidRPr="00E73F49">
        <w:rPr>
          <w:w w:val="110"/>
          <w:sz w:val="28"/>
          <w:szCs w:val="28"/>
        </w:rPr>
        <w:t xml:space="preserve"> </w:t>
      </w:r>
      <w:r w:rsidR="00E73F49" w:rsidRPr="00E73F49">
        <w:rPr>
          <w:w w:val="110"/>
          <w:sz w:val="28"/>
          <w:szCs w:val="28"/>
        </w:rPr>
        <w:t>міської</w:t>
      </w:r>
      <w:r w:rsidRPr="00E73F49">
        <w:rPr>
          <w:w w:val="110"/>
          <w:sz w:val="28"/>
          <w:szCs w:val="28"/>
        </w:rPr>
        <w:t xml:space="preserve"> ради прийняла</w:t>
      </w:r>
    </w:p>
    <w:p w:rsidR="00BF2540" w:rsidRPr="00E73F49" w:rsidRDefault="00E73F49" w:rsidP="00BF2540">
      <w:pPr>
        <w:spacing w:before="71"/>
        <w:ind w:left="17"/>
        <w:rPr>
          <w:sz w:val="28"/>
          <w:szCs w:val="28"/>
        </w:rPr>
      </w:pPr>
      <w:r>
        <w:rPr>
          <w:w w:val="110"/>
          <w:sz w:val="28"/>
          <w:szCs w:val="28"/>
        </w:rPr>
        <w:t>Інвентаризаційна комісія Новоодеської міської ради</w:t>
      </w:r>
    </w:p>
    <w:p w:rsidR="00BF2540" w:rsidRPr="0049052E" w:rsidRDefault="00BF2540" w:rsidP="00BF2540">
      <w:pPr>
        <w:pStyle w:val="ae"/>
        <w:ind w:left="17"/>
        <w:rPr>
          <w:rFonts w:ascii="Times New Roman" w:hAnsi="Times New Roman" w:cs="Times New Roman"/>
          <w:b/>
          <w:sz w:val="28"/>
          <w:szCs w:val="28"/>
        </w:rPr>
      </w:pPr>
    </w:p>
    <w:p w:rsidR="00BF2540" w:rsidRPr="0049052E" w:rsidRDefault="00BF2540" w:rsidP="00BF2540">
      <w:pPr>
        <w:pStyle w:val="ae"/>
        <w:spacing w:before="2"/>
        <w:ind w:left="17"/>
        <w:rPr>
          <w:rFonts w:ascii="Times New Roman" w:hAnsi="Times New Roman" w:cs="Times New Roman"/>
          <w:b/>
          <w:sz w:val="28"/>
          <w:szCs w:val="28"/>
        </w:rPr>
      </w:pPr>
    </w:p>
    <w:p w:rsidR="00BF2540" w:rsidRPr="0049052E" w:rsidRDefault="00BF2540" w:rsidP="00BF2540">
      <w:pPr>
        <w:ind w:left="17"/>
        <w:rPr>
          <w:sz w:val="28"/>
          <w:szCs w:val="28"/>
        </w:rPr>
      </w:pPr>
    </w:p>
    <w:sectPr w:rsidR="00BF2540" w:rsidRPr="0049052E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D5" w:rsidRDefault="002267D5" w:rsidP="00E12227">
      <w:r>
        <w:separator/>
      </w:r>
    </w:p>
  </w:endnote>
  <w:endnote w:type="continuationSeparator" w:id="1">
    <w:p w:rsidR="002267D5" w:rsidRDefault="002267D5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D5" w:rsidRDefault="002267D5" w:rsidP="00E12227">
      <w:r>
        <w:separator/>
      </w:r>
    </w:p>
  </w:footnote>
  <w:footnote w:type="continuationSeparator" w:id="1">
    <w:p w:rsidR="002267D5" w:rsidRDefault="002267D5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A9"/>
    <w:multiLevelType w:val="hybridMultilevel"/>
    <w:tmpl w:val="B53EB23A"/>
    <w:lvl w:ilvl="0" w:tplc="D362FE12">
      <w:start w:val="1"/>
      <w:numFmt w:val="decimal"/>
      <w:lvlText w:val="%1."/>
      <w:lvlJc w:val="left"/>
      <w:pPr>
        <w:ind w:left="1065" w:hanging="522"/>
      </w:pPr>
      <w:rPr>
        <w:rFonts w:ascii="Century Gothic" w:eastAsia="Century Gothic" w:hAnsi="Century Gothic" w:cs="Century Gothic" w:hint="default"/>
        <w:color w:val="455C6C"/>
        <w:w w:val="99"/>
        <w:sz w:val="22"/>
        <w:szCs w:val="22"/>
        <w:lang w:val="uk-UA" w:eastAsia="uk-UA" w:bidi="uk-UA"/>
      </w:rPr>
    </w:lvl>
    <w:lvl w:ilvl="1" w:tplc="A1E2DC2C">
      <w:numFmt w:val="bullet"/>
      <w:lvlText w:val="•"/>
      <w:lvlJc w:val="left"/>
      <w:pPr>
        <w:ind w:left="2032" w:hanging="522"/>
      </w:pPr>
      <w:rPr>
        <w:rFonts w:hint="default"/>
        <w:lang w:val="uk-UA" w:eastAsia="uk-UA" w:bidi="uk-UA"/>
      </w:rPr>
    </w:lvl>
    <w:lvl w:ilvl="2" w:tplc="41DA9D92">
      <w:numFmt w:val="bullet"/>
      <w:lvlText w:val="•"/>
      <w:lvlJc w:val="left"/>
      <w:pPr>
        <w:ind w:left="3005" w:hanging="522"/>
      </w:pPr>
      <w:rPr>
        <w:rFonts w:hint="default"/>
        <w:lang w:val="uk-UA" w:eastAsia="uk-UA" w:bidi="uk-UA"/>
      </w:rPr>
    </w:lvl>
    <w:lvl w:ilvl="3" w:tplc="54F01266">
      <w:numFmt w:val="bullet"/>
      <w:lvlText w:val="•"/>
      <w:lvlJc w:val="left"/>
      <w:pPr>
        <w:ind w:left="3977" w:hanging="522"/>
      </w:pPr>
      <w:rPr>
        <w:rFonts w:hint="default"/>
        <w:lang w:val="uk-UA" w:eastAsia="uk-UA" w:bidi="uk-UA"/>
      </w:rPr>
    </w:lvl>
    <w:lvl w:ilvl="4" w:tplc="44C241A4">
      <w:numFmt w:val="bullet"/>
      <w:lvlText w:val="•"/>
      <w:lvlJc w:val="left"/>
      <w:pPr>
        <w:ind w:left="4950" w:hanging="522"/>
      </w:pPr>
      <w:rPr>
        <w:rFonts w:hint="default"/>
        <w:lang w:val="uk-UA" w:eastAsia="uk-UA" w:bidi="uk-UA"/>
      </w:rPr>
    </w:lvl>
    <w:lvl w:ilvl="5" w:tplc="A546EA0A">
      <w:numFmt w:val="bullet"/>
      <w:lvlText w:val="•"/>
      <w:lvlJc w:val="left"/>
      <w:pPr>
        <w:ind w:left="5922" w:hanging="522"/>
      </w:pPr>
      <w:rPr>
        <w:rFonts w:hint="default"/>
        <w:lang w:val="uk-UA" w:eastAsia="uk-UA" w:bidi="uk-UA"/>
      </w:rPr>
    </w:lvl>
    <w:lvl w:ilvl="6" w:tplc="2AC8C4B6">
      <w:numFmt w:val="bullet"/>
      <w:lvlText w:val="•"/>
      <w:lvlJc w:val="left"/>
      <w:pPr>
        <w:ind w:left="6895" w:hanging="522"/>
      </w:pPr>
      <w:rPr>
        <w:rFonts w:hint="default"/>
        <w:lang w:val="uk-UA" w:eastAsia="uk-UA" w:bidi="uk-UA"/>
      </w:rPr>
    </w:lvl>
    <w:lvl w:ilvl="7" w:tplc="2A5EA6C0">
      <w:numFmt w:val="bullet"/>
      <w:lvlText w:val="•"/>
      <w:lvlJc w:val="left"/>
      <w:pPr>
        <w:ind w:left="7867" w:hanging="522"/>
      </w:pPr>
      <w:rPr>
        <w:rFonts w:hint="default"/>
        <w:lang w:val="uk-UA" w:eastAsia="uk-UA" w:bidi="uk-UA"/>
      </w:rPr>
    </w:lvl>
    <w:lvl w:ilvl="8" w:tplc="83609758">
      <w:numFmt w:val="bullet"/>
      <w:lvlText w:val="•"/>
      <w:lvlJc w:val="left"/>
      <w:pPr>
        <w:ind w:left="8840" w:hanging="522"/>
      </w:pPr>
      <w:rPr>
        <w:rFonts w:hint="default"/>
        <w:lang w:val="uk-UA" w:eastAsia="uk-UA" w:bidi="uk-UA"/>
      </w:rPr>
    </w:lvl>
  </w:abstractNum>
  <w:abstractNum w:abstractNumId="1">
    <w:nsid w:val="0C9318C1"/>
    <w:multiLevelType w:val="hybridMultilevel"/>
    <w:tmpl w:val="B144F446"/>
    <w:lvl w:ilvl="0" w:tplc="E1762FA2">
      <w:numFmt w:val="bullet"/>
      <w:lvlText w:val="-"/>
      <w:lvlJc w:val="left"/>
      <w:pPr>
        <w:ind w:left="543" w:hanging="155"/>
      </w:pPr>
      <w:rPr>
        <w:rFonts w:ascii="Century Gothic" w:eastAsia="Century Gothic" w:hAnsi="Century Gothic" w:cs="Century Gothic" w:hint="default"/>
        <w:color w:val="455C6C"/>
        <w:w w:val="135"/>
        <w:sz w:val="22"/>
        <w:szCs w:val="22"/>
        <w:lang w:val="uk-UA" w:eastAsia="uk-UA" w:bidi="uk-UA"/>
      </w:rPr>
    </w:lvl>
    <w:lvl w:ilvl="1" w:tplc="D1706BAA">
      <w:numFmt w:val="bullet"/>
      <w:lvlText w:val="•"/>
      <w:lvlJc w:val="left"/>
      <w:pPr>
        <w:ind w:left="1564" w:hanging="155"/>
      </w:pPr>
      <w:rPr>
        <w:rFonts w:hint="default"/>
        <w:lang w:val="uk-UA" w:eastAsia="uk-UA" w:bidi="uk-UA"/>
      </w:rPr>
    </w:lvl>
    <w:lvl w:ilvl="2" w:tplc="D73C9D04">
      <w:numFmt w:val="bullet"/>
      <w:lvlText w:val="•"/>
      <w:lvlJc w:val="left"/>
      <w:pPr>
        <w:ind w:left="2589" w:hanging="155"/>
      </w:pPr>
      <w:rPr>
        <w:rFonts w:hint="default"/>
        <w:lang w:val="uk-UA" w:eastAsia="uk-UA" w:bidi="uk-UA"/>
      </w:rPr>
    </w:lvl>
    <w:lvl w:ilvl="3" w:tplc="4A784940">
      <w:numFmt w:val="bullet"/>
      <w:lvlText w:val="•"/>
      <w:lvlJc w:val="left"/>
      <w:pPr>
        <w:ind w:left="3613" w:hanging="155"/>
      </w:pPr>
      <w:rPr>
        <w:rFonts w:hint="default"/>
        <w:lang w:val="uk-UA" w:eastAsia="uk-UA" w:bidi="uk-UA"/>
      </w:rPr>
    </w:lvl>
    <w:lvl w:ilvl="4" w:tplc="85C69D22">
      <w:numFmt w:val="bullet"/>
      <w:lvlText w:val="•"/>
      <w:lvlJc w:val="left"/>
      <w:pPr>
        <w:ind w:left="4638" w:hanging="155"/>
      </w:pPr>
      <w:rPr>
        <w:rFonts w:hint="default"/>
        <w:lang w:val="uk-UA" w:eastAsia="uk-UA" w:bidi="uk-UA"/>
      </w:rPr>
    </w:lvl>
    <w:lvl w:ilvl="5" w:tplc="C896DB0A">
      <w:numFmt w:val="bullet"/>
      <w:lvlText w:val="•"/>
      <w:lvlJc w:val="left"/>
      <w:pPr>
        <w:ind w:left="5662" w:hanging="155"/>
      </w:pPr>
      <w:rPr>
        <w:rFonts w:hint="default"/>
        <w:lang w:val="uk-UA" w:eastAsia="uk-UA" w:bidi="uk-UA"/>
      </w:rPr>
    </w:lvl>
    <w:lvl w:ilvl="6" w:tplc="9488A824">
      <w:numFmt w:val="bullet"/>
      <w:lvlText w:val="•"/>
      <w:lvlJc w:val="left"/>
      <w:pPr>
        <w:ind w:left="6687" w:hanging="155"/>
      </w:pPr>
      <w:rPr>
        <w:rFonts w:hint="default"/>
        <w:lang w:val="uk-UA" w:eastAsia="uk-UA" w:bidi="uk-UA"/>
      </w:rPr>
    </w:lvl>
    <w:lvl w:ilvl="7" w:tplc="E250CC16">
      <w:numFmt w:val="bullet"/>
      <w:lvlText w:val="•"/>
      <w:lvlJc w:val="left"/>
      <w:pPr>
        <w:ind w:left="7711" w:hanging="155"/>
      </w:pPr>
      <w:rPr>
        <w:rFonts w:hint="default"/>
        <w:lang w:val="uk-UA" w:eastAsia="uk-UA" w:bidi="uk-UA"/>
      </w:rPr>
    </w:lvl>
    <w:lvl w:ilvl="8" w:tplc="06C62252">
      <w:numFmt w:val="bullet"/>
      <w:lvlText w:val="•"/>
      <w:lvlJc w:val="left"/>
      <w:pPr>
        <w:ind w:left="8736" w:hanging="155"/>
      </w:pPr>
      <w:rPr>
        <w:rFonts w:hint="default"/>
        <w:lang w:val="uk-UA" w:eastAsia="uk-UA" w:bidi="uk-UA"/>
      </w:rPr>
    </w:lvl>
  </w:abstractNum>
  <w:abstractNum w:abstractNumId="2">
    <w:nsid w:val="128076B5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56468E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380AE4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21CEF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04164A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8E0462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24DB3"/>
    <w:rsid w:val="000C5B3C"/>
    <w:rsid w:val="000D5DB2"/>
    <w:rsid w:val="000E74EC"/>
    <w:rsid w:val="00161EAA"/>
    <w:rsid w:val="0017185E"/>
    <w:rsid w:val="001B18EC"/>
    <w:rsid w:val="001B375D"/>
    <w:rsid w:val="001C30AE"/>
    <w:rsid w:val="001C43BB"/>
    <w:rsid w:val="001D3D00"/>
    <w:rsid w:val="002267D5"/>
    <w:rsid w:val="00277ECD"/>
    <w:rsid w:val="002A57C5"/>
    <w:rsid w:val="00303CDC"/>
    <w:rsid w:val="003658F6"/>
    <w:rsid w:val="00385917"/>
    <w:rsid w:val="003B1FCA"/>
    <w:rsid w:val="003C0DF2"/>
    <w:rsid w:val="00442C9F"/>
    <w:rsid w:val="00464E03"/>
    <w:rsid w:val="0049052E"/>
    <w:rsid w:val="004F636A"/>
    <w:rsid w:val="00555A80"/>
    <w:rsid w:val="00561DEF"/>
    <w:rsid w:val="00564EDF"/>
    <w:rsid w:val="0058172C"/>
    <w:rsid w:val="0059204D"/>
    <w:rsid w:val="005D4DFB"/>
    <w:rsid w:val="005D7656"/>
    <w:rsid w:val="00600BA2"/>
    <w:rsid w:val="00602C3B"/>
    <w:rsid w:val="00660112"/>
    <w:rsid w:val="006701AA"/>
    <w:rsid w:val="00674B67"/>
    <w:rsid w:val="006826D9"/>
    <w:rsid w:val="006C7F3C"/>
    <w:rsid w:val="006F6FF9"/>
    <w:rsid w:val="007D1308"/>
    <w:rsid w:val="00816F90"/>
    <w:rsid w:val="0082359B"/>
    <w:rsid w:val="00842210"/>
    <w:rsid w:val="00845D45"/>
    <w:rsid w:val="008A0663"/>
    <w:rsid w:val="008B6742"/>
    <w:rsid w:val="008D7577"/>
    <w:rsid w:val="008D7AD2"/>
    <w:rsid w:val="008F47D3"/>
    <w:rsid w:val="00960611"/>
    <w:rsid w:val="00991A0E"/>
    <w:rsid w:val="009A6A43"/>
    <w:rsid w:val="009E43B5"/>
    <w:rsid w:val="00A12D73"/>
    <w:rsid w:val="00A50252"/>
    <w:rsid w:val="00A553B4"/>
    <w:rsid w:val="00A827BA"/>
    <w:rsid w:val="00AD1274"/>
    <w:rsid w:val="00AF32AF"/>
    <w:rsid w:val="00B10890"/>
    <w:rsid w:val="00BA049A"/>
    <w:rsid w:val="00BA6BEF"/>
    <w:rsid w:val="00BF0C10"/>
    <w:rsid w:val="00BF2540"/>
    <w:rsid w:val="00C14C04"/>
    <w:rsid w:val="00C41F0A"/>
    <w:rsid w:val="00C53430"/>
    <w:rsid w:val="00C82C3A"/>
    <w:rsid w:val="00C905F4"/>
    <w:rsid w:val="00CB4AD8"/>
    <w:rsid w:val="00CE34CD"/>
    <w:rsid w:val="00CE7457"/>
    <w:rsid w:val="00D20A49"/>
    <w:rsid w:val="00E10763"/>
    <w:rsid w:val="00E12227"/>
    <w:rsid w:val="00E13FE3"/>
    <w:rsid w:val="00E73F49"/>
    <w:rsid w:val="00E8624E"/>
    <w:rsid w:val="00EE4002"/>
    <w:rsid w:val="00F45BB4"/>
    <w:rsid w:val="00F467DD"/>
    <w:rsid w:val="00FB213A"/>
    <w:rsid w:val="00FB4704"/>
    <w:rsid w:val="00FE4E65"/>
    <w:rsid w:val="00FE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4CD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semiHidden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2227"/>
    <w:rPr>
      <w:rFonts w:ascii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2227"/>
    <w:rPr>
      <w:rFonts w:ascii="Times New Roman" w:hAnsi="Times New Roman"/>
      <w:sz w:val="24"/>
      <w:szCs w:val="24"/>
      <w:lang w:val="uk-UA"/>
    </w:rPr>
  </w:style>
  <w:style w:type="table" w:styleId="aa">
    <w:name w:val="Table Grid"/>
    <w:basedOn w:val="a1"/>
    <w:uiPriority w:val="59"/>
    <w:locked/>
    <w:rsid w:val="00CB4AD8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locked/>
    <w:rsid w:val="00CB4AD8"/>
    <w:rPr>
      <w:i/>
      <w:iCs/>
    </w:rPr>
  </w:style>
  <w:style w:type="character" w:customStyle="1" w:styleId="ac">
    <w:name w:val="Основной текст_"/>
    <w:link w:val="2"/>
    <w:locked/>
    <w:rsid w:val="00CB4AD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CB4AD8"/>
    <w:pPr>
      <w:widowControl w:val="0"/>
      <w:shd w:val="clear" w:color="auto" w:fill="FFFFFF"/>
      <w:spacing w:before="720" w:line="0" w:lineRule="atLeast"/>
      <w:jc w:val="both"/>
    </w:pPr>
    <w:rPr>
      <w:rFonts w:ascii="Calibri" w:hAnsi="Calibri"/>
      <w:sz w:val="23"/>
      <w:szCs w:val="23"/>
      <w:lang w:val="ru-RU"/>
    </w:rPr>
  </w:style>
  <w:style w:type="paragraph" w:styleId="ad">
    <w:name w:val="List Paragraph"/>
    <w:basedOn w:val="a"/>
    <w:uiPriority w:val="1"/>
    <w:qFormat/>
    <w:rsid w:val="006C7F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2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  <w:style w:type="character" w:customStyle="1" w:styleId="af">
    <w:name w:val="Основной текст Знак"/>
    <w:basedOn w:val="a0"/>
    <w:link w:val="ae"/>
    <w:uiPriority w:val="1"/>
    <w:rsid w:val="00BF2540"/>
    <w:rPr>
      <w:rFonts w:ascii="Century Gothic" w:eastAsia="Century Gothic" w:hAnsi="Century Gothic" w:cs="Century Gothic"/>
      <w:sz w:val="22"/>
      <w:szCs w:val="22"/>
      <w:lang w:val="uk-UA" w:eastAsia="uk-UA" w:bidi="uk-UA"/>
    </w:rPr>
  </w:style>
  <w:style w:type="paragraph" w:customStyle="1" w:styleId="Heading3">
    <w:name w:val="Heading 3"/>
    <w:basedOn w:val="a"/>
    <w:uiPriority w:val="1"/>
    <w:qFormat/>
    <w:rsid w:val="00BF2540"/>
    <w:pPr>
      <w:widowControl w:val="0"/>
      <w:autoSpaceDE w:val="0"/>
      <w:autoSpaceDN w:val="0"/>
      <w:ind w:left="-1"/>
      <w:outlineLvl w:val="3"/>
    </w:pPr>
    <w:rPr>
      <w:rFonts w:ascii="Calibri" w:hAnsi="Calibri" w:cs="Calibri"/>
      <w:b/>
      <w:bCs/>
      <w:sz w:val="22"/>
      <w:szCs w:val="22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7ADD-18C7-481E-8C90-F3252893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2020-12-14T08:32:00Z</cp:lastPrinted>
  <dcterms:created xsi:type="dcterms:W3CDTF">2020-12-14T11:32:00Z</dcterms:created>
  <dcterms:modified xsi:type="dcterms:W3CDTF">2020-12-14T08:36:00Z</dcterms:modified>
</cp:coreProperties>
</file>