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F3" w:rsidRDefault="00751EBA" w:rsidP="00A00DF3">
      <w:pPr>
        <w:pStyle w:val="a7"/>
        <w:ind w:left="0"/>
        <w:jc w:val="center"/>
        <w:rPr>
          <w:sz w:val="23"/>
          <w:szCs w:val="24"/>
        </w:rPr>
      </w:pPr>
      <w:r w:rsidRPr="00751EBA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00DF3" w:rsidRDefault="00A00DF3" w:rsidP="00A00DF3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A00DF3" w:rsidRDefault="00A00DF3" w:rsidP="00A00DF3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A00DF3" w:rsidRDefault="00A00DF3" w:rsidP="00A00DF3">
      <w:pPr>
        <w:pStyle w:val="a7"/>
        <w:spacing w:before="89" w:line="322" w:lineRule="exact"/>
        <w:ind w:left="0"/>
        <w:jc w:val="center"/>
      </w:pPr>
    </w:p>
    <w:p w:rsidR="00A00DF3" w:rsidRDefault="00A00DF3" w:rsidP="00A00DF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36"/>
      </w:tblGrid>
      <w:tr w:rsidR="00A00DF3" w:rsidTr="00AA34DC">
        <w:trPr>
          <w:trHeight w:val="436"/>
        </w:trPr>
        <w:tc>
          <w:tcPr>
            <w:tcW w:w="5778" w:type="dxa"/>
            <w:hideMark/>
          </w:tcPr>
          <w:p w:rsidR="00A00DF3" w:rsidRDefault="00A00DF3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>
              <w:rPr>
                <w:lang w:val="ru-RU" w:eastAsia="ru-RU"/>
              </w:rPr>
              <w:t>4</w:t>
            </w:r>
            <w:r w:rsidR="00AA34DC">
              <w:rPr>
                <w:lang w:val="ru-RU" w:eastAsia="ru-RU"/>
              </w:rPr>
              <w:t>0</w:t>
            </w:r>
          </w:p>
          <w:p w:rsidR="00A00DF3" w:rsidRDefault="00A00DF3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36" w:type="dxa"/>
            <w:hideMark/>
          </w:tcPr>
          <w:p w:rsidR="00A00DF3" w:rsidRDefault="00A00DF3" w:rsidP="00AA34DC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AA34DC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211"/>
        <w:gridCol w:w="1878"/>
      </w:tblGrid>
      <w:tr w:rsidR="009577B6" w:rsidRPr="00DA5957" w:rsidTr="00AA34DC">
        <w:trPr>
          <w:trHeight w:val="947"/>
        </w:trPr>
        <w:tc>
          <w:tcPr>
            <w:tcW w:w="5211" w:type="dxa"/>
          </w:tcPr>
          <w:p w:rsidR="009577B6" w:rsidRPr="00CE1EAD" w:rsidRDefault="00E942A0" w:rsidP="00DA5957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технічн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 w:rsidR="00E62773">
              <w:rPr>
                <w:b/>
                <w:sz w:val="28"/>
                <w:szCs w:val="28"/>
                <w:lang w:val="uk-UA"/>
              </w:rPr>
              <w:t>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E62773">
              <w:rPr>
                <w:b/>
                <w:sz w:val="28"/>
                <w:szCs w:val="28"/>
                <w:lang w:val="uk-UA"/>
              </w:rPr>
              <w:t>и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</w:t>
            </w:r>
            <w:r w:rsidR="00DA5957">
              <w:rPr>
                <w:b/>
                <w:sz w:val="28"/>
                <w:szCs w:val="28"/>
                <w:lang w:val="uk-UA"/>
              </w:rPr>
              <w:t xml:space="preserve">особистого селянського господарства </w:t>
            </w:r>
            <w:r w:rsidR="00CE1E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4715B4">
              <w:rPr>
                <w:b/>
                <w:sz w:val="28"/>
                <w:szCs w:val="28"/>
                <w:lang w:val="uk-UA"/>
              </w:rPr>
              <w:t xml:space="preserve">                            гр. </w:t>
            </w:r>
            <w:proofErr w:type="spellStart"/>
            <w:r w:rsidR="00DA5957">
              <w:rPr>
                <w:b/>
                <w:sz w:val="28"/>
                <w:szCs w:val="28"/>
                <w:lang w:val="uk-UA"/>
              </w:rPr>
              <w:t>Машковському</w:t>
            </w:r>
            <w:proofErr w:type="spellEnd"/>
            <w:r w:rsidR="00DA5957">
              <w:rPr>
                <w:b/>
                <w:sz w:val="28"/>
                <w:szCs w:val="28"/>
                <w:lang w:val="uk-UA"/>
              </w:rPr>
              <w:t xml:space="preserve"> В.В.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8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DA5957" w:rsidTr="00AA34DC">
        <w:trPr>
          <w:trHeight w:val="105"/>
        </w:trPr>
        <w:tc>
          <w:tcPr>
            <w:tcW w:w="5211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1878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CE1EAD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AD4B84" w:rsidRDefault="009577B6" w:rsidP="00A00DF3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0648AD">
        <w:rPr>
          <w:sz w:val="28"/>
          <w:szCs w:val="28"/>
          <w:lang w:val="uk-UA"/>
        </w:rPr>
        <w:t>К</w:t>
      </w:r>
      <w:r w:rsidR="00AD4B84" w:rsidRPr="000648AD">
        <w:rPr>
          <w:sz w:val="28"/>
          <w:szCs w:val="28"/>
          <w:lang w:val="uk-UA"/>
        </w:rPr>
        <w:t>еруючись пунктом 34 частин</w:t>
      </w:r>
      <w:r w:rsidR="00DE0863" w:rsidRPr="000648AD">
        <w:rPr>
          <w:sz w:val="28"/>
          <w:szCs w:val="28"/>
          <w:lang w:val="uk-UA"/>
        </w:rPr>
        <w:t>и</w:t>
      </w:r>
      <w:r w:rsidR="00AD4B84" w:rsidRPr="000648A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3A78A3">
        <w:rPr>
          <w:sz w:val="28"/>
          <w:szCs w:val="28"/>
          <w:lang w:val="uk-UA"/>
        </w:rPr>
        <w:t>відповідно статей 12,</w:t>
      </w:r>
      <w:r w:rsidR="0075156E">
        <w:rPr>
          <w:sz w:val="28"/>
          <w:szCs w:val="28"/>
          <w:lang w:val="uk-UA"/>
        </w:rPr>
        <w:t xml:space="preserve"> 81,</w:t>
      </w:r>
      <w:r w:rsidR="00AD4B84" w:rsidRPr="003A78A3">
        <w:rPr>
          <w:sz w:val="28"/>
          <w:szCs w:val="28"/>
          <w:lang w:val="uk-UA"/>
        </w:rPr>
        <w:t xml:space="preserve"> </w:t>
      </w:r>
      <w:r w:rsidR="003A78A3">
        <w:rPr>
          <w:sz w:val="28"/>
          <w:szCs w:val="28"/>
          <w:lang w:val="uk-UA"/>
        </w:rPr>
        <w:t xml:space="preserve">116, </w:t>
      </w:r>
      <w:r w:rsidR="0075156E">
        <w:rPr>
          <w:sz w:val="28"/>
          <w:szCs w:val="28"/>
          <w:lang w:val="uk-UA"/>
        </w:rPr>
        <w:t xml:space="preserve">118, </w:t>
      </w:r>
      <w:r w:rsidR="00DE0863" w:rsidRPr="003A78A3">
        <w:rPr>
          <w:sz w:val="28"/>
          <w:szCs w:val="28"/>
          <w:lang w:val="uk-UA"/>
        </w:rPr>
        <w:t>122</w:t>
      </w:r>
      <w:r w:rsidR="00E942A0" w:rsidRPr="003A78A3">
        <w:rPr>
          <w:sz w:val="28"/>
          <w:szCs w:val="28"/>
          <w:lang w:val="uk-UA"/>
        </w:rPr>
        <w:t>, 125, 126, 186</w:t>
      </w:r>
      <w:r w:rsidR="00DE0863" w:rsidRPr="003A78A3">
        <w:rPr>
          <w:sz w:val="28"/>
          <w:szCs w:val="28"/>
          <w:lang w:val="uk-UA"/>
        </w:rPr>
        <w:t xml:space="preserve"> Земельного Кодексу України</w:t>
      </w:r>
      <w:r w:rsidR="00AD4B84" w:rsidRPr="003A78A3">
        <w:rPr>
          <w:sz w:val="28"/>
          <w:szCs w:val="28"/>
          <w:lang w:val="uk-UA"/>
        </w:rPr>
        <w:t>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1F742D">
        <w:rPr>
          <w:sz w:val="28"/>
          <w:szCs w:val="28"/>
          <w:lang w:val="uk-UA"/>
        </w:rPr>
        <w:t>пункту 2</w:t>
      </w:r>
      <w:r w:rsidR="001F742D" w:rsidRPr="001F742D">
        <w:rPr>
          <w:sz w:val="28"/>
          <w:szCs w:val="28"/>
          <w:lang w:val="uk-UA"/>
        </w:rPr>
        <w:t>4</w:t>
      </w:r>
      <w:r w:rsidR="00AD4B84" w:rsidRPr="001F742D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1C71DA">
        <w:rPr>
          <w:color w:val="FF0000"/>
          <w:sz w:val="28"/>
          <w:szCs w:val="28"/>
          <w:lang w:val="uk-UA"/>
        </w:rPr>
        <w:t xml:space="preserve"> </w:t>
      </w:r>
      <w:r w:rsidR="00AD4B84" w:rsidRPr="001F742D">
        <w:rPr>
          <w:sz w:val="28"/>
          <w:szCs w:val="28"/>
          <w:lang w:val="uk-UA"/>
        </w:rPr>
        <w:t xml:space="preserve">Закону України «Про землеустрій», </w:t>
      </w:r>
      <w:r w:rsidR="003A78A3">
        <w:rPr>
          <w:sz w:val="28"/>
          <w:szCs w:val="28"/>
          <w:lang w:val="uk-UA"/>
        </w:rPr>
        <w:t>Закону України «Про державний земельних кадастр»</w:t>
      </w:r>
      <w:r w:rsidR="0075156E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AD4B84" w:rsidRPr="001F742D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3A78A3">
        <w:rPr>
          <w:sz w:val="28"/>
          <w:szCs w:val="28"/>
          <w:lang w:val="uk-UA"/>
        </w:rPr>
        <w:t xml:space="preserve">громадянина України </w:t>
      </w:r>
      <w:proofErr w:type="spellStart"/>
      <w:r w:rsidR="00DA5957">
        <w:rPr>
          <w:sz w:val="28"/>
          <w:szCs w:val="28"/>
          <w:lang w:val="uk-UA"/>
        </w:rPr>
        <w:t>Машковського</w:t>
      </w:r>
      <w:proofErr w:type="spellEnd"/>
      <w:r w:rsidR="00DA5957">
        <w:rPr>
          <w:sz w:val="28"/>
          <w:szCs w:val="28"/>
          <w:lang w:val="uk-UA"/>
        </w:rPr>
        <w:t xml:space="preserve"> В. В.</w:t>
      </w:r>
      <w:r w:rsidR="00C123DA">
        <w:rPr>
          <w:sz w:val="28"/>
          <w:szCs w:val="28"/>
          <w:lang w:val="uk-UA"/>
        </w:rPr>
        <w:t xml:space="preserve"> щодо</w:t>
      </w:r>
      <w:r w:rsidR="00B174B5">
        <w:rPr>
          <w:sz w:val="28"/>
          <w:szCs w:val="28"/>
          <w:lang w:val="uk-UA"/>
        </w:rPr>
        <w:t xml:space="preserve"> затвердження технічної  документації із землеустрою щодо встановлення (відновлення) меж земельн</w:t>
      </w:r>
      <w:r w:rsidR="00EE4687">
        <w:rPr>
          <w:sz w:val="28"/>
          <w:szCs w:val="28"/>
          <w:lang w:val="uk-UA"/>
        </w:rPr>
        <w:t xml:space="preserve">ої 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к</w:t>
      </w:r>
      <w:r w:rsidR="00EE4687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для ведення </w:t>
      </w:r>
      <w:r w:rsidR="00EE4687">
        <w:rPr>
          <w:sz w:val="28"/>
          <w:szCs w:val="28"/>
          <w:lang w:val="uk-UA"/>
        </w:rPr>
        <w:t>особистого селянського господарства,</w:t>
      </w:r>
      <w:r w:rsidR="00B174B5">
        <w:rPr>
          <w:sz w:val="28"/>
          <w:szCs w:val="28"/>
          <w:lang w:val="uk-UA"/>
        </w:rPr>
        <w:t xml:space="preserve"> 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</w:t>
      </w:r>
      <w:r w:rsidR="00D3710B">
        <w:rPr>
          <w:sz w:val="28"/>
          <w:szCs w:val="28"/>
          <w:lang w:val="uk-UA"/>
        </w:rPr>
        <w:t xml:space="preserve"> (колишня </w:t>
      </w:r>
      <w:r w:rsidR="007B0273">
        <w:rPr>
          <w:sz w:val="28"/>
          <w:szCs w:val="28"/>
          <w:lang w:val="uk-UA"/>
        </w:rPr>
        <w:t>Дільнична</w:t>
      </w:r>
      <w:r w:rsidR="00D3710B">
        <w:rPr>
          <w:sz w:val="28"/>
          <w:szCs w:val="28"/>
          <w:lang w:val="uk-UA"/>
        </w:rPr>
        <w:t xml:space="preserve"> сільська рада)</w:t>
      </w:r>
      <w:r w:rsidR="00B174B5">
        <w:rPr>
          <w:sz w:val="28"/>
          <w:szCs w:val="28"/>
          <w:lang w:val="uk-UA"/>
        </w:rPr>
        <w:t xml:space="preserve">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A00DF3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86BCC" w:rsidRDefault="00E62773" w:rsidP="00A00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0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гр. </w:t>
      </w:r>
      <w:proofErr w:type="spellStart"/>
      <w:r w:rsidR="00A40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Машковському</w:t>
      </w:r>
      <w:proofErr w:type="spellEnd"/>
      <w:r w:rsidR="00A40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Володимиру Вікторовичу</w:t>
      </w:r>
      <w:r w:rsidR="00A4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 w:rsidR="00E26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земель комунальної власності</w:t>
      </w:r>
      <w:r w:rsidR="008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8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r w:rsidR="008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Дільнична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86BCC" w:rsidRDefault="00086BCC" w:rsidP="00A00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Припинити право постійного користування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Машковському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Володимиру Вікторовичу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на земельну ділянку площею 1,0000 га ріллі (кадастровий номер – 4824882300:02:000:0385) та визнати таким, що втратив чинність державний акт на право постійного користування землею серії IV-МК № 001678 зареєстрованого за № 247 від 23.01.1996 року.</w:t>
      </w:r>
    </w:p>
    <w:p w:rsidR="001C71DA" w:rsidRDefault="00086BCC" w:rsidP="00A00D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07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proofErr w:type="spellStart"/>
      <w:r w:rsidR="0007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Машковському</w:t>
      </w:r>
      <w:proofErr w:type="spellEnd"/>
      <w:r w:rsidR="0007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0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Володимиру Вікторовичу</w:t>
      </w:r>
      <w:r w:rsidR="00780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№ </w:t>
      </w:r>
      <w:r w:rsidR="003B5D19" w:rsidRPr="003B5D1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2266508035</w:t>
      </w:r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07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1,0000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00:0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385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240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(КВЦПЗ – 01.03)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C71DA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Дільнична сільська рада)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40455" w:rsidRPr="00306EC7" w:rsidRDefault="00780DFE" w:rsidP="00A00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proofErr w:type="spellStart"/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Машковському</w:t>
      </w:r>
      <w:proofErr w:type="spellEnd"/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В.В. </w:t>
      </w:r>
      <w:r w:rsidR="00A40455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A404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455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780DFE" w:rsidP="00A00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A00D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A00D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A00DF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00DF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00D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00D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00DF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00DF3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A00DF3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A00DF3">
      <w:pgSz w:w="11906" w:h="16838"/>
      <w:pgMar w:top="993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648AD"/>
    <w:rsid w:val="00072079"/>
    <w:rsid w:val="00072194"/>
    <w:rsid w:val="00072363"/>
    <w:rsid w:val="000857C9"/>
    <w:rsid w:val="00086BCC"/>
    <w:rsid w:val="000A29BD"/>
    <w:rsid w:val="000A4525"/>
    <w:rsid w:val="000B7696"/>
    <w:rsid w:val="000D745E"/>
    <w:rsid w:val="000E29A8"/>
    <w:rsid w:val="00102FCC"/>
    <w:rsid w:val="001044BC"/>
    <w:rsid w:val="00130128"/>
    <w:rsid w:val="0015392B"/>
    <w:rsid w:val="00161F5C"/>
    <w:rsid w:val="0017733D"/>
    <w:rsid w:val="001B3D92"/>
    <w:rsid w:val="001C71DA"/>
    <w:rsid w:val="001D3F59"/>
    <w:rsid w:val="001F742D"/>
    <w:rsid w:val="00217C8F"/>
    <w:rsid w:val="00240102"/>
    <w:rsid w:val="002B1E63"/>
    <w:rsid w:val="002B3FDF"/>
    <w:rsid w:val="002B5EFA"/>
    <w:rsid w:val="002C4ED7"/>
    <w:rsid w:val="00303E17"/>
    <w:rsid w:val="00306EC7"/>
    <w:rsid w:val="00307258"/>
    <w:rsid w:val="0031394A"/>
    <w:rsid w:val="003231EF"/>
    <w:rsid w:val="00331135"/>
    <w:rsid w:val="003908BF"/>
    <w:rsid w:val="00391461"/>
    <w:rsid w:val="003A78A3"/>
    <w:rsid w:val="003B5D19"/>
    <w:rsid w:val="003D6D1D"/>
    <w:rsid w:val="00400BF9"/>
    <w:rsid w:val="00415527"/>
    <w:rsid w:val="00437880"/>
    <w:rsid w:val="0044526F"/>
    <w:rsid w:val="004452B4"/>
    <w:rsid w:val="00455BB5"/>
    <w:rsid w:val="00466BD1"/>
    <w:rsid w:val="004715B4"/>
    <w:rsid w:val="00480A44"/>
    <w:rsid w:val="004B1D02"/>
    <w:rsid w:val="004B252E"/>
    <w:rsid w:val="004D1853"/>
    <w:rsid w:val="004E1F71"/>
    <w:rsid w:val="00520E94"/>
    <w:rsid w:val="00561F69"/>
    <w:rsid w:val="00577067"/>
    <w:rsid w:val="005B54F3"/>
    <w:rsid w:val="005C0B1C"/>
    <w:rsid w:val="005D6786"/>
    <w:rsid w:val="00623ED8"/>
    <w:rsid w:val="00650F93"/>
    <w:rsid w:val="006749BE"/>
    <w:rsid w:val="00683A5D"/>
    <w:rsid w:val="006D70D5"/>
    <w:rsid w:val="006E6E3E"/>
    <w:rsid w:val="006F6209"/>
    <w:rsid w:val="00716863"/>
    <w:rsid w:val="00717DC8"/>
    <w:rsid w:val="00727E39"/>
    <w:rsid w:val="0075156E"/>
    <w:rsid w:val="00751EBA"/>
    <w:rsid w:val="00780DFE"/>
    <w:rsid w:val="00782A4C"/>
    <w:rsid w:val="007B0273"/>
    <w:rsid w:val="007B3CB9"/>
    <w:rsid w:val="007D7CC8"/>
    <w:rsid w:val="007F00F6"/>
    <w:rsid w:val="00847E0C"/>
    <w:rsid w:val="008545A8"/>
    <w:rsid w:val="00856870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00DF3"/>
    <w:rsid w:val="00A40455"/>
    <w:rsid w:val="00A427F4"/>
    <w:rsid w:val="00A43233"/>
    <w:rsid w:val="00A559A2"/>
    <w:rsid w:val="00AA34DC"/>
    <w:rsid w:val="00AB3178"/>
    <w:rsid w:val="00AB71F5"/>
    <w:rsid w:val="00AD4B84"/>
    <w:rsid w:val="00B04923"/>
    <w:rsid w:val="00B174B5"/>
    <w:rsid w:val="00B458B1"/>
    <w:rsid w:val="00BA147A"/>
    <w:rsid w:val="00BB1CA9"/>
    <w:rsid w:val="00BB606A"/>
    <w:rsid w:val="00BC0BDD"/>
    <w:rsid w:val="00BD6E73"/>
    <w:rsid w:val="00C01514"/>
    <w:rsid w:val="00C123DA"/>
    <w:rsid w:val="00C26C4F"/>
    <w:rsid w:val="00C35328"/>
    <w:rsid w:val="00C355E2"/>
    <w:rsid w:val="00C434F1"/>
    <w:rsid w:val="00CB3123"/>
    <w:rsid w:val="00CD2058"/>
    <w:rsid w:val="00CE1EAD"/>
    <w:rsid w:val="00D0309C"/>
    <w:rsid w:val="00D34ADF"/>
    <w:rsid w:val="00D3710B"/>
    <w:rsid w:val="00D737E9"/>
    <w:rsid w:val="00D74AF6"/>
    <w:rsid w:val="00D807FC"/>
    <w:rsid w:val="00DA5957"/>
    <w:rsid w:val="00DD0016"/>
    <w:rsid w:val="00DD4416"/>
    <w:rsid w:val="00DE0863"/>
    <w:rsid w:val="00DE0F04"/>
    <w:rsid w:val="00E0356D"/>
    <w:rsid w:val="00E06DCF"/>
    <w:rsid w:val="00E12896"/>
    <w:rsid w:val="00E261AD"/>
    <w:rsid w:val="00E504E3"/>
    <w:rsid w:val="00E60068"/>
    <w:rsid w:val="00E62773"/>
    <w:rsid w:val="00E66707"/>
    <w:rsid w:val="00E942A0"/>
    <w:rsid w:val="00E9523F"/>
    <w:rsid w:val="00ED25A8"/>
    <w:rsid w:val="00EE4687"/>
    <w:rsid w:val="00F0119C"/>
    <w:rsid w:val="00F01E18"/>
    <w:rsid w:val="00F15E95"/>
    <w:rsid w:val="00F174E3"/>
    <w:rsid w:val="00F17A6D"/>
    <w:rsid w:val="00F21B94"/>
    <w:rsid w:val="00F33897"/>
    <w:rsid w:val="00F44326"/>
    <w:rsid w:val="00F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16</cp:revision>
  <cp:lastPrinted>2021-09-22T06:33:00Z</cp:lastPrinted>
  <dcterms:created xsi:type="dcterms:W3CDTF">2021-08-11T07:26:00Z</dcterms:created>
  <dcterms:modified xsi:type="dcterms:W3CDTF">2021-09-22T06:34:00Z</dcterms:modified>
</cp:coreProperties>
</file>