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EF" w:rsidRDefault="00B44A68" w:rsidP="00CD48A1">
      <w:pPr>
        <w:shd w:val="clear" w:color="auto" w:fill="FFFFFF"/>
        <w:ind w:left="3686" w:firstLine="708"/>
        <w:rPr>
          <w:color w:val="000000"/>
          <w:szCs w:val="20"/>
          <w:lang w:val="ru-RU"/>
        </w:rPr>
      </w:pPr>
      <w:r>
        <w:rPr>
          <w:noProof/>
          <w:color w:val="000000"/>
          <w:szCs w:val="20"/>
          <w:lang w:val="ru-RU"/>
        </w:rPr>
        <w:drawing>
          <wp:anchor distT="0" distB="0" distL="114300" distR="114300" simplePos="0" relativeHeight="251660288" behindDoc="0" locked="0" layoutInCell="1" allowOverlap="1">
            <wp:simplePos x="0" y="0"/>
            <wp:positionH relativeFrom="column">
              <wp:posOffset>2653665</wp:posOffset>
            </wp:positionH>
            <wp:positionV relativeFrom="paragraph">
              <wp:posOffset>112395</wp:posOffset>
            </wp:positionV>
            <wp:extent cx="438150" cy="610039"/>
            <wp:effectExtent l="1905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584" cy="613428"/>
                    </a:xfrm>
                    <a:prstGeom prst="rect">
                      <a:avLst/>
                    </a:prstGeom>
                    <a:noFill/>
                  </pic:spPr>
                </pic:pic>
              </a:graphicData>
            </a:graphic>
          </wp:anchor>
        </w:drawing>
      </w:r>
    </w:p>
    <w:p w:rsidR="003F19EF" w:rsidRDefault="00873C6E" w:rsidP="00CD48A1">
      <w:pPr>
        <w:shd w:val="clear" w:color="auto" w:fill="FFFFFF"/>
        <w:ind w:left="3686" w:firstLine="708"/>
        <w:rPr>
          <w:color w:val="000000"/>
          <w:szCs w:val="20"/>
          <w:lang w:val="ru-RU"/>
        </w:rPr>
      </w:pPr>
      <w:r>
        <w:rPr>
          <w:color w:val="000000"/>
          <w:szCs w:val="20"/>
          <w:lang w:val="ru-RU"/>
        </w:rPr>
        <w:tab/>
      </w:r>
      <w:r>
        <w:rPr>
          <w:color w:val="000000"/>
          <w:szCs w:val="20"/>
          <w:lang w:val="ru-RU"/>
        </w:rPr>
        <w:tab/>
      </w:r>
    </w:p>
    <w:p w:rsidR="003F19EF" w:rsidRDefault="003F19EF" w:rsidP="00CD48A1">
      <w:pPr>
        <w:shd w:val="clear" w:color="auto" w:fill="FFFFFF"/>
        <w:ind w:left="3686" w:firstLine="708"/>
        <w:rPr>
          <w:color w:val="000000"/>
          <w:szCs w:val="20"/>
          <w:lang w:val="ru-RU"/>
        </w:rPr>
      </w:pPr>
    </w:p>
    <w:p w:rsidR="00CD48A1" w:rsidRPr="00CD48A1" w:rsidRDefault="00873C6E" w:rsidP="00CD48A1">
      <w:pPr>
        <w:shd w:val="clear" w:color="auto" w:fill="FFFFFF"/>
        <w:ind w:left="3686" w:firstLine="708"/>
        <w:rPr>
          <w:b/>
          <w:bCs/>
          <w:spacing w:val="-2"/>
          <w:sz w:val="32"/>
          <w:szCs w:val="32"/>
          <w:lang w:val="ru-RU"/>
        </w:rPr>
      </w:pPr>
      <w:r>
        <w:rPr>
          <w:color w:val="000000"/>
          <w:szCs w:val="20"/>
          <w:lang w:val="ru-RU"/>
        </w:rPr>
        <w:tab/>
      </w:r>
      <w:r>
        <w:rPr>
          <w:color w:val="000000"/>
          <w:szCs w:val="20"/>
          <w:lang w:val="ru-RU"/>
        </w:rPr>
        <w:tab/>
      </w:r>
      <w:r w:rsidR="00E960FD">
        <w:rPr>
          <w:color w:val="000000"/>
          <w:szCs w:val="20"/>
          <w:lang w:val="ru-RU"/>
        </w:rPr>
        <w:tab/>
      </w:r>
    </w:p>
    <w:p w:rsidR="00CD48A1" w:rsidRPr="00CD48A1" w:rsidRDefault="00CD48A1" w:rsidP="0080591A">
      <w:pPr>
        <w:shd w:val="clear" w:color="auto" w:fill="FFFFFF"/>
        <w:jc w:val="center"/>
        <w:rPr>
          <w:b/>
          <w:bCs/>
          <w:spacing w:val="-2"/>
          <w:sz w:val="32"/>
          <w:szCs w:val="32"/>
          <w:lang w:val="ru-RU"/>
        </w:rPr>
      </w:pPr>
      <w:r w:rsidRPr="00CD48A1">
        <w:rPr>
          <w:b/>
          <w:bCs/>
          <w:spacing w:val="-2"/>
          <w:sz w:val="32"/>
          <w:szCs w:val="32"/>
          <w:lang w:val="ru-RU"/>
        </w:rPr>
        <w:t xml:space="preserve">НОВООДЕСЬКА МІСЬКА РАДА </w:t>
      </w:r>
    </w:p>
    <w:p w:rsidR="00CD48A1" w:rsidRPr="00CD48A1" w:rsidRDefault="00CD48A1" w:rsidP="0080591A">
      <w:pPr>
        <w:shd w:val="clear" w:color="auto" w:fill="FFFFFF"/>
        <w:jc w:val="center"/>
        <w:rPr>
          <w:b/>
          <w:bCs/>
          <w:spacing w:val="-2"/>
          <w:sz w:val="32"/>
          <w:szCs w:val="32"/>
          <w:lang w:val="ru-RU"/>
        </w:rPr>
      </w:pPr>
      <w:r w:rsidRPr="00CD48A1">
        <w:rPr>
          <w:b/>
          <w:bCs/>
          <w:spacing w:val="-2"/>
          <w:sz w:val="32"/>
          <w:szCs w:val="32"/>
          <w:lang w:val="ru-RU"/>
        </w:rPr>
        <w:t>МИКОЛАЇВСЬКОЇ ОБЛАСТІ</w:t>
      </w:r>
    </w:p>
    <w:p w:rsidR="00CD48A1" w:rsidRDefault="00CD48A1" w:rsidP="0080591A">
      <w:pPr>
        <w:shd w:val="clear" w:color="auto" w:fill="FFFFFF"/>
        <w:spacing w:before="370"/>
        <w:ind w:left="72"/>
        <w:jc w:val="center"/>
        <w:rPr>
          <w:b/>
          <w:bCs/>
          <w:spacing w:val="-2"/>
          <w:sz w:val="32"/>
          <w:szCs w:val="32"/>
          <w:lang w:val="ru-RU"/>
        </w:rPr>
      </w:pPr>
      <w:proofErr w:type="gramStart"/>
      <w:r w:rsidRPr="00CD48A1">
        <w:rPr>
          <w:b/>
          <w:bCs/>
          <w:spacing w:val="-2"/>
          <w:sz w:val="32"/>
          <w:szCs w:val="32"/>
          <w:lang w:val="ru-RU"/>
        </w:rPr>
        <w:t>Р</w:t>
      </w:r>
      <w:proofErr w:type="gramEnd"/>
      <w:r w:rsidRPr="00CD48A1">
        <w:rPr>
          <w:b/>
          <w:bCs/>
          <w:spacing w:val="-2"/>
          <w:sz w:val="32"/>
          <w:szCs w:val="32"/>
          <w:lang w:val="ru-RU"/>
        </w:rPr>
        <w:t xml:space="preserve">ІШЕННЯ </w:t>
      </w:r>
    </w:p>
    <w:p w:rsidR="0080591A" w:rsidRDefault="0080591A" w:rsidP="0080591A">
      <w:pPr>
        <w:shd w:val="clear" w:color="auto" w:fill="FFFFFF"/>
        <w:spacing w:before="370" w:line="120" w:lineRule="exact"/>
        <w:ind w:left="74"/>
        <w:jc w:val="center"/>
        <w:rPr>
          <w:b/>
          <w:bCs/>
          <w:spacing w:val="-2"/>
          <w:sz w:val="32"/>
          <w:szCs w:val="32"/>
          <w:lang w:val="ru-RU"/>
        </w:rPr>
      </w:pPr>
    </w:p>
    <w:tbl>
      <w:tblPr>
        <w:tblpPr w:leftFromText="180" w:rightFromText="180" w:vertAnchor="text" w:horzAnchor="margin" w:tblpY="-26"/>
        <w:tblW w:w="0" w:type="auto"/>
        <w:tblLook w:val="04A0"/>
      </w:tblPr>
      <w:tblGrid>
        <w:gridCol w:w="5898"/>
        <w:gridCol w:w="3673"/>
      </w:tblGrid>
      <w:tr w:rsidR="0080591A" w:rsidTr="0080591A">
        <w:trPr>
          <w:trHeight w:val="436"/>
        </w:trPr>
        <w:tc>
          <w:tcPr>
            <w:tcW w:w="5898" w:type="dxa"/>
            <w:hideMark/>
          </w:tcPr>
          <w:p w:rsidR="0080591A" w:rsidRPr="00693129" w:rsidRDefault="0080591A" w:rsidP="0080591A">
            <w:pPr>
              <w:pStyle w:val="aa"/>
              <w:spacing w:before="89"/>
              <w:rPr>
                <w:u w:val="single"/>
                <w:lang w:val="ru-RU"/>
              </w:rPr>
            </w:pPr>
            <w:r>
              <w:t>Від 17.0</w:t>
            </w:r>
            <w:r w:rsidR="00124D69">
              <w:t>9</w:t>
            </w:r>
            <w:r>
              <w:t xml:space="preserve">.2021 р. № </w:t>
            </w:r>
            <w:r w:rsidR="00693129">
              <w:rPr>
                <w:lang w:val="ru-RU"/>
              </w:rPr>
              <w:t>6</w:t>
            </w:r>
          </w:p>
          <w:p w:rsidR="0080591A" w:rsidRDefault="0080591A" w:rsidP="0080591A">
            <w:pPr>
              <w:pStyle w:val="aa"/>
              <w:spacing w:before="89"/>
            </w:pPr>
            <w:r>
              <w:t>м. Нова Одеса</w:t>
            </w:r>
            <w:r>
              <w:rPr>
                <w:u w:val="single"/>
              </w:rPr>
              <w:t xml:space="preserve">        </w:t>
            </w:r>
            <w:r>
              <w:t xml:space="preserve"> </w:t>
            </w:r>
          </w:p>
        </w:tc>
        <w:tc>
          <w:tcPr>
            <w:tcW w:w="3673" w:type="dxa"/>
            <w:hideMark/>
          </w:tcPr>
          <w:p w:rsidR="0080591A" w:rsidRDefault="0080591A" w:rsidP="0080591A">
            <w:pPr>
              <w:pStyle w:val="aa"/>
              <w:spacing w:before="89"/>
              <w:ind w:left="-108"/>
            </w:pPr>
            <w:r>
              <w:t>ХІІІ сесія восьмого кликання</w:t>
            </w:r>
          </w:p>
        </w:tc>
      </w:tr>
    </w:tbl>
    <w:tbl>
      <w:tblPr>
        <w:tblpPr w:leftFromText="180" w:rightFromText="180" w:vertAnchor="text" w:horzAnchor="margin" w:tblpY="11"/>
        <w:tblW w:w="0" w:type="auto"/>
        <w:tblLook w:val="01E0"/>
      </w:tblPr>
      <w:tblGrid>
        <w:gridCol w:w="3652"/>
      </w:tblGrid>
      <w:tr w:rsidR="0080591A" w:rsidTr="00D33E5D">
        <w:trPr>
          <w:trHeight w:val="861"/>
        </w:trPr>
        <w:tc>
          <w:tcPr>
            <w:tcW w:w="3652" w:type="dxa"/>
          </w:tcPr>
          <w:p w:rsidR="0080591A" w:rsidRPr="0080591A" w:rsidRDefault="0080591A" w:rsidP="00D33E5D">
            <w:pPr>
              <w:jc w:val="both"/>
              <w:rPr>
                <w:b/>
                <w:szCs w:val="44"/>
                <w:lang w:val="ru-RU"/>
              </w:rPr>
            </w:pPr>
            <w:r w:rsidRPr="00CD48A1">
              <w:rPr>
                <w:rFonts w:eastAsia="Calibri"/>
                <w:b/>
                <w:sz w:val="28"/>
                <w:szCs w:val="28"/>
                <w:lang w:eastAsia="en-US"/>
              </w:rPr>
              <w:t xml:space="preserve">Про </w:t>
            </w:r>
            <w:r w:rsidR="00D33E5D">
              <w:rPr>
                <w:rFonts w:eastAsia="Calibri"/>
                <w:b/>
                <w:sz w:val="28"/>
                <w:szCs w:val="28"/>
                <w:lang w:eastAsia="en-US"/>
              </w:rPr>
              <w:t xml:space="preserve">внесення </w:t>
            </w:r>
            <w:r>
              <w:rPr>
                <w:rFonts w:eastAsia="Calibri"/>
                <w:b/>
                <w:sz w:val="28"/>
                <w:szCs w:val="28"/>
                <w:lang w:eastAsia="en-US"/>
              </w:rPr>
              <w:t>доповнення до</w:t>
            </w:r>
            <w:r>
              <w:rPr>
                <w:rFonts w:eastAsia="Calibri"/>
                <w:b/>
                <w:sz w:val="28"/>
                <w:szCs w:val="28"/>
                <w:lang w:val="ru-RU" w:eastAsia="en-US"/>
              </w:rPr>
              <w:t xml:space="preserve"> </w:t>
            </w:r>
            <w:r>
              <w:rPr>
                <w:rFonts w:eastAsia="Calibri"/>
                <w:b/>
                <w:sz w:val="28"/>
                <w:szCs w:val="28"/>
                <w:lang w:eastAsia="en-US"/>
              </w:rPr>
              <w:t>Програми соціально-економічного</w:t>
            </w:r>
            <w:r>
              <w:rPr>
                <w:rFonts w:eastAsia="Calibri"/>
                <w:b/>
                <w:sz w:val="28"/>
                <w:szCs w:val="28"/>
                <w:lang w:val="ru-RU" w:eastAsia="en-US"/>
              </w:rPr>
              <w:t xml:space="preserve"> </w:t>
            </w:r>
            <w:r>
              <w:rPr>
                <w:rFonts w:eastAsia="Calibri"/>
                <w:b/>
                <w:sz w:val="28"/>
                <w:szCs w:val="28"/>
                <w:lang w:eastAsia="en-US"/>
              </w:rPr>
              <w:t xml:space="preserve">розвитку       </w:t>
            </w:r>
            <w:proofErr w:type="spellStart"/>
            <w:r>
              <w:rPr>
                <w:rFonts w:eastAsia="Calibri"/>
                <w:b/>
                <w:sz w:val="28"/>
                <w:szCs w:val="28"/>
                <w:lang w:eastAsia="en-US"/>
              </w:rPr>
              <w:t>Новоодеської</w:t>
            </w:r>
            <w:proofErr w:type="spellEnd"/>
            <w:r>
              <w:rPr>
                <w:rFonts w:eastAsia="Calibri"/>
                <w:b/>
                <w:sz w:val="28"/>
                <w:szCs w:val="28"/>
                <w:lang w:eastAsia="en-US"/>
              </w:rPr>
              <w:t xml:space="preserve">       міської</w:t>
            </w:r>
            <w:r>
              <w:rPr>
                <w:rFonts w:eastAsia="Calibri"/>
                <w:b/>
                <w:sz w:val="28"/>
                <w:szCs w:val="28"/>
                <w:lang w:val="ru-RU" w:eastAsia="en-US"/>
              </w:rPr>
              <w:t xml:space="preserve"> </w:t>
            </w:r>
            <w:r>
              <w:rPr>
                <w:rFonts w:eastAsia="Calibri"/>
                <w:b/>
                <w:sz w:val="28"/>
                <w:szCs w:val="28"/>
                <w:lang w:eastAsia="en-US"/>
              </w:rPr>
              <w:t>територіальної  громади на 2020-2021 р.</w:t>
            </w:r>
          </w:p>
        </w:tc>
      </w:tr>
    </w:tbl>
    <w:p w:rsidR="00CD48A1" w:rsidRPr="00CD48A1" w:rsidRDefault="00CD48A1" w:rsidP="00CD48A1">
      <w:pPr>
        <w:jc w:val="both"/>
        <w:rPr>
          <w:rFonts w:eastAsia="Calibri"/>
          <w:b/>
          <w:sz w:val="16"/>
          <w:szCs w:val="16"/>
          <w:lang w:eastAsia="en-US"/>
        </w:rPr>
      </w:pPr>
    </w:p>
    <w:p w:rsidR="00CD48A1" w:rsidRPr="00CD48A1" w:rsidRDefault="00CD48A1" w:rsidP="00CD48A1">
      <w:pPr>
        <w:jc w:val="both"/>
        <w:rPr>
          <w:rFonts w:eastAsia="Calibri"/>
          <w:b/>
          <w:sz w:val="16"/>
          <w:szCs w:val="16"/>
          <w:lang w:eastAsia="en-US"/>
        </w:rPr>
      </w:pPr>
    </w:p>
    <w:p w:rsidR="0080591A" w:rsidRDefault="0080591A" w:rsidP="00CD48A1">
      <w:pPr>
        <w:jc w:val="both"/>
        <w:rPr>
          <w:rFonts w:eastAsia="Calibri"/>
          <w:sz w:val="28"/>
          <w:szCs w:val="28"/>
          <w:lang w:val="ru-RU" w:eastAsia="en-US"/>
        </w:rPr>
      </w:pPr>
    </w:p>
    <w:p w:rsidR="0080591A" w:rsidRDefault="0080591A" w:rsidP="00CD48A1">
      <w:pPr>
        <w:jc w:val="both"/>
        <w:rPr>
          <w:rFonts w:eastAsia="Calibri"/>
          <w:sz w:val="28"/>
          <w:szCs w:val="28"/>
          <w:lang w:val="ru-RU" w:eastAsia="en-US"/>
        </w:rPr>
      </w:pPr>
    </w:p>
    <w:p w:rsidR="0080591A" w:rsidRDefault="0080591A" w:rsidP="00CD48A1">
      <w:pPr>
        <w:jc w:val="both"/>
        <w:rPr>
          <w:rFonts w:eastAsia="Calibri"/>
          <w:sz w:val="28"/>
          <w:szCs w:val="28"/>
          <w:lang w:val="ru-RU" w:eastAsia="en-US"/>
        </w:rPr>
      </w:pPr>
    </w:p>
    <w:p w:rsidR="0080591A" w:rsidRDefault="0080591A" w:rsidP="0080591A">
      <w:pPr>
        <w:ind w:firstLine="709"/>
        <w:jc w:val="both"/>
        <w:rPr>
          <w:rFonts w:eastAsia="Calibri"/>
          <w:sz w:val="28"/>
          <w:szCs w:val="28"/>
          <w:lang w:val="ru-RU" w:eastAsia="en-US"/>
        </w:rPr>
      </w:pPr>
    </w:p>
    <w:p w:rsidR="0080591A" w:rsidRDefault="0080591A" w:rsidP="0080591A">
      <w:pPr>
        <w:ind w:firstLine="709"/>
        <w:jc w:val="both"/>
        <w:rPr>
          <w:rFonts w:eastAsia="Calibri"/>
          <w:sz w:val="28"/>
          <w:szCs w:val="28"/>
          <w:lang w:val="ru-RU" w:eastAsia="en-US"/>
        </w:rPr>
      </w:pPr>
    </w:p>
    <w:p w:rsidR="0080591A" w:rsidRDefault="0080591A" w:rsidP="0080591A">
      <w:pPr>
        <w:ind w:firstLine="709"/>
        <w:jc w:val="both"/>
        <w:rPr>
          <w:rFonts w:eastAsia="Calibri"/>
          <w:sz w:val="28"/>
          <w:szCs w:val="28"/>
          <w:lang w:val="ru-RU" w:eastAsia="en-US"/>
        </w:rPr>
      </w:pPr>
    </w:p>
    <w:p w:rsidR="00CD48A1" w:rsidRDefault="00C031D6" w:rsidP="0080591A">
      <w:pPr>
        <w:ind w:firstLine="709"/>
        <w:jc w:val="both"/>
        <w:rPr>
          <w:rFonts w:eastAsia="Calibri"/>
          <w:sz w:val="28"/>
          <w:szCs w:val="28"/>
          <w:lang w:eastAsia="en-US"/>
        </w:rPr>
      </w:pPr>
      <w:r>
        <w:rPr>
          <w:rFonts w:eastAsia="Calibri"/>
          <w:sz w:val="28"/>
          <w:szCs w:val="28"/>
          <w:lang w:eastAsia="en-US"/>
        </w:rPr>
        <w:t>Відповідно пункту 22 частини 1 статті</w:t>
      </w:r>
      <w:r w:rsidR="00CD48A1" w:rsidRPr="00CD48A1">
        <w:rPr>
          <w:rFonts w:eastAsia="Calibri"/>
          <w:sz w:val="28"/>
          <w:szCs w:val="28"/>
          <w:lang w:eastAsia="en-US"/>
        </w:rPr>
        <w:t xml:space="preserve"> 26 Закону України «Про місцеве самоврядування в Україні», </w:t>
      </w:r>
      <w:r>
        <w:rPr>
          <w:rFonts w:eastAsia="Calibri"/>
          <w:sz w:val="28"/>
          <w:szCs w:val="28"/>
          <w:lang w:eastAsia="en-US"/>
        </w:rPr>
        <w:t xml:space="preserve"> керуючись Законом України «Про державне прогнозування та розроблення програм економічного та соціального розвитку України», з метою формування якісного та безпечного середовища життєдіяльності населення Новоодеської міської територіальної громади, забезпечення стабільної роботи закладів та установ, міська рада </w:t>
      </w:r>
    </w:p>
    <w:p w:rsidR="00C031D6" w:rsidRPr="00CD48A1" w:rsidRDefault="00C031D6" w:rsidP="00CD48A1">
      <w:pPr>
        <w:jc w:val="both"/>
        <w:rPr>
          <w:rFonts w:eastAsia="Calibri"/>
          <w:sz w:val="16"/>
          <w:szCs w:val="16"/>
          <w:lang w:eastAsia="en-US"/>
        </w:rPr>
      </w:pPr>
    </w:p>
    <w:p w:rsidR="00CD48A1" w:rsidRPr="00CD48A1" w:rsidRDefault="00CD48A1" w:rsidP="00CD48A1">
      <w:pPr>
        <w:jc w:val="both"/>
        <w:rPr>
          <w:rFonts w:eastAsia="Calibri"/>
          <w:b/>
          <w:sz w:val="28"/>
          <w:szCs w:val="28"/>
          <w:lang w:eastAsia="en-US"/>
        </w:rPr>
      </w:pPr>
      <w:r w:rsidRPr="00CD48A1">
        <w:rPr>
          <w:rFonts w:eastAsia="Calibri"/>
          <w:b/>
          <w:sz w:val="28"/>
          <w:szCs w:val="28"/>
          <w:lang w:eastAsia="en-US"/>
        </w:rPr>
        <w:t>В И Р І Ш И Л А:</w:t>
      </w:r>
    </w:p>
    <w:p w:rsidR="00CD48A1" w:rsidRPr="00CD48A1" w:rsidRDefault="00CD48A1" w:rsidP="00CD48A1">
      <w:pPr>
        <w:jc w:val="both"/>
        <w:rPr>
          <w:rFonts w:eastAsia="Calibri"/>
          <w:sz w:val="16"/>
          <w:szCs w:val="16"/>
          <w:lang w:eastAsia="en-US"/>
        </w:rPr>
      </w:pPr>
    </w:p>
    <w:p w:rsidR="000D7592" w:rsidRDefault="00CD48A1" w:rsidP="008B6A76">
      <w:pPr>
        <w:ind w:firstLine="708"/>
        <w:jc w:val="both"/>
        <w:rPr>
          <w:rFonts w:eastAsia="Calibri"/>
          <w:sz w:val="28"/>
          <w:szCs w:val="28"/>
          <w:lang w:eastAsia="en-US"/>
        </w:rPr>
      </w:pPr>
      <w:r w:rsidRPr="00CD48A1">
        <w:rPr>
          <w:rFonts w:eastAsia="Calibri"/>
          <w:sz w:val="28"/>
          <w:szCs w:val="28"/>
          <w:lang w:eastAsia="en-US"/>
        </w:rPr>
        <w:t xml:space="preserve">1. </w:t>
      </w:r>
      <w:r w:rsidR="0001679A">
        <w:rPr>
          <w:rFonts w:eastAsia="Calibri"/>
          <w:sz w:val="28"/>
          <w:szCs w:val="28"/>
          <w:lang w:eastAsia="en-US"/>
        </w:rPr>
        <w:t xml:space="preserve">Доповнити розділ </w:t>
      </w:r>
      <w:r w:rsidR="000A4535">
        <w:rPr>
          <w:rFonts w:eastAsia="Calibri"/>
          <w:sz w:val="28"/>
          <w:szCs w:val="28"/>
          <w:lang w:eastAsia="en-US"/>
        </w:rPr>
        <w:t xml:space="preserve">«Соціальний захист» </w:t>
      </w:r>
      <w:r w:rsidR="00E14693">
        <w:rPr>
          <w:rFonts w:eastAsia="Calibri"/>
          <w:sz w:val="28"/>
          <w:szCs w:val="28"/>
          <w:lang w:eastAsia="en-US"/>
        </w:rPr>
        <w:t xml:space="preserve">Програми соціально-економічного розвитку </w:t>
      </w:r>
      <w:proofErr w:type="spellStart"/>
      <w:r w:rsidR="00E14693">
        <w:rPr>
          <w:rFonts w:eastAsia="Calibri"/>
          <w:sz w:val="28"/>
          <w:szCs w:val="28"/>
          <w:lang w:eastAsia="en-US"/>
        </w:rPr>
        <w:t>Новоодеської</w:t>
      </w:r>
      <w:proofErr w:type="spellEnd"/>
      <w:r w:rsidR="00E14693">
        <w:rPr>
          <w:rFonts w:eastAsia="Calibri"/>
          <w:sz w:val="28"/>
          <w:szCs w:val="28"/>
          <w:lang w:eastAsia="en-US"/>
        </w:rPr>
        <w:t xml:space="preserve"> міської територіальної громади на 2020-2021 роки </w:t>
      </w:r>
      <w:r w:rsidR="000A4535">
        <w:rPr>
          <w:rFonts w:eastAsia="Calibri"/>
          <w:sz w:val="28"/>
          <w:szCs w:val="28"/>
          <w:lang w:eastAsia="en-US"/>
        </w:rPr>
        <w:t>абзац</w:t>
      </w:r>
      <w:r w:rsidR="00937AB2">
        <w:rPr>
          <w:rFonts w:eastAsia="Calibri"/>
          <w:sz w:val="28"/>
          <w:szCs w:val="28"/>
          <w:lang w:eastAsia="en-US"/>
        </w:rPr>
        <w:t>ами</w:t>
      </w:r>
      <w:r w:rsidR="000A4535">
        <w:rPr>
          <w:rFonts w:eastAsia="Calibri"/>
          <w:sz w:val="28"/>
          <w:szCs w:val="28"/>
          <w:lang w:eastAsia="en-US"/>
        </w:rPr>
        <w:t xml:space="preserve"> наступного змісту:</w:t>
      </w:r>
    </w:p>
    <w:p w:rsidR="00616A42" w:rsidRDefault="00616A42" w:rsidP="00CD48A1">
      <w:pPr>
        <w:jc w:val="both"/>
        <w:rPr>
          <w:rFonts w:eastAsia="Calibri"/>
          <w:sz w:val="28"/>
          <w:szCs w:val="28"/>
          <w:lang w:eastAsia="en-US"/>
        </w:rPr>
      </w:pPr>
      <w:r>
        <w:rPr>
          <w:rFonts w:eastAsia="Calibri"/>
          <w:sz w:val="28"/>
          <w:szCs w:val="28"/>
          <w:lang w:eastAsia="en-US"/>
        </w:rPr>
        <w:tab/>
      </w:r>
      <w:r w:rsidR="000D7592">
        <w:rPr>
          <w:rFonts w:eastAsia="Calibri"/>
          <w:sz w:val="28"/>
          <w:szCs w:val="28"/>
          <w:lang w:eastAsia="en-US"/>
        </w:rPr>
        <w:t>«</w:t>
      </w:r>
      <w:r w:rsidR="00082E1D">
        <w:rPr>
          <w:rFonts w:eastAsia="Calibri"/>
          <w:sz w:val="28"/>
          <w:szCs w:val="28"/>
          <w:lang w:eastAsia="en-US"/>
        </w:rPr>
        <w:t>Одним із напрямків соціально-економічного розвитку громади є соціальний захист населення, надання соціальних послуг відповідно до стандартів. Реалізацію державної політики на території громади забезпечую</w:t>
      </w:r>
      <w:r>
        <w:rPr>
          <w:rFonts w:eastAsia="Calibri"/>
          <w:sz w:val="28"/>
          <w:szCs w:val="28"/>
          <w:lang w:eastAsia="en-US"/>
        </w:rPr>
        <w:t>ть</w:t>
      </w:r>
      <w:r w:rsidR="00082E1D">
        <w:rPr>
          <w:rFonts w:eastAsia="Calibri"/>
          <w:sz w:val="28"/>
          <w:szCs w:val="28"/>
          <w:lang w:eastAsia="en-US"/>
        </w:rPr>
        <w:t xml:space="preserve"> управління соціального захисту населення Новоодеської міської ради, комунальна установа «Центр надання соціальних послуг Новоодеської міської ради»</w:t>
      </w:r>
      <w:r>
        <w:rPr>
          <w:rFonts w:eastAsia="Calibri"/>
          <w:sz w:val="28"/>
          <w:szCs w:val="28"/>
          <w:lang w:eastAsia="en-US"/>
        </w:rPr>
        <w:t xml:space="preserve"> та служба у справах дітей. </w:t>
      </w:r>
    </w:p>
    <w:p w:rsidR="00616A42" w:rsidRDefault="00616A42" w:rsidP="00616A42">
      <w:pPr>
        <w:ind w:firstLine="708"/>
        <w:jc w:val="both"/>
        <w:rPr>
          <w:rFonts w:eastAsia="Calibri"/>
          <w:sz w:val="28"/>
          <w:szCs w:val="28"/>
          <w:lang w:eastAsia="en-US"/>
        </w:rPr>
      </w:pPr>
      <w:r>
        <w:rPr>
          <w:rFonts w:eastAsia="Calibri"/>
          <w:sz w:val="28"/>
          <w:szCs w:val="28"/>
          <w:lang w:eastAsia="en-US"/>
        </w:rPr>
        <w:t>В комунальній установі «Центр надання соціальних послуг Новоодеської міської ради» (далі – Центр), функціонують п</w:t>
      </w:r>
      <w:r w:rsidRPr="00616A42">
        <w:rPr>
          <w:rFonts w:eastAsia="Calibri"/>
          <w:sz w:val="28"/>
          <w:szCs w:val="28"/>
          <w:lang w:eastAsia="en-US"/>
        </w:rPr>
        <w:t>’</w:t>
      </w:r>
      <w:r>
        <w:rPr>
          <w:rFonts w:eastAsia="Calibri"/>
          <w:sz w:val="28"/>
          <w:szCs w:val="28"/>
          <w:lang w:eastAsia="en-US"/>
        </w:rPr>
        <w:t xml:space="preserve">ять </w:t>
      </w:r>
      <w:r w:rsidRPr="00616A42">
        <w:rPr>
          <w:rFonts w:eastAsia="Calibri"/>
          <w:sz w:val="28"/>
          <w:szCs w:val="28"/>
          <w:lang w:eastAsia="en-US"/>
        </w:rPr>
        <w:t>структурних підрозділ</w:t>
      </w:r>
      <w:r>
        <w:rPr>
          <w:rFonts w:eastAsia="Calibri"/>
          <w:sz w:val="28"/>
          <w:szCs w:val="28"/>
          <w:lang w:eastAsia="en-US"/>
        </w:rPr>
        <w:t xml:space="preserve">ів, які безпосередньо надають соціальні послуги громадянам, що мешкають на території громади (відділ соціальної роботи та соціального супроводу, відділення соціальної допомоги вдома, відділення стаціонарного догляду для постійного або тимчасового проживання, відділення денного перебування, відділення організації надання адресної натуральної та грошової допомоги). На обліку в Центрі перебуває </w:t>
      </w:r>
      <w:r w:rsidR="007D2969">
        <w:rPr>
          <w:rFonts w:eastAsia="Calibri"/>
          <w:sz w:val="28"/>
          <w:szCs w:val="28"/>
          <w:lang w:eastAsia="en-US"/>
        </w:rPr>
        <w:t>2454</w:t>
      </w:r>
      <w:r>
        <w:rPr>
          <w:rFonts w:eastAsia="Calibri"/>
          <w:sz w:val="28"/>
          <w:szCs w:val="28"/>
          <w:lang w:eastAsia="en-US"/>
        </w:rPr>
        <w:t xml:space="preserve"> ос</w:t>
      </w:r>
      <w:r w:rsidR="007D2969">
        <w:rPr>
          <w:rFonts w:eastAsia="Calibri"/>
          <w:sz w:val="28"/>
          <w:szCs w:val="28"/>
          <w:lang w:eastAsia="en-US"/>
        </w:rPr>
        <w:t>о</w:t>
      </w:r>
      <w:r>
        <w:rPr>
          <w:rFonts w:eastAsia="Calibri"/>
          <w:sz w:val="28"/>
          <w:szCs w:val="28"/>
          <w:lang w:eastAsia="en-US"/>
        </w:rPr>
        <w:t>б</w:t>
      </w:r>
      <w:r w:rsidR="007D2969">
        <w:rPr>
          <w:rFonts w:eastAsia="Calibri"/>
          <w:sz w:val="28"/>
          <w:szCs w:val="28"/>
          <w:lang w:eastAsia="en-US"/>
        </w:rPr>
        <w:t>и</w:t>
      </w:r>
      <w:r>
        <w:rPr>
          <w:rFonts w:eastAsia="Calibri"/>
          <w:sz w:val="28"/>
          <w:szCs w:val="28"/>
          <w:lang w:eastAsia="en-US"/>
        </w:rPr>
        <w:t>, в т.ч. дітей -</w:t>
      </w:r>
      <w:r w:rsidR="007D2969">
        <w:rPr>
          <w:rFonts w:eastAsia="Calibri"/>
          <w:sz w:val="28"/>
          <w:szCs w:val="28"/>
          <w:lang w:eastAsia="en-US"/>
        </w:rPr>
        <w:t xml:space="preserve"> 364</w:t>
      </w:r>
      <w:r>
        <w:rPr>
          <w:rFonts w:eastAsia="Calibri"/>
          <w:sz w:val="28"/>
          <w:szCs w:val="28"/>
          <w:lang w:eastAsia="en-US"/>
        </w:rPr>
        <w:t>.</w:t>
      </w:r>
    </w:p>
    <w:p w:rsidR="00106D04" w:rsidRDefault="00E761E1" w:rsidP="00616A42">
      <w:pPr>
        <w:ind w:firstLine="708"/>
        <w:jc w:val="both"/>
        <w:rPr>
          <w:rFonts w:eastAsia="Calibri"/>
          <w:sz w:val="28"/>
          <w:szCs w:val="28"/>
          <w:lang w:eastAsia="en-US"/>
        </w:rPr>
      </w:pPr>
      <w:r>
        <w:rPr>
          <w:rFonts w:eastAsia="Calibri"/>
          <w:sz w:val="28"/>
          <w:szCs w:val="28"/>
          <w:lang w:eastAsia="en-US"/>
        </w:rPr>
        <w:lastRenderedPageBreak/>
        <w:t xml:space="preserve">Відділом </w:t>
      </w:r>
      <w:r w:rsidR="00DB241D">
        <w:rPr>
          <w:rFonts w:eastAsia="Calibri"/>
          <w:sz w:val="28"/>
          <w:szCs w:val="28"/>
          <w:lang w:eastAsia="en-US"/>
        </w:rPr>
        <w:t xml:space="preserve">соціальної роботи та соціального супроводу </w:t>
      </w:r>
      <w:r w:rsidR="00937AB2">
        <w:rPr>
          <w:rFonts w:eastAsia="Calibri"/>
          <w:sz w:val="28"/>
          <w:szCs w:val="28"/>
          <w:lang w:eastAsia="en-US"/>
        </w:rPr>
        <w:t xml:space="preserve"> Центру </w:t>
      </w:r>
      <w:r w:rsidR="00DB241D">
        <w:rPr>
          <w:rFonts w:eastAsia="Calibri"/>
          <w:sz w:val="28"/>
          <w:szCs w:val="28"/>
          <w:lang w:eastAsia="en-US"/>
        </w:rPr>
        <w:t xml:space="preserve">за 8 місяців 2021 року надано </w:t>
      </w:r>
      <w:r w:rsidR="007D2969">
        <w:rPr>
          <w:rFonts w:eastAsia="Calibri"/>
          <w:sz w:val="28"/>
          <w:szCs w:val="28"/>
          <w:lang w:eastAsia="en-US"/>
        </w:rPr>
        <w:t>2650</w:t>
      </w:r>
      <w:r w:rsidR="00DB241D">
        <w:rPr>
          <w:rFonts w:eastAsia="Calibri"/>
          <w:sz w:val="28"/>
          <w:szCs w:val="28"/>
          <w:lang w:eastAsia="en-US"/>
        </w:rPr>
        <w:t xml:space="preserve"> соціальних послуг, в т.ч. </w:t>
      </w:r>
      <w:r w:rsidR="00876C72">
        <w:rPr>
          <w:rFonts w:eastAsia="Calibri"/>
          <w:sz w:val="28"/>
          <w:szCs w:val="28"/>
          <w:lang w:eastAsia="en-US"/>
        </w:rPr>
        <w:t xml:space="preserve">консультування – 181 (охоплено 181 особа), </w:t>
      </w:r>
      <w:r w:rsidR="007D2969">
        <w:rPr>
          <w:rFonts w:eastAsia="Calibri"/>
          <w:sz w:val="28"/>
          <w:szCs w:val="28"/>
          <w:lang w:eastAsia="en-US"/>
        </w:rPr>
        <w:t xml:space="preserve">влаштування до сімейних форм виховання – 187 (охоплено 187 осіб), </w:t>
      </w:r>
      <w:r w:rsidR="00DB241D">
        <w:rPr>
          <w:rFonts w:eastAsia="Calibri"/>
          <w:sz w:val="28"/>
          <w:szCs w:val="28"/>
          <w:lang w:eastAsia="en-US"/>
        </w:rPr>
        <w:t xml:space="preserve">соціальна адаптація – 176 (охоплено 176 осіб), соціальна інтеграція та реінтеграція – 71 (охоплено 71 особу), </w:t>
      </w:r>
      <w:r w:rsidR="008B6A76">
        <w:rPr>
          <w:rFonts w:eastAsia="Calibri"/>
          <w:sz w:val="28"/>
          <w:szCs w:val="28"/>
          <w:lang w:eastAsia="en-US"/>
        </w:rPr>
        <w:t xml:space="preserve">представництво інтересів – 20 (охоплено 20 осіб), посередництво (медіація) – 4 (охоплено 4 особи), соціальний супровід (комплексна послуга) </w:t>
      </w:r>
      <w:r w:rsidR="007D2969" w:rsidRPr="007D2969">
        <w:rPr>
          <w:rFonts w:eastAsia="Calibri"/>
          <w:sz w:val="28"/>
          <w:szCs w:val="28"/>
          <w:lang w:eastAsia="en-US"/>
        </w:rPr>
        <w:t>-</w:t>
      </w:r>
      <w:r w:rsidR="007D2969">
        <w:rPr>
          <w:rFonts w:eastAsia="Calibri"/>
          <w:sz w:val="28"/>
          <w:szCs w:val="28"/>
          <w:lang w:eastAsia="en-US"/>
        </w:rPr>
        <w:t>21</w:t>
      </w:r>
      <w:r w:rsidR="008B6A76">
        <w:rPr>
          <w:rFonts w:eastAsia="Calibri"/>
          <w:sz w:val="28"/>
          <w:szCs w:val="28"/>
          <w:lang w:eastAsia="en-US"/>
        </w:rPr>
        <w:t xml:space="preserve"> сім</w:t>
      </w:r>
      <w:r w:rsidR="007D2969" w:rsidRPr="007D2969">
        <w:rPr>
          <w:rFonts w:eastAsia="Calibri"/>
          <w:sz w:val="28"/>
          <w:szCs w:val="28"/>
          <w:lang w:eastAsia="en-US"/>
        </w:rPr>
        <w:t>’я</w:t>
      </w:r>
      <w:r w:rsidR="008B6A76">
        <w:rPr>
          <w:rFonts w:eastAsia="Calibri"/>
          <w:sz w:val="28"/>
          <w:szCs w:val="28"/>
          <w:lang w:eastAsia="en-US"/>
        </w:rPr>
        <w:t xml:space="preserve"> (охоплено 16</w:t>
      </w:r>
      <w:r w:rsidR="007D2969">
        <w:rPr>
          <w:rFonts w:eastAsia="Calibri"/>
          <w:sz w:val="28"/>
          <w:szCs w:val="28"/>
          <w:lang w:eastAsia="en-US"/>
        </w:rPr>
        <w:t>0</w:t>
      </w:r>
      <w:r w:rsidR="008B6A76">
        <w:rPr>
          <w:rFonts w:eastAsia="Calibri"/>
          <w:sz w:val="28"/>
          <w:szCs w:val="28"/>
          <w:lang w:eastAsia="en-US"/>
        </w:rPr>
        <w:t xml:space="preserve"> осіб)</w:t>
      </w:r>
      <w:r w:rsidR="00876C72">
        <w:rPr>
          <w:rFonts w:eastAsia="Calibri"/>
          <w:sz w:val="28"/>
          <w:szCs w:val="28"/>
          <w:lang w:eastAsia="en-US"/>
        </w:rPr>
        <w:t>, також, під супроводом перебувають 4 прийомних сім</w:t>
      </w:r>
      <w:r w:rsidR="00876C72" w:rsidRPr="00876C72">
        <w:rPr>
          <w:rFonts w:eastAsia="Calibri"/>
          <w:sz w:val="28"/>
          <w:szCs w:val="28"/>
          <w:lang w:eastAsia="en-US"/>
        </w:rPr>
        <w:t>’</w:t>
      </w:r>
      <w:r w:rsidR="00876C72">
        <w:rPr>
          <w:rFonts w:eastAsia="Calibri"/>
          <w:sz w:val="28"/>
          <w:szCs w:val="28"/>
          <w:lang w:eastAsia="en-US"/>
        </w:rPr>
        <w:t>ї, в яких виховується   8 дітей-сиріт та дітей, позбавлених батьківського піклування, та 2 будинка сімейного типу (13 дітей)</w:t>
      </w:r>
      <w:r w:rsidR="008B6A76">
        <w:rPr>
          <w:rFonts w:eastAsia="Calibri"/>
          <w:sz w:val="28"/>
          <w:szCs w:val="28"/>
          <w:lang w:eastAsia="en-US"/>
        </w:rPr>
        <w:t xml:space="preserve">, кризове та екстрене втручання – 187 (охоплено 187 осіб), соціальна профілактика – 339 (охоплено 339 осіб). </w:t>
      </w:r>
      <w:r w:rsidR="006962F2" w:rsidRPr="006962F2">
        <w:rPr>
          <w:rFonts w:eastAsia="Calibri"/>
          <w:sz w:val="28"/>
          <w:szCs w:val="28"/>
          <w:lang w:eastAsia="en-US"/>
        </w:rPr>
        <w:t>На обл</w:t>
      </w:r>
      <w:r w:rsidR="006962F2">
        <w:rPr>
          <w:rFonts w:eastAsia="Calibri"/>
          <w:sz w:val="28"/>
          <w:szCs w:val="28"/>
          <w:lang w:eastAsia="en-US"/>
        </w:rPr>
        <w:t xml:space="preserve">іку у відділі перебуває 106 сімей, в яких виховується 208 дітей, які потрапили в складні життєві обставини. </w:t>
      </w:r>
      <w:r w:rsidR="008B6A76">
        <w:rPr>
          <w:rFonts w:eastAsia="Calibri"/>
          <w:sz w:val="28"/>
          <w:szCs w:val="28"/>
          <w:lang w:eastAsia="en-US"/>
        </w:rPr>
        <w:t>Також здійснюється супутня робота: складалися акти оцінки потреби сім</w:t>
      </w:r>
      <w:r w:rsidR="008B6A76" w:rsidRPr="008B6A76">
        <w:rPr>
          <w:rFonts w:eastAsia="Calibri"/>
          <w:sz w:val="28"/>
          <w:szCs w:val="28"/>
          <w:lang w:eastAsia="en-US"/>
        </w:rPr>
        <w:t>’</w:t>
      </w:r>
      <w:r w:rsidR="008B6A76">
        <w:rPr>
          <w:rFonts w:eastAsia="Calibri"/>
          <w:sz w:val="28"/>
          <w:szCs w:val="28"/>
          <w:lang w:eastAsia="en-US"/>
        </w:rPr>
        <w:t>ї, здійснювалися перевірки ціль</w:t>
      </w:r>
      <w:r w:rsidR="007D2969" w:rsidRPr="007D2969">
        <w:rPr>
          <w:rFonts w:eastAsia="Calibri"/>
          <w:sz w:val="28"/>
          <w:szCs w:val="28"/>
          <w:lang w:eastAsia="en-US"/>
        </w:rPr>
        <w:t>о</w:t>
      </w:r>
      <w:r w:rsidR="008B6A76">
        <w:rPr>
          <w:rFonts w:eastAsia="Calibri"/>
          <w:sz w:val="28"/>
          <w:szCs w:val="28"/>
          <w:lang w:eastAsia="en-US"/>
        </w:rPr>
        <w:t>вого використання державної допомоги при народженні дитини, візити у сім</w:t>
      </w:r>
      <w:r w:rsidR="008B6A76" w:rsidRPr="008B6A76">
        <w:rPr>
          <w:rFonts w:eastAsia="Calibri"/>
          <w:sz w:val="28"/>
          <w:szCs w:val="28"/>
          <w:lang w:eastAsia="en-US"/>
        </w:rPr>
        <w:t>’</w:t>
      </w:r>
      <w:r w:rsidR="008B6A76">
        <w:rPr>
          <w:rFonts w:eastAsia="Calibri"/>
          <w:sz w:val="28"/>
          <w:szCs w:val="28"/>
          <w:lang w:eastAsia="en-US"/>
        </w:rPr>
        <w:t>ї, які перебувають на соціальному супроводі, підготовка та направлення повідомлень та матеріалів до служби у справах дітей, щодо невиконання батьками своїх обов</w:t>
      </w:r>
      <w:r w:rsidR="008B6A76" w:rsidRPr="008B6A76">
        <w:rPr>
          <w:rFonts w:eastAsia="Calibri"/>
          <w:sz w:val="28"/>
          <w:szCs w:val="28"/>
          <w:lang w:eastAsia="en-US"/>
        </w:rPr>
        <w:t>’</w:t>
      </w:r>
      <w:r w:rsidR="008B6A76">
        <w:rPr>
          <w:rFonts w:eastAsia="Calibri"/>
          <w:sz w:val="28"/>
          <w:szCs w:val="28"/>
          <w:lang w:eastAsia="en-US"/>
        </w:rPr>
        <w:t>язків по вихованню дитини, рейдові виїзди спільно зі службою у справах дітей та поліцією у сім</w:t>
      </w:r>
      <w:r w:rsidR="008B6A76" w:rsidRPr="008B6A76">
        <w:rPr>
          <w:rFonts w:eastAsia="Calibri"/>
          <w:sz w:val="28"/>
          <w:szCs w:val="28"/>
          <w:lang w:eastAsia="en-US"/>
        </w:rPr>
        <w:t>’</w:t>
      </w:r>
      <w:r w:rsidR="008B6A76">
        <w:rPr>
          <w:rFonts w:eastAsia="Calibri"/>
          <w:sz w:val="28"/>
          <w:szCs w:val="28"/>
          <w:lang w:eastAsia="en-US"/>
        </w:rPr>
        <w:t>ї, де порушуються права дитини</w:t>
      </w:r>
      <w:r w:rsidR="00106D04">
        <w:rPr>
          <w:rFonts w:eastAsia="Calibri"/>
          <w:sz w:val="28"/>
          <w:szCs w:val="28"/>
          <w:lang w:eastAsia="en-US"/>
        </w:rPr>
        <w:t>.</w:t>
      </w:r>
    </w:p>
    <w:p w:rsidR="000D7592" w:rsidRPr="00D33E5D" w:rsidRDefault="00106D04" w:rsidP="00616A42">
      <w:pPr>
        <w:ind w:firstLine="708"/>
        <w:jc w:val="both"/>
        <w:rPr>
          <w:rFonts w:eastAsia="Calibri"/>
          <w:sz w:val="28"/>
          <w:szCs w:val="28"/>
          <w:lang w:eastAsia="en-US"/>
        </w:rPr>
      </w:pPr>
      <w:r>
        <w:rPr>
          <w:rFonts w:eastAsia="Calibri"/>
          <w:sz w:val="28"/>
          <w:szCs w:val="28"/>
          <w:lang w:eastAsia="en-US"/>
        </w:rPr>
        <w:t>В подальшому відділом  соціальної роботи та соціального супроводу Центру планується активізувати роботу щодо виявлення сімей та дітей, які належать до вразливих груп населення та/або перебувають в складних життєвих обставинах, охопити соціальними послугами не менше ніж 85 відсотків виявлених сімей та дітей, збільшити частку сімей та дітей, охоплених послугою із соціального супроводу, до загальної кількості сімей та дітей, охоплених соціальними послугами, а також зменшити кількість повторно виявлених сімей та дітей</w:t>
      </w:r>
      <w:r w:rsidR="000678C1">
        <w:rPr>
          <w:rFonts w:eastAsia="Calibri"/>
          <w:sz w:val="28"/>
          <w:szCs w:val="28"/>
          <w:lang w:eastAsia="en-US"/>
        </w:rPr>
        <w:t>»</w:t>
      </w:r>
      <w:bookmarkStart w:id="0" w:name="_GoBack"/>
      <w:bookmarkEnd w:id="0"/>
      <w:r w:rsidR="00D33E5D" w:rsidRPr="00D33E5D">
        <w:rPr>
          <w:rFonts w:eastAsia="Calibri"/>
          <w:sz w:val="28"/>
          <w:szCs w:val="28"/>
          <w:lang w:eastAsia="en-US"/>
        </w:rPr>
        <w:t>.</w:t>
      </w:r>
    </w:p>
    <w:p w:rsidR="00CD48A1" w:rsidRPr="00CD48A1" w:rsidRDefault="00E252AE" w:rsidP="008B6A76">
      <w:pPr>
        <w:ind w:firstLine="708"/>
        <w:jc w:val="both"/>
        <w:rPr>
          <w:rFonts w:eastAsia="Calibri"/>
          <w:sz w:val="28"/>
          <w:szCs w:val="28"/>
          <w:lang w:eastAsia="uk-UA"/>
        </w:rPr>
      </w:pPr>
      <w:r>
        <w:rPr>
          <w:rFonts w:eastAsia="Calibri"/>
          <w:sz w:val="28"/>
          <w:szCs w:val="28"/>
          <w:lang w:eastAsia="en-US"/>
        </w:rPr>
        <w:t>2</w:t>
      </w:r>
      <w:r w:rsidR="00CD48A1" w:rsidRPr="00CD48A1">
        <w:rPr>
          <w:rFonts w:eastAsia="Calibri"/>
          <w:sz w:val="28"/>
          <w:szCs w:val="28"/>
          <w:lang w:eastAsia="en-US"/>
        </w:rPr>
        <w:t xml:space="preserve">. </w:t>
      </w:r>
      <w:r w:rsidR="00CD48A1" w:rsidRPr="00CD48A1">
        <w:rPr>
          <w:rFonts w:eastAsia="Calibri"/>
          <w:sz w:val="28"/>
          <w:szCs w:val="28"/>
          <w:lang w:eastAsia="uk-UA"/>
        </w:rPr>
        <w:t>Контроль за виконанням даного рішення покласти на постійн</w:t>
      </w:r>
      <w:r>
        <w:rPr>
          <w:rFonts w:eastAsia="Calibri"/>
          <w:sz w:val="28"/>
          <w:szCs w:val="28"/>
          <w:lang w:eastAsia="uk-UA"/>
        </w:rPr>
        <w:t>у</w:t>
      </w:r>
      <w:r w:rsidR="00CD48A1" w:rsidRPr="00CD48A1">
        <w:rPr>
          <w:rFonts w:eastAsia="Calibri"/>
          <w:sz w:val="28"/>
          <w:szCs w:val="28"/>
          <w:lang w:eastAsia="uk-UA"/>
        </w:rPr>
        <w:t xml:space="preserve"> комісі</w:t>
      </w:r>
      <w:r>
        <w:rPr>
          <w:rFonts w:eastAsia="Calibri"/>
          <w:sz w:val="28"/>
          <w:szCs w:val="28"/>
          <w:lang w:eastAsia="uk-UA"/>
        </w:rPr>
        <w:t>ю</w:t>
      </w:r>
      <w:r w:rsidR="00CD48A1" w:rsidRPr="00CD48A1">
        <w:rPr>
          <w:rFonts w:eastAsia="Calibri"/>
          <w:sz w:val="28"/>
          <w:szCs w:val="28"/>
          <w:lang w:eastAsia="uk-UA"/>
        </w:rPr>
        <w:t xml:space="preserve"> міської ради з питань бюджету та планування соціально-економічного розвитку.</w:t>
      </w:r>
    </w:p>
    <w:p w:rsidR="002F7A0D" w:rsidRDefault="002F7A0D" w:rsidP="00CD48A1">
      <w:pPr>
        <w:ind w:right="39"/>
        <w:rPr>
          <w:sz w:val="28"/>
          <w:szCs w:val="28"/>
          <w:lang w:val="ru-RU"/>
        </w:rPr>
      </w:pPr>
    </w:p>
    <w:p w:rsidR="00D33E5D" w:rsidRDefault="00D33E5D" w:rsidP="00CD48A1">
      <w:pPr>
        <w:ind w:right="39"/>
        <w:rPr>
          <w:sz w:val="28"/>
          <w:szCs w:val="28"/>
          <w:lang w:val="ru-RU"/>
        </w:rPr>
      </w:pPr>
    </w:p>
    <w:p w:rsidR="00D33E5D" w:rsidRPr="00D33E5D" w:rsidRDefault="00D33E5D" w:rsidP="00CD48A1">
      <w:pPr>
        <w:ind w:right="39"/>
        <w:rPr>
          <w:sz w:val="28"/>
          <w:szCs w:val="28"/>
          <w:lang w:val="ru-RU"/>
        </w:rPr>
      </w:pPr>
    </w:p>
    <w:p w:rsidR="004475C2" w:rsidRPr="00D33E5D" w:rsidRDefault="004475C2" w:rsidP="004475C2">
      <w:pPr>
        <w:spacing w:after="200" w:line="276" w:lineRule="auto"/>
        <w:contextualSpacing/>
        <w:jc w:val="center"/>
        <w:rPr>
          <w:sz w:val="28"/>
          <w:szCs w:val="28"/>
        </w:rPr>
      </w:pPr>
      <w:r w:rsidRPr="00D33E5D">
        <w:rPr>
          <w:sz w:val="28"/>
          <w:szCs w:val="28"/>
        </w:rPr>
        <w:t xml:space="preserve">Міський голова                                             </w:t>
      </w:r>
      <w:r w:rsidR="0038088F" w:rsidRPr="00D33E5D">
        <w:rPr>
          <w:sz w:val="28"/>
          <w:szCs w:val="28"/>
        </w:rPr>
        <w:t>Олександр ПОЛЯКОВ</w:t>
      </w:r>
    </w:p>
    <w:sectPr w:rsidR="004475C2" w:rsidRPr="00D33E5D" w:rsidSect="00D33E5D">
      <w:pgSz w:w="11906" w:h="16838"/>
      <w:pgMar w:top="993"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D33"/>
    <w:multiLevelType w:val="hybridMultilevel"/>
    <w:tmpl w:val="539CD95C"/>
    <w:lvl w:ilvl="0" w:tplc="43B4DF4E">
      <w:start w:val="4"/>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FEA4732"/>
    <w:multiLevelType w:val="hybridMultilevel"/>
    <w:tmpl w:val="B3903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A9397C"/>
    <w:multiLevelType w:val="hybridMultilevel"/>
    <w:tmpl w:val="1894414A"/>
    <w:lvl w:ilvl="0" w:tplc="99F4C24A">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3">
    <w:nsid w:val="7D7A0DE3"/>
    <w:multiLevelType w:val="multilevel"/>
    <w:tmpl w:val="DB60A1CC"/>
    <w:lvl w:ilvl="0">
      <w:start w:val="1"/>
      <w:numFmt w:val="decimal"/>
      <w:lvlText w:val="%1."/>
      <w:lvlJc w:val="left"/>
      <w:pPr>
        <w:tabs>
          <w:tab w:val="num" w:pos="786"/>
        </w:tabs>
        <w:ind w:left="786"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1014"/>
    <w:rsid w:val="000009F5"/>
    <w:rsid w:val="0001679A"/>
    <w:rsid w:val="000241C3"/>
    <w:rsid w:val="0003707D"/>
    <w:rsid w:val="000678C1"/>
    <w:rsid w:val="00073611"/>
    <w:rsid w:val="00082371"/>
    <w:rsid w:val="00082E1D"/>
    <w:rsid w:val="0009045F"/>
    <w:rsid w:val="00093B33"/>
    <w:rsid w:val="000A314E"/>
    <w:rsid w:val="000A4535"/>
    <w:rsid w:val="000B6F79"/>
    <w:rsid w:val="000D59C0"/>
    <w:rsid w:val="000D7592"/>
    <w:rsid w:val="000E6CF5"/>
    <w:rsid w:val="000F274D"/>
    <w:rsid w:val="0010275C"/>
    <w:rsid w:val="00106D04"/>
    <w:rsid w:val="00124D69"/>
    <w:rsid w:val="001807BA"/>
    <w:rsid w:val="001848F5"/>
    <w:rsid w:val="001A2154"/>
    <w:rsid w:val="001A3E13"/>
    <w:rsid w:val="001D1B08"/>
    <w:rsid w:val="001F77F9"/>
    <w:rsid w:val="00242F3C"/>
    <w:rsid w:val="002520F2"/>
    <w:rsid w:val="00275017"/>
    <w:rsid w:val="00286497"/>
    <w:rsid w:val="002F30E3"/>
    <w:rsid w:val="002F6949"/>
    <w:rsid w:val="002F7A0D"/>
    <w:rsid w:val="0038088F"/>
    <w:rsid w:val="003A0AA2"/>
    <w:rsid w:val="003B2F54"/>
    <w:rsid w:val="003B3EAF"/>
    <w:rsid w:val="003C03E4"/>
    <w:rsid w:val="003E2AC0"/>
    <w:rsid w:val="003F19EF"/>
    <w:rsid w:val="00410490"/>
    <w:rsid w:val="00444929"/>
    <w:rsid w:val="004475C2"/>
    <w:rsid w:val="00460B40"/>
    <w:rsid w:val="004707A8"/>
    <w:rsid w:val="004815AA"/>
    <w:rsid w:val="00490ABA"/>
    <w:rsid w:val="00497F66"/>
    <w:rsid w:val="004A0DD8"/>
    <w:rsid w:val="005113CC"/>
    <w:rsid w:val="00534A0F"/>
    <w:rsid w:val="005A3A8B"/>
    <w:rsid w:val="005B09BD"/>
    <w:rsid w:val="005B19CD"/>
    <w:rsid w:val="005E2446"/>
    <w:rsid w:val="00606BD0"/>
    <w:rsid w:val="00616A42"/>
    <w:rsid w:val="006347B6"/>
    <w:rsid w:val="006363F0"/>
    <w:rsid w:val="006375CD"/>
    <w:rsid w:val="00653AC2"/>
    <w:rsid w:val="00666154"/>
    <w:rsid w:val="00667CBF"/>
    <w:rsid w:val="00693129"/>
    <w:rsid w:val="006938CE"/>
    <w:rsid w:val="00695879"/>
    <w:rsid w:val="006962F2"/>
    <w:rsid w:val="006F2CFC"/>
    <w:rsid w:val="00702DC1"/>
    <w:rsid w:val="007144F4"/>
    <w:rsid w:val="00746A85"/>
    <w:rsid w:val="00753CDE"/>
    <w:rsid w:val="00756312"/>
    <w:rsid w:val="00786A13"/>
    <w:rsid w:val="007925CB"/>
    <w:rsid w:val="007A57B7"/>
    <w:rsid w:val="007B785F"/>
    <w:rsid w:val="007D2969"/>
    <w:rsid w:val="007E6023"/>
    <w:rsid w:val="0080591A"/>
    <w:rsid w:val="00851014"/>
    <w:rsid w:val="008523D4"/>
    <w:rsid w:val="008532EC"/>
    <w:rsid w:val="00873C6E"/>
    <w:rsid w:val="00876C72"/>
    <w:rsid w:val="0088249D"/>
    <w:rsid w:val="008843FF"/>
    <w:rsid w:val="00884F25"/>
    <w:rsid w:val="008A33F5"/>
    <w:rsid w:val="008B6A76"/>
    <w:rsid w:val="008E5F64"/>
    <w:rsid w:val="008E61A3"/>
    <w:rsid w:val="008F4D62"/>
    <w:rsid w:val="00931BF4"/>
    <w:rsid w:val="009372EE"/>
    <w:rsid w:val="00937AB2"/>
    <w:rsid w:val="00946F96"/>
    <w:rsid w:val="00954E60"/>
    <w:rsid w:val="009D509A"/>
    <w:rsid w:val="009E722A"/>
    <w:rsid w:val="00A04EB6"/>
    <w:rsid w:val="00A1224F"/>
    <w:rsid w:val="00A23645"/>
    <w:rsid w:val="00A36DDF"/>
    <w:rsid w:val="00A54BE4"/>
    <w:rsid w:val="00AB4588"/>
    <w:rsid w:val="00AC2DD3"/>
    <w:rsid w:val="00B1104D"/>
    <w:rsid w:val="00B347B6"/>
    <w:rsid w:val="00B44A68"/>
    <w:rsid w:val="00B61790"/>
    <w:rsid w:val="00B67567"/>
    <w:rsid w:val="00B93084"/>
    <w:rsid w:val="00BE09C8"/>
    <w:rsid w:val="00BF687C"/>
    <w:rsid w:val="00C031D6"/>
    <w:rsid w:val="00C079C7"/>
    <w:rsid w:val="00C104DC"/>
    <w:rsid w:val="00C31190"/>
    <w:rsid w:val="00C44F57"/>
    <w:rsid w:val="00C76171"/>
    <w:rsid w:val="00C92203"/>
    <w:rsid w:val="00C95D10"/>
    <w:rsid w:val="00CD48A1"/>
    <w:rsid w:val="00D1356B"/>
    <w:rsid w:val="00D14064"/>
    <w:rsid w:val="00D27DEC"/>
    <w:rsid w:val="00D33E5D"/>
    <w:rsid w:val="00D50919"/>
    <w:rsid w:val="00D5381D"/>
    <w:rsid w:val="00D560FA"/>
    <w:rsid w:val="00D561C2"/>
    <w:rsid w:val="00D645F3"/>
    <w:rsid w:val="00D721A3"/>
    <w:rsid w:val="00D75CA4"/>
    <w:rsid w:val="00D85A6A"/>
    <w:rsid w:val="00D953DE"/>
    <w:rsid w:val="00D957F0"/>
    <w:rsid w:val="00DA0C4C"/>
    <w:rsid w:val="00DB241D"/>
    <w:rsid w:val="00DB3667"/>
    <w:rsid w:val="00DB6CD8"/>
    <w:rsid w:val="00DC6EE3"/>
    <w:rsid w:val="00E13DFD"/>
    <w:rsid w:val="00E14693"/>
    <w:rsid w:val="00E252AE"/>
    <w:rsid w:val="00E34203"/>
    <w:rsid w:val="00E761E1"/>
    <w:rsid w:val="00E960FD"/>
    <w:rsid w:val="00EA0885"/>
    <w:rsid w:val="00EC537E"/>
    <w:rsid w:val="00EF29FB"/>
    <w:rsid w:val="00F041CF"/>
    <w:rsid w:val="00F0570E"/>
    <w:rsid w:val="00F05973"/>
    <w:rsid w:val="00F1074E"/>
    <w:rsid w:val="00F314EA"/>
    <w:rsid w:val="00F432A7"/>
    <w:rsid w:val="00F47D44"/>
    <w:rsid w:val="00F511C0"/>
    <w:rsid w:val="00F83788"/>
    <w:rsid w:val="00F91EBB"/>
    <w:rsid w:val="00FD33F8"/>
    <w:rsid w:val="00FE4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4D"/>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410490"/>
    <w:pPr>
      <w:spacing w:line="276" w:lineRule="auto"/>
      <w:jc w:val="center"/>
      <w:outlineLvl w:val="2"/>
    </w:pPr>
    <w:rPr>
      <w:rFonts w:ascii="Times New Roman CYR" w:eastAsia="Calibri" w:hAnsi="Times New Roman CY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4D"/>
    <w:pPr>
      <w:spacing w:before="100" w:beforeAutospacing="1" w:after="100" w:afterAutospacing="1"/>
    </w:pPr>
    <w:rPr>
      <w:lang w:val="ru-RU"/>
    </w:rPr>
  </w:style>
  <w:style w:type="paragraph" w:customStyle="1" w:styleId="1">
    <w:name w:val="Без интервала1"/>
    <w:rsid w:val="00B1104D"/>
    <w:pPr>
      <w:spacing w:after="0" w:line="240" w:lineRule="auto"/>
    </w:pPr>
    <w:rPr>
      <w:rFonts w:ascii="Calibri" w:eastAsia="Times New Roman" w:hAnsi="Calibri" w:cs="Times New Roman"/>
    </w:rPr>
  </w:style>
  <w:style w:type="paragraph" w:styleId="a4">
    <w:name w:val="List Paragraph"/>
    <w:basedOn w:val="a"/>
    <w:uiPriority w:val="34"/>
    <w:qFormat/>
    <w:rsid w:val="00695879"/>
    <w:pPr>
      <w:ind w:left="720"/>
      <w:contextualSpacing/>
    </w:pPr>
  </w:style>
  <w:style w:type="table" w:styleId="a5">
    <w:name w:val="Table Grid"/>
    <w:basedOn w:val="a1"/>
    <w:uiPriority w:val="39"/>
    <w:rsid w:val="0069587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E61A3"/>
    <w:rPr>
      <w:rFonts w:ascii="Tahoma" w:hAnsi="Tahoma" w:cs="Tahoma"/>
      <w:sz w:val="16"/>
      <w:szCs w:val="16"/>
    </w:rPr>
  </w:style>
  <w:style w:type="character" w:customStyle="1" w:styleId="a7">
    <w:name w:val="Текст выноски Знак"/>
    <w:basedOn w:val="a0"/>
    <w:link w:val="a6"/>
    <w:uiPriority w:val="99"/>
    <w:semiHidden/>
    <w:rsid w:val="008E61A3"/>
    <w:rPr>
      <w:rFonts w:ascii="Tahoma" w:eastAsia="Times New Roman" w:hAnsi="Tahoma" w:cs="Tahoma"/>
      <w:sz w:val="16"/>
      <w:szCs w:val="16"/>
      <w:lang w:val="uk-UA" w:eastAsia="ru-RU"/>
    </w:rPr>
  </w:style>
  <w:style w:type="paragraph" w:customStyle="1" w:styleId="a8">
    <w:name w:val="Абзац списку"/>
    <w:basedOn w:val="a"/>
    <w:uiPriority w:val="34"/>
    <w:qFormat/>
    <w:rsid w:val="000E6CF5"/>
    <w:pPr>
      <w:spacing w:after="200" w:line="276" w:lineRule="auto"/>
      <w:ind w:left="708"/>
    </w:pPr>
    <w:rPr>
      <w:rFonts w:asciiTheme="minorHAnsi" w:eastAsiaTheme="minorEastAsia" w:hAnsiTheme="minorHAnsi" w:cstheme="minorBidi"/>
      <w:sz w:val="22"/>
      <w:szCs w:val="22"/>
      <w:lang w:val="ru-RU"/>
    </w:rPr>
  </w:style>
  <w:style w:type="paragraph" w:customStyle="1" w:styleId="a9">
    <w:name w:val="Нормальний текст"/>
    <w:basedOn w:val="a"/>
    <w:rsid w:val="00D14064"/>
    <w:pPr>
      <w:spacing w:before="120"/>
      <w:ind w:firstLine="567"/>
    </w:pPr>
    <w:rPr>
      <w:rFonts w:ascii="Antiqua" w:hAnsi="Antiqua"/>
      <w:sz w:val="26"/>
      <w:szCs w:val="20"/>
    </w:rPr>
  </w:style>
  <w:style w:type="character" w:customStyle="1" w:styleId="30">
    <w:name w:val="Заголовок 3 Знак"/>
    <w:basedOn w:val="a0"/>
    <w:link w:val="3"/>
    <w:rsid w:val="00410490"/>
    <w:rPr>
      <w:rFonts w:ascii="Times New Roman CYR" w:eastAsia="Calibri" w:hAnsi="Times New Roman CYR" w:cs="Times New Roman"/>
      <w:b/>
      <w:bCs/>
      <w:sz w:val="28"/>
      <w:szCs w:val="28"/>
      <w:lang w:val="uk-UA" w:eastAsia="ru-RU"/>
    </w:rPr>
  </w:style>
  <w:style w:type="paragraph" w:styleId="aa">
    <w:name w:val="Body Text"/>
    <w:basedOn w:val="a"/>
    <w:link w:val="ab"/>
    <w:uiPriority w:val="99"/>
    <w:unhideWhenUsed/>
    <w:qFormat/>
    <w:rsid w:val="0080591A"/>
    <w:pPr>
      <w:widowControl w:val="0"/>
      <w:autoSpaceDE w:val="0"/>
      <w:autoSpaceDN w:val="0"/>
      <w:ind w:left="342"/>
    </w:pPr>
    <w:rPr>
      <w:sz w:val="28"/>
      <w:szCs w:val="28"/>
      <w:lang w:eastAsia="uk-UA" w:bidi="uk-UA"/>
    </w:rPr>
  </w:style>
  <w:style w:type="character" w:customStyle="1" w:styleId="ab">
    <w:name w:val="Основной текст Знак"/>
    <w:basedOn w:val="a0"/>
    <w:link w:val="aa"/>
    <w:uiPriority w:val="99"/>
    <w:rsid w:val="0080591A"/>
    <w:rPr>
      <w:rFonts w:ascii="Times New Roman" w:eastAsia="Times New Roman" w:hAnsi="Times New Roman" w:cs="Times New Roman"/>
      <w:sz w:val="28"/>
      <w:szCs w:val="28"/>
      <w:lang w:val="uk-UA" w:eastAsia="uk-UA" w:bidi="uk-UA"/>
    </w:rPr>
  </w:style>
  <w:style w:type="paragraph" w:customStyle="1" w:styleId="Heading11">
    <w:name w:val="Heading 11"/>
    <w:basedOn w:val="a"/>
    <w:uiPriority w:val="99"/>
    <w:rsid w:val="0080591A"/>
    <w:pPr>
      <w:widowControl w:val="0"/>
      <w:autoSpaceDE w:val="0"/>
      <w:autoSpaceDN w:val="0"/>
      <w:ind w:left="2397" w:right="2424"/>
      <w:jc w:val="center"/>
      <w:outlineLvl w:val="1"/>
    </w:pPr>
    <w:rPr>
      <w:b/>
      <w:bCs/>
      <w:sz w:val="32"/>
      <w:szCs w:val="32"/>
      <w:lang w:eastAsia="uk-UA"/>
    </w:rPr>
  </w:style>
  <w:style w:type="paragraph" w:customStyle="1" w:styleId="msonormalbullet1gif">
    <w:name w:val="msonormalbullet1.gif"/>
    <w:basedOn w:val="a"/>
    <w:rsid w:val="0080591A"/>
    <w:pPr>
      <w:spacing w:before="100" w:beforeAutospacing="1" w:after="100" w:afterAutospacing="1"/>
    </w:pPr>
    <w:rPr>
      <w:lang w:val="ru-RU"/>
    </w:rPr>
  </w:style>
  <w:style w:type="paragraph" w:customStyle="1" w:styleId="msonormalbullet2gif">
    <w:name w:val="msonormalbullet2.gif"/>
    <w:basedOn w:val="a"/>
    <w:rsid w:val="0080591A"/>
    <w:pPr>
      <w:spacing w:before="100" w:beforeAutospacing="1" w:after="100" w:afterAutospacing="1"/>
    </w:pPr>
    <w:rPr>
      <w:lang w:val="ru-RU"/>
    </w:rPr>
  </w:style>
  <w:style w:type="paragraph" w:customStyle="1" w:styleId="msonormalbullet3gif">
    <w:name w:val="msonormalbullet3.gif"/>
    <w:basedOn w:val="a"/>
    <w:rsid w:val="0080591A"/>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25664528">
      <w:bodyDiv w:val="1"/>
      <w:marLeft w:val="0"/>
      <w:marRight w:val="0"/>
      <w:marTop w:val="0"/>
      <w:marBottom w:val="0"/>
      <w:divBdr>
        <w:top w:val="none" w:sz="0" w:space="0" w:color="auto"/>
        <w:left w:val="none" w:sz="0" w:space="0" w:color="auto"/>
        <w:bottom w:val="none" w:sz="0" w:space="0" w:color="auto"/>
        <w:right w:val="none" w:sz="0" w:space="0" w:color="auto"/>
      </w:divBdr>
    </w:div>
    <w:div w:id="478963040">
      <w:bodyDiv w:val="1"/>
      <w:marLeft w:val="0"/>
      <w:marRight w:val="0"/>
      <w:marTop w:val="0"/>
      <w:marBottom w:val="0"/>
      <w:divBdr>
        <w:top w:val="none" w:sz="0" w:space="0" w:color="auto"/>
        <w:left w:val="none" w:sz="0" w:space="0" w:color="auto"/>
        <w:bottom w:val="none" w:sz="0" w:space="0" w:color="auto"/>
        <w:right w:val="none" w:sz="0" w:space="0" w:color="auto"/>
      </w:divBdr>
    </w:div>
    <w:div w:id="556355712">
      <w:bodyDiv w:val="1"/>
      <w:marLeft w:val="0"/>
      <w:marRight w:val="0"/>
      <w:marTop w:val="0"/>
      <w:marBottom w:val="0"/>
      <w:divBdr>
        <w:top w:val="none" w:sz="0" w:space="0" w:color="auto"/>
        <w:left w:val="none" w:sz="0" w:space="0" w:color="auto"/>
        <w:bottom w:val="none" w:sz="0" w:space="0" w:color="auto"/>
        <w:right w:val="none" w:sz="0" w:space="0" w:color="auto"/>
      </w:divBdr>
    </w:div>
    <w:div w:id="789712814">
      <w:bodyDiv w:val="1"/>
      <w:marLeft w:val="0"/>
      <w:marRight w:val="0"/>
      <w:marTop w:val="0"/>
      <w:marBottom w:val="0"/>
      <w:divBdr>
        <w:top w:val="none" w:sz="0" w:space="0" w:color="auto"/>
        <w:left w:val="none" w:sz="0" w:space="0" w:color="auto"/>
        <w:bottom w:val="none" w:sz="0" w:space="0" w:color="auto"/>
        <w:right w:val="none" w:sz="0" w:space="0" w:color="auto"/>
      </w:divBdr>
    </w:div>
    <w:div w:id="844326675">
      <w:bodyDiv w:val="1"/>
      <w:marLeft w:val="0"/>
      <w:marRight w:val="0"/>
      <w:marTop w:val="0"/>
      <w:marBottom w:val="0"/>
      <w:divBdr>
        <w:top w:val="none" w:sz="0" w:space="0" w:color="auto"/>
        <w:left w:val="none" w:sz="0" w:space="0" w:color="auto"/>
        <w:bottom w:val="none" w:sz="0" w:space="0" w:color="auto"/>
        <w:right w:val="none" w:sz="0" w:space="0" w:color="auto"/>
      </w:divBdr>
    </w:div>
    <w:div w:id="10925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Olena</cp:lastModifiedBy>
  <cp:revision>6</cp:revision>
  <cp:lastPrinted>2021-09-22T07:21:00Z</cp:lastPrinted>
  <dcterms:created xsi:type="dcterms:W3CDTF">2021-09-07T13:00:00Z</dcterms:created>
  <dcterms:modified xsi:type="dcterms:W3CDTF">2021-09-22T07:22:00Z</dcterms:modified>
</cp:coreProperties>
</file>