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8A" w:rsidRDefault="003032C6" w:rsidP="00591A8A">
      <w:pPr>
        <w:pStyle w:val="a5"/>
        <w:ind w:left="0"/>
        <w:jc w:val="center"/>
        <w:rPr>
          <w:sz w:val="23"/>
          <w:szCs w:val="24"/>
        </w:rPr>
      </w:pPr>
      <w:r w:rsidRPr="003032C6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591A8A" w:rsidRDefault="00591A8A" w:rsidP="00591A8A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591A8A" w:rsidRDefault="00591A8A" w:rsidP="00591A8A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591A8A" w:rsidRDefault="00591A8A" w:rsidP="00591A8A">
      <w:pPr>
        <w:pStyle w:val="a5"/>
        <w:spacing w:before="89" w:line="322" w:lineRule="exact"/>
        <w:ind w:left="0"/>
        <w:jc w:val="center"/>
      </w:pPr>
    </w:p>
    <w:p w:rsidR="00591A8A" w:rsidRDefault="00591A8A" w:rsidP="00591A8A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591A8A" w:rsidTr="00E27893">
        <w:trPr>
          <w:trHeight w:val="436"/>
        </w:trPr>
        <w:tc>
          <w:tcPr>
            <w:tcW w:w="5778" w:type="dxa"/>
            <w:hideMark/>
          </w:tcPr>
          <w:p w:rsidR="00591A8A" w:rsidRPr="00E27893" w:rsidRDefault="00591A8A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17.09.2021 р. № </w:t>
            </w:r>
            <w:r w:rsidR="00AF607C">
              <w:rPr>
                <w:lang w:eastAsia="ru-RU"/>
              </w:rPr>
              <w:t>9</w:t>
            </w:r>
            <w:r w:rsidR="00E27893">
              <w:rPr>
                <w:lang w:val="ru-RU" w:eastAsia="ru-RU"/>
              </w:rPr>
              <w:t>3</w:t>
            </w:r>
          </w:p>
          <w:p w:rsidR="00591A8A" w:rsidRDefault="00591A8A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591A8A" w:rsidRDefault="00591A8A" w:rsidP="00E27893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E27893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tbl>
      <w:tblPr>
        <w:tblW w:w="0" w:type="auto"/>
        <w:tblLook w:val="04A0"/>
      </w:tblPr>
      <w:tblGrid>
        <w:gridCol w:w="5778"/>
      </w:tblGrid>
      <w:tr w:rsidR="00E27893" w:rsidTr="006E38CC">
        <w:trPr>
          <w:trHeight w:val="436"/>
        </w:trPr>
        <w:tc>
          <w:tcPr>
            <w:tcW w:w="5778" w:type="dxa"/>
            <w:hideMark/>
          </w:tcPr>
          <w:p w:rsidR="00E27893" w:rsidRDefault="00E27893" w:rsidP="00E27893">
            <w:pPr>
              <w:contextualSpacing/>
              <w:jc w:val="both"/>
            </w:pP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відмову в наданні дозволу на розробку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проектної документації із землеустрою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власність для ведення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особистого селянського господарства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 України</w:t>
            </w:r>
          </w:p>
        </w:tc>
      </w:tr>
    </w:tbl>
    <w:p w:rsidR="00EE3090" w:rsidRPr="00730509" w:rsidRDefault="00EE3090" w:rsidP="00405333">
      <w:pPr>
        <w:tabs>
          <w:tab w:val="left" w:pos="7845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Pr="00730509" w:rsidRDefault="00730509" w:rsidP="00591A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статей 12, 22, 35, 116, частин 6 та 7 статті 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>и, розглянувши заяви громадян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74AB">
        <w:rPr>
          <w:rFonts w:ascii="Times New Roman" w:hAnsi="Times New Roman" w:cs="Times New Roman"/>
          <w:sz w:val="28"/>
          <w:szCs w:val="28"/>
          <w:lang w:val="uk-UA"/>
        </w:rPr>
        <w:t>Чернявського</w:t>
      </w:r>
      <w:proofErr w:type="spellEnd"/>
      <w:r w:rsidR="00B574AB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5B7AE3">
        <w:rPr>
          <w:rFonts w:ascii="Times New Roman" w:hAnsi="Times New Roman" w:cs="Times New Roman"/>
          <w:sz w:val="28"/>
          <w:szCs w:val="28"/>
          <w:lang w:val="uk-UA"/>
        </w:rPr>
        <w:t>Селецької</w:t>
      </w:r>
      <w:proofErr w:type="spellEnd"/>
      <w:r w:rsidR="005B7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EC9">
        <w:rPr>
          <w:rFonts w:ascii="Times New Roman" w:hAnsi="Times New Roman" w:cs="Times New Roman"/>
          <w:sz w:val="28"/>
          <w:szCs w:val="28"/>
          <w:lang w:val="uk-UA"/>
        </w:rPr>
        <w:t xml:space="preserve">Т.І., </w:t>
      </w:r>
      <w:proofErr w:type="spellStart"/>
      <w:r w:rsidR="005F6EC9">
        <w:rPr>
          <w:rFonts w:ascii="Times New Roman" w:hAnsi="Times New Roman" w:cs="Times New Roman"/>
          <w:sz w:val="28"/>
          <w:szCs w:val="28"/>
          <w:lang w:val="uk-UA"/>
        </w:rPr>
        <w:t>Селецького</w:t>
      </w:r>
      <w:proofErr w:type="spellEnd"/>
      <w:r w:rsidR="005F6EC9">
        <w:rPr>
          <w:rFonts w:ascii="Times New Roman" w:hAnsi="Times New Roman" w:cs="Times New Roman"/>
          <w:sz w:val="28"/>
          <w:szCs w:val="28"/>
          <w:lang w:val="uk-UA"/>
        </w:rPr>
        <w:t xml:space="preserve"> М.В., Павленка Г.В.</w:t>
      </w:r>
      <w:r w:rsidR="005B7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 міська рада </w:t>
      </w:r>
    </w:p>
    <w:p w:rsidR="00730509" w:rsidRPr="00730509" w:rsidRDefault="00730509" w:rsidP="00591A8A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591A8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Pr="00730509" w:rsidRDefault="008A2E83" w:rsidP="00591A8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громадянам Укра</w:t>
      </w:r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>їни</w:t>
      </w:r>
      <w:r w:rsidR="00B574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574AB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Чернявському</w:t>
      </w:r>
      <w:proofErr w:type="spellEnd"/>
      <w:r w:rsidR="00B574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Сергію Миколайовичу,</w:t>
      </w:r>
      <w:r w:rsidR="008628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5B7AE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Селецькій</w:t>
      </w:r>
      <w:proofErr w:type="spellEnd"/>
      <w:r w:rsidR="008628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Тетяні Іванівні</w:t>
      </w:r>
      <w:r w:rsidR="005B7AE3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628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628F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Селецькому</w:t>
      </w:r>
      <w:proofErr w:type="spellEnd"/>
      <w:r w:rsidR="008628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Миколі Васильовичу, Павленку Геннадію Володимировичу</w:t>
      </w:r>
      <w:r w:rsidR="005B7A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зв'язку з </w:t>
      </w:r>
      <w:r w:rsidR="00074C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зв'язку з тим, що зазначена на графічних матеріалах земельна ділянка </w:t>
      </w:r>
      <w:r w:rsidR="00F30B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включена до переліку земельних ділянок </w:t>
      </w:r>
      <w:r w:rsidR="00614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сільськогосподарського призначення, які пропонуються для продажу права оренди на земельних торгах.</w:t>
      </w:r>
    </w:p>
    <w:p w:rsidR="00730509" w:rsidRPr="00730509" w:rsidRDefault="00730509" w:rsidP="00591A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91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591A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A8A" w:rsidRPr="00730509" w:rsidRDefault="00591A8A" w:rsidP="00591A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425" w:rsidRDefault="00730509" w:rsidP="00591A8A">
      <w:pPr>
        <w:ind w:firstLine="709"/>
        <w:contextualSpacing/>
        <w:jc w:val="both"/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sectPr w:rsidR="006D4425" w:rsidSect="00591A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074CEB"/>
    <w:rsid w:val="001E7F32"/>
    <w:rsid w:val="003032C6"/>
    <w:rsid w:val="00345DE0"/>
    <w:rsid w:val="003A4E3B"/>
    <w:rsid w:val="003B01A1"/>
    <w:rsid w:val="00405333"/>
    <w:rsid w:val="00591A8A"/>
    <w:rsid w:val="005B7AE3"/>
    <w:rsid w:val="005F6EC9"/>
    <w:rsid w:val="00607CF0"/>
    <w:rsid w:val="00614A9A"/>
    <w:rsid w:val="006B7CA3"/>
    <w:rsid w:val="006C66AE"/>
    <w:rsid w:val="006D4425"/>
    <w:rsid w:val="00706EF9"/>
    <w:rsid w:val="00730509"/>
    <w:rsid w:val="008406F3"/>
    <w:rsid w:val="00843CA2"/>
    <w:rsid w:val="008628F2"/>
    <w:rsid w:val="00883AC8"/>
    <w:rsid w:val="008A2E83"/>
    <w:rsid w:val="00AC5CD7"/>
    <w:rsid w:val="00AF607C"/>
    <w:rsid w:val="00B06352"/>
    <w:rsid w:val="00B574AB"/>
    <w:rsid w:val="00C35A08"/>
    <w:rsid w:val="00C963C1"/>
    <w:rsid w:val="00DF6AA3"/>
    <w:rsid w:val="00E029E8"/>
    <w:rsid w:val="00E27893"/>
    <w:rsid w:val="00E34647"/>
    <w:rsid w:val="00E6097B"/>
    <w:rsid w:val="00EE3090"/>
    <w:rsid w:val="00F277FA"/>
    <w:rsid w:val="00F30BB3"/>
    <w:rsid w:val="00F56F4D"/>
    <w:rsid w:val="00F62801"/>
    <w:rsid w:val="00F77C6D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9</cp:revision>
  <cp:lastPrinted>2021-09-23T09:07:00Z</cp:lastPrinted>
  <dcterms:created xsi:type="dcterms:W3CDTF">2021-09-02T11:18:00Z</dcterms:created>
  <dcterms:modified xsi:type="dcterms:W3CDTF">2021-09-23T09:08:00Z</dcterms:modified>
</cp:coreProperties>
</file>