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EB" w:rsidRPr="000B3CAA" w:rsidRDefault="00F30AB1" w:rsidP="006643EB">
      <w:pPr>
        <w:pStyle w:val="a5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643EB" w:rsidRPr="000B3CAA" w:rsidRDefault="006643EB" w:rsidP="006643EB">
      <w:pPr>
        <w:pStyle w:val="a5"/>
        <w:spacing w:before="89" w:line="322" w:lineRule="exact"/>
        <w:jc w:val="center"/>
      </w:pPr>
      <w:r w:rsidRPr="000B3CAA">
        <w:t>НОВООДЕСЬКА МІСЬКА РАДА</w:t>
      </w:r>
    </w:p>
    <w:p w:rsidR="006643EB" w:rsidRPr="000B3CAA" w:rsidRDefault="006643EB" w:rsidP="006643EB">
      <w:pPr>
        <w:pStyle w:val="a5"/>
        <w:spacing w:before="89" w:line="322" w:lineRule="exact"/>
        <w:jc w:val="center"/>
      </w:pPr>
      <w:r w:rsidRPr="000B3CAA">
        <w:t>МИКОЛАЇВСЬКОЇ ОБЛАСТІ</w:t>
      </w:r>
    </w:p>
    <w:p w:rsidR="006643EB" w:rsidRPr="000B3CAA" w:rsidRDefault="006643EB" w:rsidP="006643EB">
      <w:pPr>
        <w:pStyle w:val="Heading11"/>
        <w:ind w:left="0" w:right="0"/>
        <w:rPr>
          <w:sz w:val="28"/>
          <w:szCs w:val="28"/>
        </w:rPr>
      </w:pPr>
      <w:r w:rsidRPr="000B3CAA">
        <w:rPr>
          <w:sz w:val="28"/>
          <w:szCs w:val="28"/>
        </w:rPr>
        <w:t xml:space="preserve">Р І Ш Е Н </w:t>
      </w:r>
      <w:proofErr w:type="spellStart"/>
      <w:r w:rsidRPr="000B3CAA">
        <w:rPr>
          <w:sz w:val="28"/>
          <w:szCs w:val="28"/>
        </w:rPr>
        <w:t>Н</w:t>
      </w:r>
      <w:proofErr w:type="spellEnd"/>
      <w:r w:rsidRPr="000B3CAA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6643EB" w:rsidRPr="000B3CAA" w:rsidTr="00E2015A">
        <w:trPr>
          <w:trHeight w:val="436"/>
        </w:trPr>
        <w:tc>
          <w:tcPr>
            <w:tcW w:w="6487" w:type="dxa"/>
            <w:hideMark/>
          </w:tcPr>
          <w:p w:rsidR="006643EB" w:rsidRPr="005959A6" w:rsidRDefault="006643EB" w:rsidP="00E2015A">
            <w:pPr>
              <w:pStyle w:val="a5"/>
              <w:spacing w:before="89" w:line="322" w:lineRule="exact"/>
              <w:rPr>
                <w:u w:val="single"/>
                <w:lang w:val="ru-RU"/>
              </w:rPr>
            </w:pPr>
            <w:r w:rsidRPr="000B3CAA">
              <w:t xml:space="preserve">Від 29.10.2021 р. № </w:t>
            </w:r>
            <w:r w:rsidR="005959A6">
              <w:rPr>
                <w:lang w:val="ru-RU"/>
              </w:rPr>
              <w:t>1</w:t>
            </w:r>
            <w:r w:rsidR="0027379F">
              <w:rPr>
                <w:lang w:val="ru-RU"/>
              </w:rPr>
              <w:t>6</w:t>
            </w:r>
          </w:p>
          <w:p w:rsidR="006643EB" w:rsidRPr="000B3CAA" w:rsidRDefault="006643EB" w:rsidP="00E2015A">
            <w:pPr>
              <w:pStyle w:val="a5"/>
              <w:spacing w:before="89" w:line="322" w:lineRule="exact"/>
            </w:pPr>
            <w:r w:rsidRPr="000B3CAA">
              <w:t>м. Нова Одеса</w:t>
            </w:r>
          </w:p>
        </w:tc>
        <w:tc>
          <w:tcPr>
            <w:tcW w:w="3251" w:type="dxa"/>
            <w:hideMark/>
          </w:tcPr>
          <w:p w:rsidR="006643EB" w:rsidRPr="000B3CAA" w:rsidRDefault="006643EB" w:rsidP="00DF2FC7">
            <w:pPr>
              <w:pStyle w:val="a5"/>
              <w:spacing w:before="89" w:line="322" w:lineRule="exact"/>
              <w:ind w:left="0"/>
            </w:pPr>
            <w:r w:rsidRPr="000B3CAA">
              <w:t>ХІ</w:t>
            </w:r>
            <w:r w:rsidRPr="000B3CAA">
              <w:rPr>
                <w:lang w:val="en-US"/>
              </w:rPr>
              <w:t>V</w:t>
            </w:r>
            <w:r w:rsidRPr="000B3CAA">
              <w:t xml:space="preserve"> (позачергова) сесія</w:t>
            </w:r>
          </w:p>
          <w:p w:rsidR="006643EB" w:rsidRPr="000B3CAA" w:rsidRDefault="006643EB" w:rsidP="00DF2FC7">
            <w:pPr>
              <w:pStyle w:val="a5"/>
              <w:spacing w:before="89" w:line="322" w:lineRule="exact"/>
              <w:ind w:left="0"/>
            </w:pPr>
            <w:r w:rsidRPr="000B3CAA">
              <w:t>восьмого скликання</w:t>
            </w:r>
          </w:p>
        </w:tc>
      </w:tr>
    </w:tbl>
    <w:p w:rsidR="006643EB" w:rsidRDefault="006643EB" w:rsidP="006643EB">
      <w:pPr>
        <w:pStyle w:val="a5"/>
        <w:spacing w:before="89" w:line="322" w:lineRule="exact"/>
        <w:ind w:left="567" w:right="15"/>
      </w:pPr>
      <w:r>
        <w:rPr>
          <w:sz w:val="23"/>
        </w:rPr>
        <w:t xml:space="preserve">                                                                      </w:t>
      </w:r>
      <w:r w:rsidRPr="00E056AD">
        <w:rPr>
          <w:sz w:val="23"/>
        </w:rPr>
        <w:t xml:space="preserve"> </w:t>
      </w:r>
      <w:r>
        <w:rPr>
          <w:sz w:val="23"/>
        </w:rPr>
        <w:t xml:space="preserve">      </w:t>
      </w:r>
      <w:r w:rsidRPr="00E056AD">
        <w:rPr>
          <w:sz w:val="23"/>
        </w:rPr>
        <w:tab/>
      </w:r>
    </w:p>
    <w:tbl>
      <w:tblPr>
        <w:tblW w:w="0" w:type="auto"/>
        <w:tblLook w:val="01E0"/>
      </w:tblPr>
      <w:tblGrid>
        <w:gridCol w:w="5495"/>
      </w:tblGrid>
      <w:tr w:rsidR="00DF2FC7" w:rsidTr="00CD2447">
        <w:trPr>
          <w:trHeight w:val="947"/>
        </w:trPr>
        <w:tc>
          <w:tcPr>
            <w:tcW w:w="5495" w:type="dxa"/>
            <w:hideMark/>
          </w:tcPr>
          <w:p w:rsidR="00DF2FC7" w:rsidRDefault="00DF2FC7" w:rsidP="005E7852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 надання в оренду </w:t>
            </w:r>
            <w:r w:rsidR="005E7852">
              <w:rPr>
                <w:rStyle w:val="a7"/>
                <w:sz w:val="28"/>
                <w:szCs w:val="18"/>
                <w:lang w:val="uk-UA"/>
              </w:rPr>
              <w:t xml:space="preserve">земельної ділянки </w:t>
            </w:r>
            <w:r>
              <w:rPr>
                <w:rStyle w:val="a7"/>
                <w:sz w:val="28"/>
                <w:szCs w:val="18"/>
                <w:lang w:val="uk-UA"/>
              </w:rPr>
              <w:t xml:space="preserve">ТОВ СПК «УДАЧА» </w:t>
            </w:r>
            <w:r>
              <w:rPr>
                <w:b/>
                <w:sz w:val="28"/>
                <w:szCs w:val="28"/>
                <w:lang w:val="uk-UA"/>
              </w:rPr>
              <w:t xml:space="preserve">для будівництва та обслуговування будівель торгівлі </w:t>
            </w:r>
          </w:p>
        </w:tc>
      </w:tr>
    </w:tbl>
    <w:p w:rsidR="00CD2447" w:rsidRDefault="00CD2447" w:rsidP="00CD2447">
      <w:pPr>
        <w:pStyle w:val="Sentr"/>
        <w:spacing w:before="57"/>
        <w:jc w:val="both"/>
        <w:rPr>
          <w:b/>
          <w:sz w:val="28"/>
          <w:szCs w:val="28"/>
          <w:lang w:val="uk-UA"/>
        </w:rPr>
      </w:pPr>
    </w:p>
    <w:p w:rsidR="00CD2447" w:rsidRDefault="00CD2447" w:rsidP="00DF2F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пунктом 34 частини 1 статті 26 Закону України «Про місцеве самоврядування в Україні», стат</w:t>
      </w:r>
      <w:r w:rsidR="0027379F" w:rsidRPr="0027379F">
        <w:rPr>
          <w:rFonts w:ascii="Times New Roman" w:hAnsi="Times New Roman"/>
          <w:sz w:val="28"/>
          <w:szCs w:val="28"/>
        </w:rPr>
        <w:t>тями</w:t>
      </w:r>
      <w:r>
        <w:rPr>
          <w:rFonts w:ascii="Times New Roman" w:hAnsi="Times New Roman"/>
          <w:sz w:val="28"/>
          <w:szCs w:val="28"/>
        </w:rPr>
        <w:t xml:space="preserve"> 12, 93, 96, 124-126, п. 2 ст. 134, 186 Земельного кодексу України, стат</w:t>
      </w:r>
      <w:r w:rsidR="0027379F" w:rsidRPr="0027379F">
        <w:rPr>
          <w:rFonts w:ascii="Times New Roman" w:hAnsi="Times New Roman"/>
          <w:sz w:val="28"/>
          <w:szCs w:val="28"/>
        </w:rPr>
        <w:t>тями</w:t>
      </w:r>
      <w:r>
        <w:rPr>
          <w:rFonts w:ascii="Times New Roman" w:hAnsi="Times New Roman"/>
          <w:sz w:val="28"/>
          <w:szCs w:val="28"/>
        </w:rPr>
        <w:t xml:space="preserve"> 4, 5, 17, 24, 25 Закону України «Про оренду землі», Закон</w:t>
      </w:r>
      <w:r w:rsidR="0027379F" w:rsidRPr="0027379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України «Про землеустрій», Закон</w:t>
      </w:r>
      <w:r w:rsidR="0027379F" w:rsidRPr="0027379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України «Про державну реєстрацію речових прав на нерухоме майно та їх обтяжень», розглянувши клопотання директора </w:t>
      </w:r>
      <w:r w:rsidRPr="0027379F">
        <w:rPr>
          <w:rStyle w:val="a7"/>
          <w:rFonts w:ascii="Times New Roman" w:hAnsi="Times New Roman"/>
          <w:b w:val="0"/>
          <w:sz w:val="28"/>
          <w:szCs w:val="18"/>
        </w:rPr>
        <w:t>ТОВ СПК «УДАЧА» Табунщика С.П.</w:t>
      </w:r>
      <w:r w:rsidRPr="0027379F">
        <w:rPr>
          <w:rFonts w:ascii="Times New Roman" w:hAnsi="Times New Roman"/>
          <w:sz w:val="28"/>
          <w:szCs w:val="28"/>
        </w:rPr>
        <w:t xml:space="preserve"> щодо затвердження проекту</w:t>
      </w:r>
      <w:r w:rsidR="0027379F" w:rsidRPr="0027379F">
        <w:rPr>
          <w:rFonts w:ascii="Times New Roman" w:hAnsi="Times New Roman"/>
          <w:sz w:val="28"/>
          <w:szCs w:val="28"/>
        </w:rPr>
        <w:t xml:space="preserve"> </w:t>
      </w:r>
      <w:r w:rsidRPr="0027379F">
        <w:rPr>
          <w:rFonts w:ascii="Times New Roman" w:hAnsi="Times New Roman"/>
          <w:sz w:val="28"/>
          <w:szCs w:val="28"/>
        </w:rPr>
        <w:t xml:space="preserve">землеустрою щодо відведення земельної ділянки в оренду </w:t>
      </w:r>
      <w:r w:rsidRPr="0027379F">
        <w:rPr>
          <w:rStyle w:val="a7"/>
          <w:rFonts w:ascii="Times New Roman" w:hAnsi="Times New Roman"/>
          <w:b w:val="0"/>
          <w:sz w:val="28"/>
          <w:szCs w:val="18"/>
        </w:rPr>
        <w:t>ТОВ СПК «УДАЧА»</w:t>
      </w:r>
      <w:r w:rsidR="0027379F" w:rsidRPr="0027379F">
        <w:rPr>
          <w:rStyle w:val="a7"/>
          <w:rFonts w:ascii="Times New Roman" w:hAnsi="Times New Roman"/>
          <w:b w:val="0"/>
          <w:sz w:val="28"/>
          <w:szCs w:val="18"/>
        </w:rPr>
        <w:t xml:space="preserve"> </w:t>
      </w:r>
      <w:r w:rsidRPr="0027379F">
        <w:rPr>
          <w:rFonts w:ascii="Times New Roman" w:hAnsi="Times New Roman"/>
          <w:sz w:val="28"/>
          <w:szCs w:val="28"/>
        </w:rPr>
        <w:t>для б</w:t>
      </w:r>
      <w:r>
        <w:rPr>
          <w:rFonts w:ascii="Times New Roman" w:hAnsi="Times New Roman"/>
          <w:sz w:val="28"/>
          <w:szCs w:val="28"/>
        </w:rPr>
        <w:t xml:space="preserve">удівництва та обслуговування будівель торгівлі за адресою: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вул. Центральна, 233, м.</w:t>
      </w:r>
      <w:r w:rsidR="00DF2F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Нова Одеса Миколаївського району Миколаївської області</w:t>
      </w:r>
      <w:r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міська рада </w:t>
      </w:r>
    </w:p>
    <w:p w:rsidR="00CD2447" w:rsidRDefault="00CD2447" w:rsidP="00DF2FC7">
      <w:pPr>
        <w:ind w:firstLine="709"/>
        <w:rPr>
          <w:rStyle w:val="apple-converted-space"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В И Р І Ш И Л А :</w:t>
      </w:r>
      <w:r>
        <w:rPr>
          <w:rStyle w:val="apple-converted-space"/>
          <w:sz w:val="27"/>
          <w:szCs w:val="27"/>
          <w:shd w:val="clear" w:color="auto" w:fill="FFFFFF"/>
        </w:rPr>
        <w:t> </w:t>
      </w:r>
    </w:p>
    <w:p w:rsidR="002902CD" w:rsidRDefault="002902CD" w:rsidP="00DF2FC7">
      <w:pPr>
        <w:ind w:firstLine="709"/>
        <w:rPr>
          <w:rStyle w:val="apple-converted-space"/>
          <w:sz w:val="27"/>
          <w:szCs w:val="27"/>
          <w:shd w:val="clear" w:color="auto" w:fill="FFFFFF"/>
        </w:rPr>
      </w:pPr>
    </w:p>
    <w:p w:rsidR="00CD2447" w:rsidRDefault="0027379F" w:rsidP="00DF2FC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Затвердити</w:t>
      </w:r>
      <w:r w:rsidR="00CD2447">
        <w:rPr>
          <w:sz w:val="28"/>
          <w:szCs w:val="28"/>
          <w:shd w:val="clear" w:color="auto" w:fill="FFFFFF"/>
        </w:rPr>
        <w:t xml:space="preserve"> проект землеустрою </w:t>
      </w:r>
      <w:r w:rsidR="00CD2447">
        <w:rPr>
          <w:sz w:val="28"/>
          <w:szCs w:val="28"/>
        </w:rPr>
        <w:t xml:space="preserve">щодо відведення земельної ділянки в оренду </w:t>
      </w:r>
      <w:r w:rsidR="00CD2447" w:rsidRPr="0027379F">
        <w:rPr>
          <w:rStyle w:val="a7"/>
          <w:b w:val="0"/>
          <w:sz w:val="28"/>
          <w:szCs w:val="18"/>
        </w:rPr>
        <w:t>ТОВ СПК «УДАЧА»</w:t>
      </w:r>
      <w:r w:rsidR="00CD2447">
        <w:rPr>
          <w:rStyle w:val="a7"/>
          <w:sz w:val="28"/>
          <w:szCs w:val="18"/>
        </w:rPr>
        <w:t xml:space="preserve"> </w:t>
      </w:r>
      <w:r w:rsidR="00CD2447">
        <w:rPr>
          <w:sz w:val="28"/>
          <w:szCs w:val="28"/>
        </w:rPr>
        <w:t>для будівництва та обслуговування будівель торгівлі за адрес</w:t>
      </w:r>
      <w:bookmarkStart w:id="0" w:name="_GoBack"/>
      <w:bookmarkEnd w:id="0"/>
      <w:r w:rsidR="00CD2447">
        <w:rPr>
          <w:sz w:val="28"/>
          <w:szCs w:val="28"/>
        </w:rPr>
        <w:t xml:space="preserve">ою: </w:t>
      </w:r>
      <w:r w:rsidR="00CD2447">
        <w:rPr>
          <w:sz w:val="28"/>
          <w:szCs w:val="28"/>
          <w:shd w:val="clear" w:color="auto" w:fill="FFFFFF"/>
        </w:rPr>
        <w:t>вул. Центральна, 233,</w:t>
      </w:r>
      <w:r w:rsidR="00DF2FC7">
        <w:rPr>
          <w:sz w:val="28"/>
          <w:szCs w:val="28"/>
          <w:shd w:val="clear" w:color="auto" w:fill="FFFFFF"/>
        </w:rPr>
        <w:t xml:space="preserve"> </w:t>
      </w:r>
      <w:r w:rsidR="00CD2447">
        <w:rPr>
          <w:sz w:val="28"/>
          <w:szCs w:val="28"/>
          <w:shd w:val="clear" w:color="auto" w:fill="FFFFFF"/>
        </w:rPr>
        <w:t xml:space="preserve">м. Нова Одеса Миколаївського району Миколаївської області </w:t>
      </w:r>
    </w:p>
    <w:p w:rsidR="004B5675" w:rsidRDefault="00CD2447" w:rsidP="00DF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Надати </w:t>
      </w:r>
      <w:r w:rsidRPr="0027379F">
        <w:rPr>
          <w:rStyle w:val="a7"/>
          <w:b w:val="0"/>
          <w:sz w:val="28"/>
          <w:szCs w:val="18"/>
        </w:rPr>
        <w:t>ТОВ СПК «УДАЧА»</w:t>
      </w:r>
      <w:r>
        <w:rPr>
          <w:rStyle w:val="a7"/>
          <w:sz w:val="28"/>
          <w:szCs w:val="18"/>
        </w:rPr>
        <w:t xml:space="preserve"> </w:t>
      </w:r>
      <w:r w:rsidR="00DF2FC7">
        <w:rPr>
          <w:sz w:val="28"/>
          <w:szCs w:val="28"/>
          <w:shd w:val="clear" w:color="auto" w:fill="FFFFFF"/>
        </w:rPr>
        <w:t xml:space="preserve">(код ЄДРПОУ: </w:t>
      </w:r>
      <w:r w:rsidR="00BD1E3D">
        <w:rPr>
          <w:sz w:val="28"/>
          <w:szCs w:val="28"/>
          <w:shd w:val="clear" w:color="auto" w:fill="FFFFFF"/>
          <w:lang w:val="ru-RU"/>
        </w:rPr>
        <w:t>13859741</w:t>
      </w:r>
      <w:r w:rsidR="00DF2FC7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в оренду строком на 10 років земельну ділянку площею 0,</w:t>
      </w:r>
      <w:r w:rsidR="004B5675">
        <w:rPr>
          <w:sz w:val="28"/>
          <w:szCs w:val="28"/>
          <w:shd w:val="clear" w:color="auto" w:fill="FFFFFF"/>
        </w:rPr>
        <w:t>1292</w:t>
      </w:r>
      <w:r>
        <w:rPr>
          <w:sz w:val="28"/>
          <w:szCs w:val="28"/>
          <w:shd w:val="clear" w:color="auto" w:fill="FFFFFF"/>
        </w:rPr>
        <w:t xml:space="preserve"> га (кадастровий номер – 4824810</w:t>
      </w:r>
      <w:r w:rsidR="004B5675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00:0</w:t>
      </w:r>
      <w:r w:rsidR="004B5675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:00</w:t>
      </w:r>
      <w:r w:rsidR="004B5675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>:00</w:t>
      </w:r>
      <w:r w:rsidR="004B5675">
        <w:rPr>
          <w:sz w:val="28"/>
          <w:szCs w:val="28"/>
          <w:shd w:val="clear" w:color="auto" w:fill="FFFFFF"/>
        </w:rPr>
        <w:t>15</w:t>
      </w:r>
      <w:r>
        <w:rPr>
          <w:sz w:val="28"/>
          <w:szCs w:val="28"/>
          <w:shd w:val="clear" w:color="auto" w:fill="FFFFFF"/>
        </w:rPr>
        <w:t xml:space="preserve">) </w:t>
      </w:r>
      <w:r w:rsidR="004B5675">
        <w:rPr>
          <w:sz w:val="28"/>
          <w:szCs w:val="28"/>
        </w:rPr>
        <w:t xml:space="preserve">для будівництва та обслуговування будівель торгівлі </w:t>
      </w:r>
      <w:r>
        <w:rPr>
          <w:sz w:val="28"/>
          <w:szCs w:val="28"/>
        </w:rPr>
        <w:t>(код КВЦПЗ -</w:t>
      </w:r>
      <w:r w:rsidR="0027379F" w:rsidRPr="0027379F">
        <w:rPr>
          <w:sz w:val="28"/>
          <w:szCs w:val="28"/>
        </w:rPr>
        <w:t xml:space="preserve"> </w:t>
      </w:r>
      <w:r w:rsidR="004B5675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4B5675">
        <w:rPr>
          <w:sz w:val="28"/>
          <w:szCs w:val="28"/>
        </w:rPr>
        <w:t>07</w:t>
      </w:r>
      <w:r>
        <w:rPr>
          <w:sz w:val="28"/>
          <w:szCs w:val="28"/>
        </w:rPr>
        <w:t>)</w:t>
      </w:r>
      <w:r>
        <w:rPr>
          <w:sz w:val="28"/>
          <w:szCs w:val="28"/>
          <w:shd w:val="clear" w:color="auto" w:fill="FFFFFF"/>
        </w:rPr>
        <w:t xml:space="preserve"> із земель запасу комунальної власності</w:t>
      </w:r>
      <w:r w:rsidR="00DF2FC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розташованої за адресою: </w:t>
      </w:r>
      <w:r w:rsidR="004B5675">
        <w:rPr>
          <w:sz w:val="28"/>
          <w:szCs w:val="28"/>
          <w:shd w:val="clear" w:color="auto" w:fill="FFFFFF"/>
        </w:rPr>
        <w:t>вул. Центральна, 233,</w:t>
      </w:r>
      <w:r w:rsidR="00DF2FC7">
        <w:rPr>
          <w:sz w:val="28"/>
          <w:szCs w:val="28"/>
          <w:shd w:val="clear" w:color="auto" w:fill="FFFFFF"/>
        </w:rPr>
        <w:t xml:space="preserve"> </w:t>
      </w:r>
      <w:r w:rsidR="004B5675">
        <w:rPr>
          <w:sz w:val="28"/>
          <w:szCs w:val="28"/>
          <w:shd w:val="clear" w:color="auto" w:fill="FFFFFF"/>
        </w:rPr>
        <w:t>приміщення ІІ м. Нова Одеса Миколаївського району Миколаївської області</w:t>
      </w:r>
    </w:p>
    <w:p w:rsidR="00CD2447" w:rsidRDefault="00CD2447" w:rsidP="00DF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Встановити орендну плату в розмірі 12 % від нормативної грошової оцінки земельної ділянки, з обов’язковою щорічною індексацією відповідно до закону.</w:t>
      </w:r>
    </w:p>
    <w:p w:rsidR="00CD2447" w:rsidRDefault="00CD2447" w:rsidP="00DF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Рекомендувати </w:t>
      </w:r>
      <w:r w:rsidRPr="0027379F">
        <w:rPr>
          <w:rStyle w:val="a7"/>
          <w:b w:val="0"/>
          <w:sz w:val="28"/>
          <w:szCs w:val="18"/>
        </w:rPr>
        <w:t>ТОВ СПК «УДАЧА»</w:t>
      </w:r>
      <w:r>
        <w:rPr>
          <w:rStyle w:val="a7"/>
          <w:sz w:val="28"/>
          <w:szCs w:val="18"/>
        </w:rPr>
        <w:t xml:space="preserve"> </w:t>
      </w:r>
      <w:r>
        <w:rPr>
          <w:sz w:val="28"/>
          <w:szCs w:val="28"/>
        </w:rPr>
        <w:t>зареєструвати право оренди земельної ділянки після укладання договору оренди землі, в</w:t>
      </w:r>
      <w:r w:rsidR="00DF2FC7">
        <w:rPr>
          <w:sz w:val="28"/>
          <w:szCs w:val="28"/>
        </w:rPr>
        <w:t>ідповідно чинного законодавства.</w:t>
      </w:r>
    </w:p>
    <w:p w:rsidR="00CD2447" w:rsidRDefault="00CD2447" w:rsidP="00DF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виконання цього рішення покласти на постійну комісію  міської ради з питань аграрно-промислового розвитку та екології.</w:t>
      </w:r>
    </w:p>
    <w:p w:rsidR="00DF2FC7" w:rsidRDefault="00DF2FC7" w:rsidP="00DF2FC7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27379F" w:rsidRPr="0027379F" w:rsidRDefault="0027379F" w:rsidP="00DF2FC7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76218B" w:rsidRPr="00DD515F" w:rsidRDefault="00E00386" w:rsidP="0027379F">
      <w:pPr>
        <w:ind w:firstLine="709"/>
        <w:jc w:val="center"/>
        <w:rPr>
          <w:color w:val="FF0000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2447">
        <w:rPr>
          <w:sz w:val="28"/>
          <w:szCs w:val="28"/>
        </w:rPr>
        <w:t>Олександр ПОЛЯКОВ</w:t>
      </w:r>
    </w:p>
    <w:sectPr w:rsidR="0076218B" w:rsidRPr="00DD515F" w:rsidSect="0027379F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66F0"/>
    <w:rsid w:val="000C2AB5"/>
    <w:rsid w:val="001C62F3"/>
    <w:rsid w:val="00200EA2"/>
    <w:rsid w:val="0027379F"/>
    <w:rsid w:val="002902CD"/>
    <w:rsid w:val="002E66F0"/>
    <w:rsid w:val="004150CC"/>
    <w:rsid w:val="00472BB2"/>
    <w:rsid w:val="004B5675"/>
    <w:rsid w:val="004D1B79"/>
    <w:rsid w:val="005959A6"/>
    <w:rsid w:val="005A76EA"/>
    <w:rsid w:val="005E7852"/>
    <w:rsid w:val="00650CCC"/>
    <w:rsid w:val="006643EB"/>
    <w:rsid w:val="0076218B"/>
    <w:rsid w:val="007A429E"/>
    <w:rsid w:val="007E52D0"/>
    <w:rsid w:val="00901E10"/>
    <w:rsid w:val="00985574"/>
    <w:rsid w:val="00993F1B"/>
    <w:rsid w:val="00A11A82"/>
    <w:rsid w:val="00AC163A"/>
    <w:rsid w:val="00BD1E3D"/>
    <w:rsid w:val="00C44AC0"/>
    <w:rsid w:val="00C71433"/>
    <w:rsid w:val="00CD2447"/>
    <w:rsid w:val="00DB33BD"/>
    <w:rsid w:val="00DD515F"/>
    <w:rsid w:val="00DF2FC7"/>
    <w:rsid w:val="00DF64E3"/>
    <w:rsid w:val="00E00386"/>
    <w:rsid w:val="00E25B1E"/>
    <w:rsid w:val="00E47029"/>
    <w:rsid w:val="00E8448C"/>
    <w:rsid w:val="00F30AB1"/>
    <w:rsid w:val="00F4351D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57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574"/>
  </w:style>
  <w:style w:type="paragraph" w:styleId="a3">
    <w:name w:val="Plain Text"/>
    <w:basedOn w:val="a"/>
    <w:link w:val="a4"/>
    <w:rsid w:val="0098557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85574"/>
    <w:rPr>
      <w:rFonts w:ascii="Courier New" w:hAnsi="Courier New"/>
    </w:rPr>
  </w:style>
  <w:style w:type="paragraph" w:customStyle="1" w:styleId="Sentr">
    <w:name w:val="Sentr"/>
    <w:basedOn w:val="a"/>
    <w:rsid w:val="00985574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985574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985574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985574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styleId="a7">
    <w:name w:val="Strong"/>
    <w:basedOn w:val="a0"/>
    <w:qFormat/>
    <w:rsid w:val="00CD2447"/>
    <w:rPr>
      <w:b/>
      <w:bCs/>
    </w:rPr>
  </w:style>
  <w:style w:type="paragraph" w:styleId="a8">
    <w:name w:val="Balloon Text"/>
    <w:basedOn w:val="a"/>
    <w:link w:val="a9"/>
    <w:rsid w:val="004B56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B5675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EDA1-E471-4265-8700-B4B756B8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25</cp:revision>
  <cp:lastPrinted>2021-11-08T14:57:00Z</cp:lastPrinted>
  <dcterms:created xsi:type="dcterms:W3CDTF">2021-10-26T05:33:00Z</dcterms:created>
  <dcterms:modified xsi:type="dcterms:W3CDTF">2021-11-08T15:01:00Z</dcterms:modified>
</cp:coreProperties>
</file>