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2E" w:rsidRPr="008D59F3" w:rsidRDefault="00753AF2" w:rsidP="002E262E">
      <w:pPr>
        <w:pStyle w:val="ae"/>
        <w:ind w:left="0"/>
        <w:jc w:val="center"/>
        <w:rPr>
          <w:sz w:val="23"/>
          <w:szCs w:val="24"/>
        </w:rPr>
      </w:pPr>
      <w:r w:rsidRPr="008D59F3">
        <w:rPr>
          <w:sz w:val="23"/>
          <w:szCs w:val="24"/>
        </w:rPr>
      </w:r>
      <w:r w:rsidRPr="008D59F3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2E262E" w:rsidRPr="008D59F3" w:rsidRDefault="002E262E" w:rsidP="002E262E">
      <w:pPr>
        <w:pStyle w:val="ae"/>
        <w:spacing w:before="89" w:line="322" w:lineRule="exact"/>
        <w:ind w:left="0"/>
        <w:jc w:val="center"/>
      </w:pPr>
      <w:r w:rsidRPr="008D59F3">
        <w:t>НОВООДЕСЬКА МІСЬКА РАДА</w:t>
      </w:r>
    </w:p>
    <w:p w:rsidR="002E262E" w:rsidRPr="008D59F3" w:rsidRDefault="002E262E" w:rsidP="002E262E">
      <w:pPr>
        <w:pStyle w:val="ae"/>
        <w:spacing w:before="89" w:line="322" w:lineRule="exact"/>
        <w:ind w:left="0"/>
        <w:jc w:val="center"/>
      </w:pPr>
      <w:r w:rsidRPr="008D59F3">
        <w:t>МИКОЛАЇВСЬКОЇ ОБЛАСТІ</w:t>
      </w:r>
    </w:p>
    <w:p w:rsidR="002E262E" w:rsidRPr="008D59F3" w:rsidRDefault="002E262E" w:rsidP="002E262E">
      <w:pPr>
        <w:pStyle w:val="ae"/>
        <w:spacing w:before="89" w:line="322" w:lineRule="exact"/>
        <w:ind w:left="0"/>
        <w:jc w:val="center"/>
      </w:pPr>
    </w:p>
    <w:p w:rsidR="002E262E" w:rsidRPr="008D59F3" w:rsidRDefault="002E262E" w:rsidP="002E262E">
      <w:pPr>
        <w:pStyle w:val="Heading11"/>
        <w:ind w:left="0" w:right="0"/>
        <w:rPr>
          <w:sz w:val="28"/>
          <w:szCs w:val="28"/>
        </w:rPr>
      </w:pPr>
      <w:r w:rsidRPr="008D59F3"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2E262E" w:rsidRPr="008D59F3" w:rsidTr="00B06D16">
        <w:trPr>
          <w:trHeight w:val="436"/>
        </w:trPr>
        <w:tc>
          <w:tcPr>
            <w:tcW w:w="6487" w:type="dxa"/>
            <w:hideMark/>
          </w:tcPr>
          <w:p w:rsidR="002E262E" w:rsidRPr="008D59F3" w:rsidRDefault="002E262E" w:rsidP="00B06D16">
            <w:pPr>
              <w:pStyle w:val="ae"/>
              <w:spacing w:before="89" w:line="322" w:lineRule="exact"/>
              <w:ind w:left="0"/>
              <w:rPr>
                <w:u w:val="single"/>
                <w:lang w:eastAsia="ru-RU"/>
              </w:rPr>
            </w:pPr>
            <w:r w:rsidRPr="008D59F3">
              <w:rPr>
                <w:lang w:eastAsia="ru-RU"/>
              </w:rPr>
              <w:t xml:space="preserve">Від 29.10.2021 р. № </w:t>
            </w:r>
            <w:r w:rsidR="007B7C38" w:rsidRPr="008D59F3">
              <w:rPr>
                <w:lang w:eastAsia="ru-RU"/>
              </w:rPr>
              <w:t>8</w:t>
            </w:r>
          </w:p>
          <w:p w:rsidR="002E262E" w:rsidRPr="008D59F3" w:rsidRDefault="002E262E" w:rsidP="00B06D16">
            <w:pPr>
              <w:pStyle w:val="ae"/>
              <w:spacing w:before="89" w:line="322" w:lineRule="exact"/>
              <w:ind w:left="0"/>
              <w:rPr>
                <w:lang w:eastAsia="ru-RU"/>
              </w:rPr>
            </w:pPr>
            <w:r w:rsidRPr="008D59F3"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2E262E" w:rsidRPr="008D59F3" w:rsidRDefault="002E262E" w:rsidP="00B06D16">
            <w:pPr>
              <w:pStyle w:val="ae"/>
              <w:spacing w:before="89" w:line="322" w:lineRule="exact"/>
              <w:ind w:left="0"/>
              <w:rPr>
                <w:lang w:eastAsia="ru-RU"/>
              </w:rPr>
            </w:pPr>
            <w:r w:rsidRPr="008D59F3">
              <w:rPr>
                <w:lang w:eastAsia="ru-RU"/>
              </w:rPr>
              <w:t>ХІV (позачергова) сесія</w:t>
            </w:r>
          </w:p>
          <w:p w:rsidR="002E262E" w:rsidRPr="008D59F3" w:rsidRDefault="002E262E" w:rsidP="00B06D16">
            <w:pPr>
              <w:pStyle w:val="ae"/>
              <w:spacing w:before="89" w:line="322" w:lineRule="exact"/>
              <w:ind w:left="0"/>
              <w:rPr>
                <w:lang w:eastAsia="ru-RU"/>
              </w:rPr>
            </w:pPr>
            <w:r w:rsidRPr="008D59F3">
              <w:rPr>
                <w:lang w:eastAsia="ru-RU"/>
              </w:rPr>
              <w:t>восьмого скликання</w:t>
            </w:r>
          </w:p>
        </w:tc>
      </w:tr>
    </w:tbl>
    <w:p w:rsidR="002E262E" w:rsidRPr="008D59F3" w:rsidRDefault="002E262E" w:rsidP="002E262E">
      <w:pPr>
        <w:pStyle w:val="ae"/>
        <w:spacing w:before="89" w:line="322" w:lineRule="exact"/>
        <w:ind w:left="0" w:right="-143"/>
      </w:pPr>
    </w:p>
    <w:tbl>
      <w:tblPr>
        <w:tblW w:w="0" w:type="auto"/>
        <w:tblLook w:val="01E0"/>
      </w:tblPr>
      <w:tblGrid>
        <w:gridCol w:w="5070"/>
      </w:tblGrid>
      <w:tr w:rsidR="002E262E" w:rsidRPr="008D59F3" w:rsidTr="00B06D16">
        <w:trPr>
          <w:trHeight w:val="923"/>
        </w:trPr>
        <w:tc>
          <w:tcPr>
            <w:tcW w:w="5070" w:type="dxa"/>
          </w:tcPr>
          <w:p w:rsidR="002E262E" w:rsidRPr="008D59F3" w:rsidRDefault="002E262E" w:rsidP="002E262E">
            <w:pPr>
              <w:shd w:val="clear" w:color="auto" w:fill="FFFFFF"/>
              <w:jc w:val="both"/>
              <w:rPr>
                <w:szCs w:val="44"/>
              </w:rPr>
            </w:pPr>
            <w:r w:rsidRPr="008D59F3">
              <w:rPr>
                <w:b/>
                <w:sz w:val="28"/>
                <w:szCs w:val="28"/>
              </w:rPr>
              <w:t xml:space="preserve">Про затвердження Переліку </w:t>
            </w:r>
            <w:r w:rsidRPr="008D59F3">
              <w:rPr>
                <w:b/>
                <w:color w:val="000000"/>
                <w:sz w:val="28"/>
                <w:szCs w:val="28"/>
                <w:lang w:eastAsia="uk-UA"/>
              </w:rPr>
              <w:t xml:space="preserve">другого типу </w:t>
            </w:r>
            <w:r w:rsidRPr="008D59F3">
              <w:rPr>
                <w:b/>
                <w:sz w:val="28"/>
                <w:szCs w:val="28"/>
              </w:rPr>
              <w:t>об’єктів комунальної власності міської ради</w:t>
            </w:r>
            <w:r w:rsidRPr="008D59F3">
              <w:rPr>
                <w:b/>
                <w:color w:val="000000"/>
                <w:sz w:val="28"/>
                <w:szCs w:val="28"/>
                <w:lang w:eastAsia="uk-UA"/>
              </w:rPr>
              <w:t>, що підлягають передачі в оренду без  проведення аукціону</w:t>
            </w:r>
          </w:p>
        </w:tc>
      </w:tr>
    </w:tbl>
    <w:p w:rsidR="00A8486C" w:rsidRPr="008D59F3" w:rsidRDefault="00A8486C" w:rsidP="00465CD9">
      <w:pPr>
        <w:pStyle w:val="7"/>
        <w:jc w:val="left"/>
        <w:rPr>
          <w:b w:val="0"/>
          <w:sz w:val="28"/>
          <w:szCs w:val="28"/>
          <w:lang w:val="uk-UA"/>
        </w:rPr>
      </w:pPr>
    </w:p>
    <w:p w:rsidR="003657E3" w:rsidRPr="008D59F3" w:rsidRDefault="003657E3" w:rsidP="003657E3">
      <w:pPr>
        <w:shd w:val="clear" w:color="auto" w:fill="FFFFFF"/>
        <w:jc w:val="both"/>
        <w:rPr>
          <w:b/>
          <w:sz w:val="28"/>
          <w:szCs w:val="28"/>
        </w:rPr>
      </w:pPr>
      <w:r w:rsidRPr="008D59F3">
        <w:rPr>
          <w:color w:val="000000"/>
          <w:sz w:val="28"/>
          <w:szCs w:val="28"/>
          <w:lang w:eastAsia="uk-UA"/>
        </w:rPr>
        <w:t xml:space="preserve"> </w:t>
      </w:r>
    </w:p>
    <w:p w:rsidR="003657E3" w:rsidRPr="008D59F3" w:rsidRDefault="003657E3" w:rsidP="002E262E">
      <w:pPr>
        <w:ind w:firstLine="708"/>
        <w:jc w:val="both"/>
        <w:rPr>
          <w:sz w:val="28"/>
          <w:szCs w:val="28"/>
        </w:rPr>
      </w:pPr>
      <w:r w:rsidRPr="008D59F3">
        <w:rPr>
          <w:sz w:val="28"/>
          <w:szCs w:val="28"/>
        </w:rPr>
        <w:t xml:space="preserve">З метою врегулювання правових, економічних та організаційних відносин, пов’язаних з передачею в оренду майна, що перебуває у комунальній власності  </w:t>
      </w:r>
      <w:r w:rsidR="00335A96" w:rsidRPr="008D59F3">
        <w:rPr>
          <w:sz w:val="28"/>
          <w:szCs w:val="28"/>
        </w:rPr>
        <w:t>Новоодеської міської ради</w:t>
      </w:r>
      <w:r w:rsidRPr="008D59F3">
        <w:rPr>
          <w:sz w:val="28"/>
          <w:szCs w:val="28"/>
        </w:rPr>
        <w:t>, відповідно до ст. 15 Закону України «Про оренду державного та комунального майна» від 03.10.2019 року № 157-IX, Порядку  передачі в оренду державного та комунального майна, затвердженого Постановою Кабінету Міністрів України від 03.06.2020 року № 483 «Деякі питання оренди державного та комунального майна», в</w:t>
      </w:r>
      <w:r w:rsidR="00335A96" w:rsidRPr="008D59F3">
        <w:rPr>
          <w:sz w:val="28"/>
          <w:szCs w:val="28"/>
        </w:rPr>
        <w:t>раховуючи рекомендації постійних комісій та на клопотання Управління освіти Новоодеської міської ради</w:t>
      </w:r>
      <w:r w:rsidRPr="008D59F3">
        <w:rPr>
          <w:sz w:val="28"/>
          <w:szCs w:val="28"/>
        </w:rPr>
        <w:t>, керуючись ст. ст. 25,</w:t>
      </w:r>
      <w:r w:rsidR="002E262E" w:rsidRPr="008D59F3">
        <w:rPr>
          <w:sz w:val="28"/>
          <w:szCs w:val="28"/>
        </w:rPr>
        <w:t xml:space="preserve"> </w:t>
      </w:r>
      <w:r w:rsidRPr="008D59F3">
        <w:rPr>
          <w:sz w:val="28"/>
          <w:szCs w:val="28"/>
        </w:rPr>
        <w:t>26, 59,</w:t>
      </w:r>
      <w:r w:rsidR="002E262E" w:rsidRPr="008D59F3">
        <w:rPr>
          <w:sz w:val="28"/>
          <w:szCs w:val="28"/>
        </w:rPr>
        <w:t xml:space="preserve"> </w:t>
      </w:r>
      <w:r w:rsidRPr="008D59F3">
        <w:rPr>
          <w:sz w:val="28"/>
          <w:szCs w:val="28"/>
        </w:rPr>
        <w:t xml:space="preserve">60 Закону України «Про місцеве самоврядування в Україні», </w:t>
      </w:r>
      <w:r w:rsidR="00335A96" w:rsidRPr="008D59F3">
        <w:rPr>
          <w:sz w:val="28"/>
          <w:szCs w:val="28"/>
        </w:rPr>
        <w:t>міська</w:t>
      </w:r>
      <w:r w:rsidRPr="008D59F3">
        <w:rPr>
          <w:sz w:val="28"/>
          <w:szCs w:val="28"/>
        </w:rPr>
        <w:t xml:space="preserve"> рада </w:t>
      </w:r>
    </w:p>
    <w:p w:rsidR="003657E3" w:rsidRPr="008D59F3" w:rsidRDefault="003657E3" w:rsidP="002E262E">
      <w:pPr>
        <w:ind w:firstLine="708"/>
        <w:rPr>
          <w:b/>
          <w:sz w:val="28"/>
          <w:szCs w:val="28"/>
        </w:rPr>
      </w:pPr>
      <w:r w:rsidRPr="008D59F3">
        <w:rPr>
          <w:b/>
          <w:sz w:val="28"/>
          <w:szCs w:val="28"/>
        </w:rPr>
        <w:t>ВИРІШИЛА:</w:t>
      </w:r>
    </w:p>
    <w:p w:rsidR="003657E3" w:rsidRPr="008D59F3" w:rsidRDefault="003657E3" w:rsidP="002E262E">
      <w:pPr>
        <w:ind w:firstLine="708"/>
        <w:rPr>
          <w:sz w:val="28"/>
          <w:szCs w:val="28"/>
        </w:rPr>
      </w:pPr>
    </w:p>
    <w:p w:rsidR="00610DCF" w:rsidRPr="008D59F3" w:rsidRDefault="003657E3" w:rsidP="002E262E">
      <w:pPr>
        <w:pStyle w:val="ab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D59F3">
        <w:rPr>
          <w:sz w:val="28"/>
          <w:szCs w:val="28"/>
        </w:rPr>
        <w:t xml:space="preserve">Затвердити Перелік </w:t>
      </w:r>
      <w:r w:rsidRPr="008D59F3">
        <w:rPr>
          <w:color w:val="000000"/>
          <w:sz w:val="28"/>
          <w:szCs w:val="28"/>
          <w:lang w:eastAsia="uk-UA"/>
        </w:rPr>
        <w:t xml:space="preserve">другого типу </w:t>
      </w:r>
      <w:r w:rsidRPr="008D59F3">
        <w:rPr>
          <w:sz w:val="28"/>
          <w:szCs w:val="28"/>
        </w:rPr>
        <w:t xml:space="preserve">об’єктів комунального майна </w:t>
      </w:r>
      <w:r w:rsidR="00335A96" w:rsidRPr="008D59F3">
        <w:rPr>
          <w:sz w:val="28"/>
          <w:szCs w:val="28"/>
        </w:rPr>
        <w:t>Новоодеської міської ради</w:t>
      </w:r>
      <w:r w:rsidRPr="008D59F3">
        <w:rPr>
          <w:sz w:val="28"/>
          <w:szCs w:val="28"/>
        </w:rPr>
        <w:t xml:space="preserve"> </w:t>
      </w:r>
      <w:r w:rsidRPr="008D59F3">
        <w:rPr>
          <w:color w:val="000000"/>
          <w:sz w:val="28"/>
          <w:szCs w:val="28"/>
          <w:lang w:eastAsia="uk-UA"/>
        </w:rPr>
        <w:t xml:space="preserve">для передачі майна в оренду без проведення  аукціону </w:t>
      </w:r>
      <w:r w:rsidRPr="008D59F3">
        <w:rPr>
          <w:sz w:val="28"/>
          <w:szCs w:val="28"/>
        </w:rPr>
        <w:t xml:space="preserve">згідно </w:t>
      </w:r>
      <w:r w:rsidR="002E262E" w:rsidRPr="008D59F3">
        <w:rPr>
          <w:sz w:val="28"/>
          <w:szCs w:val="28"/>
        </w:rPr>
        <w:t>д</w:t>
      </w:r>
      <w:r w:rsidRPr="008D59F3">
        <w:rPr>
          <w:sz w:val="28"/>
          <w:szCs w:val="28"/>
        </w:rPr>
        <w:t>одатку №</w:t>
      </w:r>
      <w:r w:rsidR="002E262E" w:rsidRPr="008D59F3">
        <w:rPr>
          <w:sz w:val="28"/>
          <w:szCs w:val="28"/>
        </w:rPr>
        <w:t xml:space="preserve"> </w:t>
      </w:r>
      <w:r w:rsidRPr="008D59F3">
        <w:rPr>
          <w:sz w:val="28"/>
          <w:szCs w:val="28"/>
        </w:rPr>
        <w:t>1.</w:t>
      </w:r>
    </w:p>
    <w:p w:rsidR="00A23640" w:rsidRPr="008D59F3" w:rsidRDefault="00335A96" w:rsidP="002E262E">
      <w:pPr>
        <w:pStyle w:val="ab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D59F3">
        <w:rPr>
          <w:sz w:val="28"/>
          <w:szCs w:val="28"/>
        </w:rPr>
        <w:t xml:space="preserve">Покласти обов’язки орендодавця </w:t>
      </w:r>
      <w:r w:rsidR="00F95CA4" w:rsidRPr="008D59F3">
        <w:rPr>
          <w:sz w:val="28"/>
          <w:szCs w:val="28"/>
        </w:rPr>
        <w:t xml:space="preserve">комунального </w:t>
      </w:r>
      <w:r w:rsidRPr="008D59F3">
        <w:rPr>
          <w:sz w:val="28"/>
          <w:szCs w:val="28"/>
        </w:rPr>
        <w:t>майна</w:t>
      </w:r>
      <w:r w:rsidR="00F95CA4" w:rsidRPr="008D59F3">
        <w:rPr>
          <w:sz w:val="28"/>
          <w:szCs w:val="28"/>
        </w:rPr>
        <w:t xml:space="preserve"> згідно додатку №</w:t>
      </w:r>
      <w:r w:rsidR="002E262E" w:rsidRPr="008D59F3">
        <w:rPr>
          <w:sz w:val="28"/>
          <w:szCs w:val="28"/>
        </w:rPr>
        <w:t xml:space="preserve"> </w:t>
      </w:r>
      <w:r w:rsidR="00F95CA4" w:rsidRPr="008D59F3">
        <w:rPr>
          <w:sz w:val="28"/>
          <w:szCs w:val="28"/>
        </w:rPr>
        <w:t>1</w:t>
      </w:r>
      <w:r w:rsidRPr="008D59F3">
        <w:rPr>
          <w:sz w:val="28"/>
          <w:szCs w:val="28"/>
        </w:rPr>
        <w:t xml:space="preserve"> </w:t>
      </w:r>
      <w:r w:rsidR="00A23055" w:rsidRPr="008D59F3">
        <w:rPr>
          <w:sz w:val="28"/>
          <w:szCs w:val="28"/>
        </w:rPr>
        <w:t xml:space="preserve">на </w:t>
      </w:r>
      <w:r w:rsidRPr="008D59F3">
        <w:rPr>
          <w:sz w:val="28"/>
          <w:szCs w:val="28"/>
        </w:rPr>
        <w:t>Управління</w:t>
      </w:r>
      <w:r w:rsidR="00610DCF" w:rsidRPr="008D59F3">
        <w:rPr>
          <w:sz w:val="28"/>
          <w:szCs w:val="28"/>
        </w:rPr>
        <w:t xml:space="preserve"> освіти Новоодеської міської ради та доручити здійснити заходи</w:t>
      </w:r>
      <w:r w:rsidR="00A23640" w:rsidRPr="008D59F3">
        <w:rPr>
          <w:sz w:val="28"/>
          <w:szCs w:val="28"/>
        </w:rPr>
        <w:t xml:space="preserve"> щодо передач</w:t>
      </w:r>
      <w:r w:rsidR="00F95CA4" w:rsidRPr="008D59F3">
        <w:rPr>
          <w:sz w:val="28"/>
          <w:szCs w:val="28"/>
        </w:rPr>
        <w:t>і</w:t>
      </w:r>
      <w:r w:rsidR="00A23640" w:rsidRPr="008D59F3">
        <w:rPr>
          <w:sz w:val="28"/>
          <w:szCs w:val="28"/>
        </w:rPr>
        <w:t xml:space="preserve"> майна в оренду згідно чинного законодавства</w:t>
      </w:r>
      <w:r w:rsidR="003657E3" w:rsidRPr="008D59F3">
        <w:rPr>
          <w:color w:val="000000"/>
          <w:sz w:val="28"/>
          <w:szCs w:val="28"/>
          <w:lang w:eastAsia="uk-UA"/>
        </w:rPr>
        <w:t xml:space="preserve">. </w:t>
      </w:r>
    </w:p>
    <w:p w:rsidR="003657E3" w:rsidRPr="008D59F3" w:rsidRDefault="000D193F" w:rsidP="002E262E">
      <w:pPr>
        <w:pStyle w:val="ab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D59F3">
        <w:rPr>
          <w:sz w:val="28"/>
          <w:szCs w:val="28"/>
        </w:rPr>
        <w:t>Контроль за виконанням цього рішення покласти на постійну комісію з питань комунальної власності, благоустрою та інвестицій</w:t>
      </w:r>
      <w:r w:rsidR="003657E3" w:rsidRPr="008D59F3">
        <w:rPr>
          <w:color w:val="000000"/>
          <w:sz w:val="28"/>
          <w:szCs w:val="28"/>
        </w:rPr>
        <w:t xml:space="preserve">. </w:t>
      </w:r>
    </w:p>
    <w:p w:rsidR="003657E3" w:rsidRPr="008D59F3" w:rsidRDefault="003657E3" w:rsidP="002E262E">
      <w:pPr>
        <w:tabs>
          <w:tab w:val="left" w:pos="1215"/>
        </w:tabs>
        <w:ind w:firstLine="708"/>
        <w:rPr>
          <w:sz w:val="28"/>
          <w:szCs w:val="28"/>
        </w:rPr>
      </w:pPr>
    </w:p>
    <w:p w:rsidR="002E262E" w:rsidRPr="008D59F3" w:rsidRDefault="002E262E" w:rsidP="002E262E">
      <w:pPr>
        <w:tabs>
          <w:tab w:val="left" w:pos="1215"/>
        </w:tabs>
        <w:ind w:firstLine="708"/>
        <w:rPr>
          <w:sz w:val="28"/>
          <w:szCs w:val="28"/>
        </w:rPr>
      </w:pPr>
    </w:p>
    <w:p w:rsidR="002E262E" w:rsidRPr="008D59F3" w:rsidRDefault="002E262E" w:rsidP="002E262E">
      <w:pPr>
        <w:tabs>
          <w:tab w:val="left" w:pos="1215"/>
        </w:tabs>
        <w:ind w:firstLine="708"/>
        <w:rPr>
          <w:sz w:val="28"/>
          <w:szCs w:val="28"/>
        </w:rPr>
      </w:pPr>
    </w:p>
    <w:p w:rsidR="000D193F" w:rsidRPr="008D59F3" w:rsidRDefault="000D193F" w:rsidP="002E262E">
      <w:pPr>
        <w:ind w:firstLine="708"/>
        <w:jc w:val="both"/>
      </w:pPr>
      <w:r w:rsidRPr="008D59F3">
        <w:rPr>
          <w:sz w:val="28"/>
          <w:szCs w:val="28"/>
        </w:rPr>
        <w:t>Міський голова                                           Олександр П</w:t>
      </w:r>
      <w:r w:rsidR="002E262E" w:rsidRPr="008D59F3">
        <w:rPr>
          <w:sz w:val="28"/>
          <w:szCs w:val="28"/>
        </w:rPr>
        <w:t>ОЛЯКОВ</w:t>
      </w:r>
    </w:p>
    <w:p w:rsidR="003657E3" w:rsidRPr="008D59F3" w:rsidRDefault="003657E3" w:rsidP="002E262E">
      <w:pPr>
        <w:pStyle w:val="ab"/>
        <w:ind w:firstLine="708"/>
        <w:jc w:val="both"/>
        <w:rPr>
          <w:sz w:val="28"/>
          <w:szCs w:val="28"/>
        </w:rPr>
      </w:pPr>
    </w:p>
    <w:p w:rsidR="003657E3" w:rsidRPr="008D59F3" w:rsidRDefault="003657E3" w:rsidP="002E262E">
      <w:pPr>
        <w:ind w:left="4678" w:firstLine="708"/>
        <w:jc w:val="both"/>
        <w:rPr>
          <w:sz w:val="28"/>
          <w:szCs w:val="28"/>
        </w:rPr>
        <w:sectPr w:rsidR="003657E3" w:rsidRPr="008D59F3" w:rsidSect="007A7717">
          <w:pgSz w:w="11906" w:h="16838"/>
          <w:pgMar w:top="850" w:right="566" w:bottom="709" w:left="1701" w:header="708" w:footer="708" w:gutter="0"/>
          <w:cols w:space="708"/>
          <w:docGrid w:linePitch="360"/>
        </w:sectPr>
      </w:pPr>
    </w:p>
    <w:p w:rsidR="003657E3" w:rsidRPr="008D59F3" w:rsidRDefault="00A23640" w:rsidP="003657E3">
      <w:pPr>
        <w:ind w:left="4678"/>
        <w:jc w:val="both"/>
        <w:rPr>
          <w:sz w:val="28"/>
          <w:szCs w:val="28"/>
        </w:rPr>
      </w:pPr>
      <w:r w:rsidRPr="008D59F3">
        <w:rPr>
          <w:sz w:val="28"/>
          <w:szCs w:val="28"/>
        </w:rPr>
        <w:lastRenderedPageBreak/>
        <w:t>Додаток №1</w:t>
      </w:r>
    </w:p>
    <w:p w:rsidR="00A23640" w:rsidRPr="008D59F3" w:rsidRDefault="00F82230" w:rsidP="003657E3">
      <w:pPr>
        <w:ind w:left="4678"/>
        <w:jc w:val="both"/>
        <w:rPr>
          <w:sz w:val="28"/>
          <w:szCs w:val="28"/>
        </w:rPr>
      </w:pPr>
      <w:r w:rsidRPr="008D59F3">
        <w:rPr>
          <w:sz w:val="28"/>
          <w:szCs w:val="28"/>
        </w:rPr>
        <w:t>до р</w:t>
      </w:r>
      <w:r w:rsidR="00A23640" w:rsidRPr="008D59F3">
        <w:rPr>
          <w:sz w:val="28"/>
          <w:szCs w:val="28"/>
        </w:rPr>
        <w:t>ішення Новоодеської міської ради</w:t>
      </w:r>
    </w:p>
    <w:p w:rsidR="00A23640" w:rsidRPr="008D59F3" w:rsidRDefault="00F82230" w:rsidP="003657E3">
      <w:pPr>
        <w:ind w:left="4678"/>
        <w:jc w:val="both"/>
        <w:rPr>
          <w:sz w:val="28"/>
          <w:szCs w:val="28"/>
        </w:rPr>
      </w:pPr>
      <w:r w:rsidRPr="008D59F3">
        <w:rPr>
          <w:sz w:val="28"/>
          <w:szCs w:val="28"/>
        </w:rPr>
        <w:t xml:space="preserve">від 29.10.2021 р. № </w:t>
      </w:r>
      <w:r w:rsidR="008D59F3" w:rsidRPr="008D59F3">
        <w:rPr>
          <w:sz w:val="28"/>
          <w:szCs w:val="28"/>
        </w:rPr>
        <w:t>8</w:t>
      </w:r>
    </w:p>
    <w:p w:rsidR="000D193F" w:rsidRPr="008D59F3" w:rsidRDefault="000D193F" w:rsidP="003657E3">
      <w:pPr>
        <w:jc w:val="center"/>
        <w:rPr>
          <w:b/>
          <w:sz w:val="28"/>
          <w:szCs w:val="28"/>
        </w:rPr>
      </w:pPr>
    </w:p>
    <w:p w:rsidR="008D59F3" w:rsidRDefault="003657E3" w:rsidP="003657E3">
      <w:pPr>
        <w:jc w:val="center"/>
        <w:rPr>
          <w:b/>
          <w:color w:val="000000"/>
          <w:sz w:val="28"/>
          <w:szCs w:val="28"/>
          <w:lang w:val="ru-RU" w:eastAsia="uk-UA"/>
        </w:rPr>
      </w:pPr>
      <w:r w:rsidRPr="008D59F3">
        <w:rPr>
          <w:b/>
          <w:sz w:val="28"/>
          <w:szCs w:val="28"/>
        </w:rPr>
        <w:t xml:space="preserve">Перелік </w:t>
      </w:r>
      <w:r w:rsidRPr="008D59F3">
        <w:rPr>
          <w:b/>
          <w:color w:val="000000"/>
          <w:sz w:val="28"/>
          <w:szCs w:val="28"/>
          <w:lang w:eastAsia="uk-UA"/>
        </w:rPr>
        <w:t xml:space="preserve">другого типу </w:t>
      </w:r>
    </w:p>
    <w:p w:rsidR="008D59F3" w:rsidRDefault="003657E3" w:rsidP="003657E3">
      <w:pPr>
        <w:jc w:val="center"/>
        <w:rPr>
          <w:b/>
          <w:sz w:val="28"/>
          <w:szCs w:val="28"/>
          <w:lang w:val="ru-RU"/>
        </w:rPr>
      </w:pPr>
      <w:r w:rsidRPr="008D59F3">
        <w:rPr>
          <w:b/>
          <w:sz w:val="28"/>
          <w:szCs w:val="28"/>
        </w:rPr>
        <w:t xml:space="preserve">об’єктів комунального майна </w:t>
      </w:r>
      <w:r w:rsidR="000D193F" w:rsidRPr="008D59F3">
        <w:rPr>
          <w:b/>
          <w:sz w:val="28"/>
          <w:szCs w:val="28"/>
        </w:rPr>
        <w:t>Новоодеської міської ради</w:t>
      </w:r>
      <w:r w:rsidRPr="008D59F3">
        <w:rPr>
          <w:b/>
          <w:sz w:val="28"/>
          <w:szCs w:val="28"/>
        </w:rPr>
        <w:t xml:space="preserve"> </w:t>
      </w:r>
    </w:p>
    <w:p w:rsidR="003657E3" w:rsidRPr="008D59F3" w:rsidRDefault="003657E3" w:rsidP="003657E3">
      <w:pPr>
        <w:jc w:val="center"/>
        <w:rPr>
          <w:b/>
          <w:sz w:val="28"/>
          <w:szCs w:val="28"/>
        </w:rPr>
      </w:pPr>
      <w:r w:rsidRPr="008D59F3">
        <w:rPr>
          <w:b/>
          <w:color w:val="000000"/>
          <w:sz w:val="28"/>
          <w:szCs w:val="28"/>
          <w:lang w:eastAsia="uk-UA"/>
        </w:rPr>
        <w:t>для передачі майна в оренду без проведення  аукціону</w:t>
      </w:r>
    </w:p>
    <w:p w:rsidR="003657E3" w:rsidRPr="008D59F3" w:rsidRDefault="003657E3" w:rsidP="003657E3">
      <w:pPr>
        <w:rPr>
          <w:sz w:val="28"/>
          <w:szCs w:val="28"/>
        </w:rPr>
      </w:pPr>
    </w:p>
    <w:p w:rsidR="003657E3" w:rsidRPr="008D59F3" w:rsidRDefault="003657E3" w:rsidP="003657E3">
      <w:pPr>
        <w:rPr>
          <w:sz w:val="28"/>
          <w:szCs w:val="28"/>
        </w:rPr>
      </w:pPr>
    </w:p>
    <w:tbl>
      <w:tblPr>
        <w:tblStyle w:val="ac"/>
        <w:tblW w:w="10240" w:type="dxa"/>
        <w:tblInd w:w="-459" w:type="dxa"/>
        <w:tblLayout w:type="fixed"/>
        <w:tblLook w:val="04A0"/>
      </w:tblPr>
      <w:tblGrid>
        <w:gridCol w:w="567"/>
        <w:gridCol w:w="1560"/>
        <w:gridCol w:w="816"/>
        <w:gridCol w:w="1985"/>
        <w:gridCol w:w="1559"/>
        <w:gridCol w:w="1310"/>
        <w:gridCol w:w="1701"/>
        <w:gridCol w:w="742"/>
      </w:tblGrid>
      <w:tr w:rsidR="003657E3" w:rsidRPr="008D59F3" w:rsidTr="00F82230">
        <w:tc>
          <w:tcPr>
            <w:tcW w:w="567" w:type="dxa"/>
            <w:vAlign w:val="center"/>
          </w:tcPr>
          <w:p w:rsidR="003657E3" w:rsidRPr="008D59F3" w:rsidRDefault="003657E3" w:rsidP="008D59F3">
            <w:pPr>
              <w:jc w:val="center"/>
              <w:rPr>
                <w:sz w:val="24"/>
                <w:szCs w:val="24"/>
              </w:rPr>
            </w:pPr>
            <w:r w:rsidRPr="008D59F3">
              <w:rPr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3657E3" w:rsidRPr="008D59F3" w:rsidRDefault="003657E3" w:rsidP="008D59F3">
            <w:pPr>
              <w:jc w:val="center"/>
              <w:rPr>
                <w:sz w:val="24"/>
                <w:szCs w:val="24"/>
              </w:rPr>
            </w:pPr>
            <w:r w:rsidRPr="008D59F3">
              <w:rPr>
                <w:sz w:val="24"/>
                <w:szCs w:val="24"/>
              </w:rPr>
              <w:t>Об’єкт оренди</w:t>
            </w:r>
          </w:p>
        </w:tc>
        <w:tc>
          <w:tcPr>
            <w:tcW w:w="816" w:type="dxa"/>
            <w:vAlign w:val="center"/>
          </w:tcPr>
          <w:p w:rsidR="003657E3" w:rsidRPr="008D59F3" w:rsidRDefault="00F82230" w:rsidP="008D59F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D59F3">
              <w:rPr>
                <w:sz w:val="24"/>
                <w:szCs w:val="24"/>
              </w:rPr>
              <w:t>Зага</w:t>
            </w:r>
            <w:r w:rsidR="008D59F3">
              <w:rPr>
                <w:sz w:val="24"/>
                <w:szCs w:val="24"/>
                <w:lang w:val="ru-RU"/>
              </w:rPr>
              <w:t>-</w:t>
            </w:r>
            <w:r w:rsidRPr="008D59F3">
              <w:rPr>
                <w:sz w:val="24"/>
                <w:szCs w:val="24"/>
              </w:rPr>
              <w:t>льна пло</w:t>
            </w:r>
            <w:r w:rsidR="008D59F3">
              <w:rPr>
                <w:sz w:val="24"/>
                <w:szCs w:val="24"/>
                <w:lang w:val="ru-RU"/>
              </w:rPr>
              <w:t>-</w:t>
            </w:r>
            <w:r w:rsidRPr="008D59F3">
              <w:rPr>
                <w:sz w:val="24"/>
                <w:szCs w:val="24"/>
              </w:rPr>
              <w:t xml:space="preserve">ща, </w:t>
            </w:r>
            <w:r w:rsidR="003657E3" w:rsidRPr="008D59F3">
              <w:rPr>
                <w:sz w:val="24"/>
                <w:szCs w:val="24"/>
              </w:rPr>
              <w:t>м</w:t>
            </w:r>
            <w:r w:rsidRPr="008D59F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657E3" w:rsidRPr="008D59F3" w:rsidRDefault="003657E3" w:rsidP="008D59F3">
            <w:pPr>
              <w:jc w:val="center"/>
              <w:rPr>
                <w:sz w:val="24"/>
                <w:szCs w:val="24"/>
              </w:rPr>
            </w:pPr>
            <w:r w:rsidRPr="008D59F3">
              <w:rPr>
                <w:sz w:val="24"/>
                <w:szCs w:val="24"/>
              </w:rPr>
              <w:t>Адреса</w:t>
            </w:r>
          </w:p>
        </w:tc>
        <w:tc>
          <w:tcPr>
            <w:tcW w:w="1559" w:type="dxa"/>
            <w:vAlign w:val="center"/>
          </w:tcPr>
          <w:p w:rsidR="003657E3" w:rsidRPr="008D59F3" w:rsidRDefault="003657E3" w:rsidP="008D59F3">
            <w:pPr>
              <w:jc w:val="center"/>
              <w:rPr>
                <w:sz w:val="24"/>
                <w:szCs w:val="24"/>
              </w:rPr>
            </w:pPr>
            <w:r w:rsidRPr="008D59F3">
              <w:rPr>
                <w:sz w:val="24"/>
                <w:szCs w:val="24"/>
              </w:rPr>
              <w:t>Балансоутримувач</w:t>
            </w:r>
          </w:p>
        </w:tc>
        <w:tc>
          <w:tcPr>
            <w:tcW w:w="1310" w:type="dxa"/>
            <w:vAlign w:val="center"/>
          </w:tcPr>
          <w:p w:rsidR="003657E3" w:rsidRPr="008D59F3" w:rsidRDefault="003657E3" w:rsidP="008D59F3">
            <w:pPr>
              <w:jc w:val="center"/>
              <w:rPr>
                <w:sz w:val="24"/>
                <w:szCs w:val="24"/>
              </w:rPr>
            </w:pPr>
            <w:r w:rsidRPr="008D59F3">
              <w:rPr>
                <w:sz w:val="24"/>
                <w:szCs w:val="24"/>
              </w:rPr>
              <w:t>Власник</w:t>
            </w:r>
          </w:p>
        </w:tc>
        <w:tc>
          <w:tcPr>
            <w:tcW w:w="1701" w:type="dxa"/>
            <w:vAlign w:val="center"/>
          </w:tcPr>
          <w:p w:rsidR="003657E3" w:rsidRPr="008D59F3" w:rsidRDefault="003657E3" w:rsidP="008D59F3">
            <w:pPr>
              <w:jc w:val="center"/>
            </w:pPr>
            <w:r w:rsidRPr="008D59F3">
              <w:t>Цільове призначення</w:t>
            </w:r>
          </w:p>
        </w:tc>
        <w:tc>
          <w:tcPr>
            <w:tcW w:w="742" w:type="dxa"/>
            <w:vAlign w:val="center"/>
          </w:tcPr>
          <w:p w:rsidR="003657E3" w:rsidRPr="008D59F3" w:rsidRDefault="003657E3" w:rsidP="008D59F3">
            <w:pPr>
              <w:jc w:val="center"/>
            </w:pPr>
            <w:r w:rsidRPr="008D59F3">
              <w:t>При</w:t>
            </w:r>
            <w:r w:rsidR="008D59F3">
              <w:rPr>
                <w:lang w:val="ru-RU"/>
              </w:rPr>
              <w:t>-</w:t>
            </w:r>
            <w:r w:rsidRPr="008D59F3">
              <w:t>мітка</w:t>
            </w:r>
          </w:p>
          <w:p w:rsidR="003657E3" w:rsidRPr="008D59F3" w:rsidRDefault="003657E3" w:rsidP="008D59F3">
            <w:pPr>
              <w:jc w:val="center"/>
            </w:pPr>
          </w:p>
        </w:tc>
      </w:tr>
      <w:tr w:rsidR="003657E3" w:rsidRPr="008D59F3" w:rsidTr="00F82230">
        <w:tc>
          <w:tcPr>
            <w:tcW w:w="567" w:type="dxa"/>
          </w:tcPr>
          <w:p w:rsidR="003657E3" w:rsidRPr="008D59F3" w:rsidRDefault="003657E3" w:rsidP="00707885">
            <w:r w:rsidRPr="008D59F3">
              <w:t>1</w:t>
            </w:r>
          </w:p>
        </w:tc>
        <w:tc>
          <w:tcPr>
            <w:tcW w:w="1560" w:type="dxa"/>
          </w:tcPr>
          <w:p w:rsidR="003657E3" w:rsidRPr="008D59F3" w:rsidRDefault="000D193F" w:rsidP="00707885">
            <w:r w:rsidRPr="008D59F3">
              <w:t>Нежитлове приміщення (спортивний зал)</w:t>
            </w:r>
          </w:p>
        </w:tc>
        <w:tc>
          <w:tcPr>
            <w:tcW w:w="816" w:type="dxa"/>
          </w:tcPr>
          <w:p w:rsidR="003657E3" w:rsidRPr="008D59F3" w:rsidRDefault="000D193F" w:rsidP="008D59F3">
            <w:pPr>
              <w:jc w:val="center"/>
            </w:pPr>
            <w:r w:rsidRPr="008D59F3">
              <w:t>86,7</w:t>
            </w:r>
          </w:p>
        </w:tc>
        <w:tc>
          <w:tcPr>
            <w:tcW w:w="1985" w:type="dxa"/>
          </w:tcPr>
          <w:p w:rsidR="003657E3" w:rsidRPr="008D59F3" w:rsidRDefault="000D193F" w:rsidP="008D59F3">
            <w:r w:rsidRPr="008D59F3">
              <w:t xml:space="preserve">Вул. Центральна, 220, </w:t>
            </w:r>
            <w:r w:rsidR="008D59F3">
              <w:rPr>
                <w:lang w:val="ru-RU"/>
              </w:rPr>
              <w:t xml:space="preserve">м. Нова Одеса </w:t>
            </w:r>
            <w:r w:rsidRPr="008D59F3">
              <w:t xml:space="preserve">Миколаївський район, </w:t>
            </w:r>
            <w:r w:rsidR="008D59F3">
              <w:rPr>
                <w:lang w:val="ru-RU"/>
              </w:rPr>
              <w:t>М</w:t>
            </w:r>
            <w:r w:rsidRPr="008D59F3">
              <w:t>иколаївська область (Новоодеський ЗЗСО №</w:t>
            </w:r>
            <w:r w:rsidR="008D59F3">
              <w:rPr>
                <w:lang w:val="ru-RU"/>
              </w:rPr>
              <w:t xml:space="preserve"> </w:t>
            </w:r>
            <w:r w:rsidRPr="008D59F3">
              <w:t>1)</w:t>
            </w:r>
          </w:p>
        </w:tc>
        <w:tc>
          <w:tcPr>
            <w:tcW w:w="1559" w:type="dxa"/>
          </w:tcPr>
          <w:p w:rsidR="003657E3" w:rsidRPr="008D59F3" w:rsidRDefault="000D193F" w:rsidP="00707885">
            <w:r w:rsidRPr="008D59F3">
              <w:t>Управління освіти Новоодеської міської ради</w:t>
            </w:r>
          </w:p>
        </w:tc>
        <w:tc>
          <w:tcPr>
            <w:tcW w:w="1310" w:type="dxa"/>
          </w:tcPr>
          <w:p w:rsidR="003657E3" w:rsidRPr="008D59F3" w:rsidRDefault="000D193F" w:rsidP="00707885">
            <w:r w:rsidRPr="008D59F3">
              <w:t>Новоодеська міська рада</w:t>
            </w:r>
          </w:p>
        </w:tc>
        <w:tc>
          <w:tcPr>
            <w:tcW w:w="1701" w:type="dxa"/>
          </w:tcPr>
          <w:p w:rsidR="003657E3" w:rsidRPr="008D59F3" w:rsidRDefault="000D193F" w:rsidP="00707885">
            <w:r w:rsidRPr="008D59F3">
              <w:t>Діяльність з організації та проведення занять різними видами спорту</w:t>
            </w:r>
          </w:p>
        </w:tc>
        <w:tc>
          <w:tcPr>
            <w:tcW w:w="742" w:type="dxa"/>
          </w:tcPr>
          <w:p w:rsidR="003657E3" w:rsidRPr="008D59F3" w:rsidRDefault="003657E3" w:rsidP="00707885"/>
        </w:tc>
      </w:tr>
    </w:tbl>
    <w:p w:rsidR="00A8486C" w:rsidRPr="008D59F3" w:rsidRDefault="00A8486C" w:rsidP="000D193F">
      <w:pPr>
        <w:jc w:val="both"/>
        <w:rPr>
          <w:sz w:val="28"/>
          <w:szCs w:val="28"/>
        </w:rPr>
      </w:pPr>
    </w:p>
    <w:p w:rsidR="0055430B" w:rsidRDefault="0055430B" w:rsidP="00857F9B">
      <w:pPr>
        <w:ind w:firstLine="540"/>
        <w:jc w:val="both"/>
        <w:rPr>
          <w:sz w:val="28"/>
          <w:szCs w:val="28"/>
          <w:lang w:val="ru-RU"/>
        </w:rPr>
      </w:pPr>
    </w:p>
    <w:p w:rsidR="008D59F3" w:rsidRDefault="008D59F3" w:rsidP="00857F9B">
      <w:pPr>
        <w:ind w:firstLine="540"/>
        <w:jc w:val="both"/>
        <w:rPr>
          <w:sz w:val="28"/>
          <w:szCs w:val="28"/>
          <w:lang w:val="ru-RU"/>
        </w:rPr>
      </w:pPr>
    </w:p>
    <w:p w:rsidR="008D59F3" w:rsidRPr="008D59F3" w:rsidRDefault="008D59F3" w:rsidP="00857F9B">
      <w:pPr>
        <w:ind w:firstLine="540"/>
        <w:jc w:val="both"/>
        <w:rPr>
          <w:sz w:val="28"/>
          <w:szCs w:val="28"/>
          <w:lang w:val="ru-RU"/>
        </w:rPr>
      </w:pPr>
    </w:p>
    <w:p w:rsidR="00A8486C" w:rsidRPr="008D59F3" w:rsidRDefault="008D59F3" w:rsidP="008D59F3">
      <w:pPr>
        <w:ind w:firstLine="708"/>
        <w:jc w:val="both"/>
      </w:pPr>
      <w:r>
        <w:rPr>
          <w:sz w:val="28"/>
          <w:szCs w:val="28"/>
          <w:lang w:val="ru-RU"/>
        </w:rPr>
        <w:t>Заступник м</w:t>
      </w:r>
      <w:r w:rsidR="00A8486C" w:rsidRPr="008D59F3">
        <w:rPr>
          <w:sz w:val="28"/>
          <w:szCs w:val="28"/>
        </w:rPr>
        <w:t>іськ</w:t>
      </w:r>
      <w:r>
        <w:rPr>
          <w:sz w:val="28"/>
          <w:szCs w:val="28"/>
          <w:lang w:val="ru-RU"/>
        </w:rPr>
        <w:t>ого</w:t>
      </w:r>
      <w:r w:rsidR="00A8486C" w:rsidRPr="008D59F3">
        <w:rPr>
          <w:sz w:val="28"/>
          <w:szCs w:val="28"/>
        </w:rPr>
        <w:t xml:space="preserve"> голов</w:t>
      </w:r>
      <w:r>
        <w:rPr>
          <w:sz w:val="28"/>
          <w:szCs w:val="28"/>
          <w:lang w:val="ru-RU"/>
        </w:rPr>
        <w:t>и</w:t>
      </w:r>
      <w:r w:rsidR="00A8486C" w:rsidRPr="008D59F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ru-RU"/>
        </w:rPr>
        <w:t>Св</w:t>
      </w:r>
      <w:r>
        <w:rPr>
          <w:sz w:val="28"/>
          <w:szCs w:val="28"/>
        </w:rPr>
        <w:t>ітлана ЗЛА</w:t>
      </w:r>
    </w:p>
    <w:sectPr w:rsidR="00A8486C" w:rsidRPr="008D59F3" w:rsidSect="005543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BB5" w:rsidRDefault="00D97BB5" w:rsidP="00E12227">
      <w:r>
        <w:separator/>
      </w:r>
    </w:p>
  </w:endnote>
  <w:endnote w:type="continuationSeparator" w:id="1">
    <w:p w:rsidR="00D97BB5" w:rsidRDefault="00D97BB5" w:rsidP="00E1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BB5" w:rsidRDefault="00D97BB5" w:rsidP="00E12227">
      <w:r>
        <w:separator/>
      </w:r>
    </w:p>
  </w:footnote>
  <w:footnote w:type="continuationSeparator" w:id="1">
    <w:p w:rsidR="00D97BB5" w:rsidRDefault="00D97BB5" w:rsidP="00E12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E2F"/>
    <w:multiLevelType w:val="hybridMultilevel"/>
    <w:tmpl w:val="74C07F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401FB"/>
    <w:multiLevelType w:val="hybridMultilevel"/>
    <w:tmpl w:val="65F0FE84"/>
    <w:lvl w:ilvl="0" w:tplc="3B16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87E8A"/>
    <w:multiLevelType w:val="hybridMultilevel"/>
    <w:tmpl w:val="E14CDB26"/>
    <w:lvl w:ilvl="0" w:tplc="A8FC4CB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240446"/>
    <w:multiLevelType w:val="hybridMultilevel"/>
    <w:tmpl w:val="C6147156"/>
    <w:lvl w:ilvl="0" w:tplc="A84E4A1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4CD"/>
    <w:rsid w:val="00024DB3"/>
    <w:rsid w:val="00056F48"/>
    <w:rsid w:val="0005782A"/>
    <w:rsid w:val="000824FA"/>
    <w:rsid w:val="00087A5F"/>
    <w:rsid w:val="000C5B3C"/>
    <w:rsid w:val="000D193F"/>
    <w:rsid w:val="000E74EC"/>
    <w:rsid w:val="001246C2"/>
    <w:rsid w:val="00161EAA"/>
    <w:rsid w:val="001917DE"/>
    <w:rsid w:val="001A0F21"/>
    <w:rsid w:val="001A1B0E"/>
    <w:rsid w:val="001A2A72"/>
    <w:rsid w:val="001A6140"/>
    <w:rsid w:val="001B18EC"/>
    <w:rsid w:val="001C43BB"/>
    <w:rsid w:val="00206D7B"/>
    <w:rsid w:val="0022189B"/>
    <w:rsid w:val="00241184"/>
    <w:rsid w:val="0027166E"/>
    <w:rsid w:val="00295FDA"/>
    <w:rsid w:val="002B2DD7"/>
    <w:rsid w:val="002C3FD8"/>
    <w:rsid w:val="002D2359"/>
    <w:rsid w:val="002E262E"/>
    <w:rsid w:val="002F0143"/>
    <w:rsid w:val="0031232D"/>
    <w:rsid w:val="00316828"/>
    <w:rsid w:val="00326B25"/>
    <w:rsid w:val="00335A96"/>
    <w:rsid w:val="003362B9"/>
    <w:rsid w:val="00344648"/>
    <w:rsid w:val="00353184"/>
    <w:rsid w:val="00357938"/>
    <w:rsid w:val="003657E3"/>
    <w:rsid w:val="003B1FCA"/>
    <w:rsid w:val="003B481A"/>
    <w:rsid w:val="0042792A"/>
    <w:rsid w:val="00465CD9"/>
    <w:rsid w:val="004A4B0B"/>
    <w:rsid w:val="004A4CEB"/>
    <w:rsid w:val="004B571B"/>
    <w:rsid w:val="004D3B78"/>
    <w:rsid w:val="004E20FF"/>
    <w:rsid w:val="00500DF3"/>
    <w:rsid w:val="005174B8"/>
    <w:rsid w:val="00544810"/>
    <w:rsid w:val="0055430B"/>
    <w:rsid w:val="005D7656"/>
    <w:rsid w:val="005F12B6"/>
    <w:rsid w:val="00600BA2"/>
    <w:rsid w:val="00610DCF"/>
    <w:rsid w:val="00623515"/>
    <w:rsid w:val="006509DB"/>
    <w:rsid w:val="00652DB6"/>
    <w:rsid w:val="006805EF"/>
    <w:rsid w:val="00680FEF"/>
    <w:rsid w:val="006D47FE"/>
    <w:rsid w:val="006D7351"/>
    <w:rsid w:val="00742DA5"/>
    <w:rsid w:val="00753AF2"/>
    <w:rsid w:val="00774F56"/>
    <w:rsid w:val="007A7717"/>
    <w:rsid w:val="007B0AED"/>
    <w:rsid w:val="007B7C38"/>
    <w:rsid w:val="007D5F6E"/>
    <w:rsid w:val="008060C1"/>
    <w:rsid w:val="0080674A"/>
    <w:rsid w:val="00816F90"/>
    <w:rsid w:val="00841288"/>
    <w:rsid w:val="00850D77"/>
    <w:rsid w:val="00857F9B"/>
    <w:rsid w:val="008D25C6"/>
    <w:rsid w:val="008D59F3"/>
    <w:rsid w:val="008D73D2"/>
    <w:rsid w:val="008D7483"/>
    <w:rsid w:val="008D7577"/>
    <w:rsid w:val="008D7AD2"/>
    <w:rsid w:val="008F47D3"/>
    <w:rsid w:val="008F6917"/>
    <w:rsid w:val="0094691A"/>
    <w:rsid w:val="00960611"/>
    <w:rsid w:val="009661CE"/>
    <w:rsid w:val="0097312D"/>
    <w:rsid w:val="00976C75"/>
    <w:rsid w:val="009A6A43"/>
    <w:rsid w:val="009E43B5"/>
    <w:rsid w:val="00A12D73"/>
    <w:rsid w:val="00A23055"/>
    <w:rsid w:val="00A23640"/>
    <w:rsid w:val="00A3449F"/>
    <w:rsid w:val="00A8486C"/>
    <w:rsid w:val="00AA0A17"/>
    <w:rsid w:val="00AF32AF"/>
    <w:rsid w:val="00AF6BAE"/>
    <w:rsid w:val="00B10890"/>
    <w:rsid w:val="00B21A4A"/>
    <w:rsid w:val="00B263D1"/>
    <w:rsid w:val="00B45628"/>
    <w:rsid w:val="00B71236"/>
    <w:rsid w:val="00BA7518"/>
    <w:rsid w:val="00BB10F8"/>
    <w:rsid w:val="00BB76D3"/>
    <w:rsid w:val="00BF43CD"/>
    <w:rsid w:val="00C16AB3"/>
    <w:rsid w:val="00C23737"/>
    <w:rsid w:val="00CE34CD"/>
    <w:rsid w:val="00CE7457"/>
    <w:rsid w:val="00D50388"/>
    <w:rsid w:val="00D714DD"/>
    <w:rsid w:val="00D8732E"/>
    <w:rsid w:val="00D97BB5"/>
    <w:rsid w:val="00DB59F8"/>
    <w:rsid w:val="00DE40AA"/>
    <w:rsid w:val="00E12227"/>
    <w:rsid w:val="00E41482"/>
    <w:rsid w:val="00E600FC"/>
    <w:rsid w:val="00E6560D"/>
    <w:rsid w:val="00EB0028"/>
    <w:rsid w:val="00EC024B"/>
    <w:rsid w:val="00F11591"/>
    <w:rsid w:val="00F21260"/>
    <w:rsid w:val="00F616C4"/>
    <w:rsid w:val="00F82230"/>
    <w:rsid w:val="00F92F1E"/>
    <w:rsid w:val="00F95CA4"/>
    <w:rsid w:val="00FB0831"/>
    <w:rsid w:val="00FB213A"/>
    <w:rsid w:val="00FB4704"/>
    <w:rsid w:val="00FE3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CD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E34CD"/>
    <w:rPr>
      <w:rFonts w:ascii="Tahoma" w:hAnsi="Tahoma" w:cs="Tahoma"/>
      <w:sz w:val="16"/>
      <w:szCs w:val="16"/>
      <w:lang w:val="uk-UA" w:eastAsia="ru-RU"/>
    </w:rPr>
  </w:style>
  <w:style w:type="paragraph" w:styleId="a5">
    <w:name w:val="Normal (Web)"/>
    <w:basedOn w:val="a"/>
    <w:rsid w:val="00A12D73"/>
  </w:style>
  <w:style w:type="paragraph" w:customStyle="1" w:styleId="7">
    <w:name w:val="заголовок 7"/>
    <w:basedOn w:val="a"/>
    <w:next w:val="a"/>
    <w:rsid w:val="00816F90"/>
    <w:pPr>
      <w:keepNext/>
      <w:autoSpaceDE w:val="0"/>
      <w:autoSpaceDN w:val="0"/>
      <w:jc w:val="center"/>
      <w:outlineLvl w:val="6"/>
    </w:pPr>
    <w:rPr>
      <w:rFonts w:eastAsia="Calibri"/>
      <w:b/>
      <w:bCs/>
      <w:sz w:val="32"/>
      <w:szCs w:val="32"/>
      <w:lang w:val="ru-RU"/>
    </w:rPr>
  </w:style>
  <w:style w:type="paragraph" w:styleId="a6">
    <w:name w:val="header"/>
    <w:basedOn w:val="a"/>
    <w:link w:val="a7"/>
    <w:rsid w:val="00E12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E12227"/>
    <w:rPr>
      <w:rFonts w:ascii="Times New Roman" w:hAnsi="Times New Roman" w:cs="Times New Roman"/>
      <w:sz w:val="24"/>
      <w:szCs w:val="24"/>
      <w:lang w:val="uk-UA"/>
    </w:rPr>
  </w:style>
  <w:style w:type="paragraph" w:styleId="a8">
    <w:name w:val="footer"/>
    <w:basedOn w:val="a"/>
    <w:link w:val="a9"/>
    <w:rsid w:val="00E12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E12227"/>
    <w:rPr>
      <w:rFonts w:ascii="Times New Roman" w:hAnsi="Times New Roman" w:cs="Times New Roman"/>
      <w:sz w:val="24"/>
      <w:szCs w:val="24"/>
      <w:lang w:val="uk-UA"/>
    </w:rPr>
  </w:style>
  <w:style w:type="paragraph" w:customStyle="1" w:styleId="2">
    <w:name w:val="Знак Знак2"/>
    <w:basedOn w:val="a"/>
    <w:rsid w:val="00774F56"/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E41482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b">
    <w:name w:val="List Paragraph"/>
    <w:basedOn w:val="a"/>
    <w:uiPriority w:val="34"/>
    <w:qFormat/>
    <w:rsid w:val="00DE40AA"/>
    <w:pPr>
      <w:ind w:left="720"/>
      <w:contextualSpacing/>
    </w:pPr>
  </w:style>
  <w:style w:type="table" w:styleId="ac">
    <w:name w:val="Table Grid"/>
    <w:basedOn w:val="a1"/>
    <w:uiPriority w:val="59"/>
    <w:locked/>
    <w:rsid w:val="003657E3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locked/>
    <w:rsid w:val="003657E3"/>
    <w:rPr>
      <w:i/>
      <w:iCs/>
    </w:rPr>
  </w:style>
  <w:style w:type="paragraph" w:styleId="ae">
    <w:name w:val="Body Text"/>
    <w:basedOn w:val="a"/>
    <w:link w:val="af"/>
    <w:uiPriority w:val="99"/>
    <w:qFormat/>
    <w:rsid w:val="002E262E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f">
    <w:name w:val="Основной текст Знак"/>
    <w:basedOn w:val="a0"/>
    <w:link w:val="ae"/>
    <w:uiPriority w:val="99"/>
    <w:rsid w:val="002E262E"/>
    <w:rPr>
      <w:rFonts w:ascii="Times New Roman" w:eastAsia="Times New Roman" w:hAnsi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2E262E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15</cp:revision>
  <cp:lastPrinted>2021-11-02T09:20:00Z</cp:lastPrinted>
  <dcterms:created xsi:type="dcterms:W3CDTF">2021-10-22T05:58:00Z</dcterms:created>
  <dcterms:modified xsi:type="dcterms:W3CDTF">2021-11-02T09:21:00Z</dcterms:modified>
</cp:coreProperties>
</file>