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93" w:rsidRPr="00B10739" w:rsidRDefault="00CA3093" w:rsidP="00CA3093">
      <w:pPr>
        <w:tabs>
          <w:tab w:val="left" w:pos="1335"/>
        </w:tabs>
        <w:ind w:left="5387"/>
        <w:rPr>
          <w:sz w:val="26"/>
          <w:szCs w:val="26"/>
          <w:lang w:val="uk-UA"/>
        </w:rPr>
      </w:pPr>
      <w:r w:rsidRPr="00B10739">
        <w:rPr>
          <w:sz w:val="26"/>
          <w:szCs w:val="26"/>
          <w:lang w:val="uk-UA"/>
        </w:rPr>
        <w:t xml:space="preserve">        ЗАТВЕРДЖЕНО</w:t>
      </w:r>
    </w:p>
    <w:p w:rsidR="00CA3093" w:rsidRPr="00B10739" w:rsidRDefault="00CA3093" w:rsidP="00CA3093">
      <w:pPr>
        <w:tabs>
          <w:tab w:val="left" w:pos="1335"/>
        </w:tabs>
        <w:rPr>
          <w:sz w:val="26"/>
          <w:szCs w:val="26"/>
          <w:lang w:val="uk-UA"/>
        </w:rPr>
      </w:pPr>
      <w:r w:rsidRPr="00B10739">
        <w:rPr>
          <w:sz w:val="26"/>
          <w:szCs w:val="26"/>
          <w:lang w:val="uk-UA"/>
        </w:rPr>
        <w:t xml:space="preserve">                                                                                  рішення </w:t>
      </w:r>
      <w:proofErr w:type="spellStart"/>
      <w:r w:rsidRPr="00B10739">
        <w:rPr>
          <w:sz w:val="26"/>
          <w:szCs w:val="26"/>
          <w:lang w:val="uk-UA"/>
        </w:rPr>
        <w:t>Новоодеської</w:t>
      </w:r>
      <w:proofErr w:type="spellEnd"/>
      <w:r w:rsidRPr="00B10739">
        <w:rPr>
          <w:sz w:val="26"/>
          <w:szCs w:val="26"/>
          <w:lang w:val="uk-UA"/>
        </w:rPr>
        <w:t xml:space="preserve"> міської ради                                                                                       </w:t>
      </w:r>
    </w:p>
    <w:p w:rsidR="00CA3093" w:rsidRPr="00B10739" w:rsidRDefault="00CA3093" w:rsidP="00CA3093">
      <w:pPr>
        <w:tabs>
          <w:tab w:val="left" w:pos="1335"/>
        </w:tabs>
        <w:rPr>
          <w:sz w:val="26"/>
          <w:szCs w:val="26"/>
          <w:lang w:val="uk-UA"/>
        </w:rPr>
      </w:pPr>
      <w:r w:rsidRPr="00B10739">
        <w:rPr>
          <w:sz w:val="26"/>
          <w:szCs w:val="26"/>
          <w:lang w:val="uk-UA"/>
        </w:rPr>
        <w:t xml:space="preserve">                                                                                  від </w:t>
      </w:r>
      <w:r w:rsidR="0096221C" w:rsidRPr="00B10739">
        <w:rPr>
          <w:sz w:val="26"/>
          <w:szCs w:val="26"/>
          <w:lang w:val="uk-UA"/>
        </w:rPr>
        <w:t>30</w:t>
      </w:r>
      <w:r w:rsidRPr="00B10739">
        <w:rPr>
          <w:sz w:val="26"/>
          <w:szCs w:val="26"/>
          <w:lang w:val="uk-UA"/>
        </w:rPr>
        <w:t xml:space="preserve"> червня </w:t>
      </w:r>
      <w:r w:rsidR="00864410" w:rsidRPr="00B10739">
        <w:rPr>
          <w:sz w:val="26"/>
          <w:szCs w:val="26"/>
          <w:lang w:val="uk-UA"/>
        </w:rPr>
        <w:t>2022</w:t>
      </w:r>
      <w:r w:rsidRPr="00B10739">
        <w:rPr>
          <w:sz w:val="26"/>
          <w:szCs w:val="26"/>
          <w:lang w:val="uk-UA"/>
        </w:rPr>
        <w:t xml:space="preserve"> року №</w:t>
      </w:r>
      <w:r w:rsidR="00864410" w:rsidRPr="00B10739">
        <w:rPr>
          <w:sz w:val="26"/>
          <w:szCs w:val="26"/>
          <w:lang w:val="uk-UA"/>
        </w:rPr>
        <w:t xml:space="preserve"> </w:t>
      </w:r>
      <w:r w:rsidR="0096221C" w:rsidRPr="00B10739">
        <w:rPr>
          <w:sz w:val="26"/>
          <w:szCs w:val="26"/>
          <w:lang w:val="uk-UA"/>
        </w:rPr>
        <w:t>14</w:t>
      </w:r>
    </w:p>
    <w:p w:rsidR="00CA3093" w:rsidRPr="0096221C" w:rsidRDefault="00CA3093" w:rsidP="00CA3093">
      <w:pPr>
        <w:tabs>
          <w:tab w:val="left" w:pos="1335"/>
        </w:tabs>
        <w:ind w:left="5387"/>
        <w:rPr>
          <w:b/>
          <w:sz w:val="26"/>
          <w:szCs w:val="26"/>
          <w:lang w:val="uk-UA"/>
        </w:rPr>
      </w:pPr>
    </w:p>
    <w:p w:rsidR="00CA3093" w:rsidRPr="0096221C" w:rsidRDefault="00CA3093" w:rsidP="00CA3093">
      <w:pPr>
        <w:tabs>
          <w:tab w:val="left" w:pos="1335"/>
        </w:tabs>
        <w:ind w:left="5387"/>
        <w:rPr>
          <w:color w:val="000000"/>
          <w:szCs w:val="28"/>
          <w:shd w:val="clear" w:color="auto" w:fill="FFFFFF"/>
          <w:lang w:val="uk-UA"/>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48"/>
          <w:szCs w:val="48"/>
          <w:shd w:val="clear" w:color="auto" w:fill="FFFFFF"/>
        </w:rPr>
      </w:pPr>
      <w:r w:rsidRPr="0096221C">
        <w:rPr>
          <w:color w:val="000000"/>
          <w:sz w:val="48"/>
          <w:szCs w:val="48"/>
          <w:shd w:val="clear" w:color="auto" w:fill="FFFFFF"/>
        </w:rPr>
        <w:t>Статут</w:t>
      </w:r>
    </w:p>
    <w:p w:rsidR="00CA3093" w:rsidRPr="0096221C" w:rsidRDefault="00864410" w:rsidP="00CA3093">
      <w:pPr>
        <w:pStyle w:val="af2"/>
        <w:rPr>
          <w:color w:val="000000"/>
          <w:sz w:val="48"/>
          <w:szCs w:val="48"/>
          <w:shd w:val="clear" w:color="auto" w:fill="FFFFFF"/>
        </w:rPr>
      </w:pPr>
      <w:proofErr w:type="spellStart"/>
      <w:r w:rsidRPr="0096221C">
        <w:rPr>
          <w:color w:val="000000"/>
          <w:sz w:val="48"/>
          <w:szCs w:val="48"/>
          <w:shd w:val="clear" w:color="auto" w:fill="FFFFFF"/>
        </w:rPr>
        <w:t>Димівської</w:t>
      </w:r>
      <w:proofErr w:type="spellEnd"/>
      <w:r w:rsidRPr="0096221C">
        <w:rPr>
          <w:color w:val="000000"/>
          <w:sz w:val="48"/>
          <w:szCs w:val="48"/>
          <w:shd w:val="clear" w:color="auto" w:fill="FFFFFF"/>
        </w:rPr>
        <w:t xml:space="preserve"> початкової школи</w:t>
      </w:r>
    </w:p>
    <w:p w:rsidR="00CA3093" w:rsidRPr="0096221C" w:rsidRDefault="00CA3093" w:rsidP="00CA3093">
      <w:pPr>
        <w:pStyle w:val="af2"/>
        <w:rPr>
          <w:color w:val="000000"/>
          <w:sz w:val="48"/>
          <w:szCs w:val="48"/>
          <w:shd w:val="clear" w:color="auto" w:fill="FFFFFF"/>
        </w:rPr>
      </w:pPr>
      <w:proofErr w:type="spellStart"/>
      <w:r w:rsidRPr="0096221C">
        <w:rPr>
          <w:color w:val="000000"/>
          <w:sz w:val="48"/>
          <w:szCs w:val="48"/>
          <w:shd w:val="clear" w:color="auto" w:fill="FFFFFF"/>
        </w:rPr>
        <w:t>Новоодеської</w:t>
      </w:r>
      <w:proofErr w:type="spellEnd"/>
      <w:r w:rsidRPr="0096221C">
        <w:rPr>
          <w:color w:val="000000"/>
          <w:sz w:val="48"/>
          <w:szCs w:val="48"/>
          <w:shd w:val="clear" w:color="auto" w:fill="FFFFFF"/>
        </w:rPr>
        <w:t xml:space="preserve"> міської ради </w:t>
      </w:r>
    </w:p>
    <w:p w:rsidR="00CA3093" w:rsidRPr="0096221C" w:rsidRDefault="00CA3093" w:rsidP="00CA3093">
      <w:pPr>
        <w:pStyle w:val="af2"/>
        <w:rPr>
          <w:color w:val="000000"/>
          <w:sz w:val="48"/>
          <w:szCs w:val="48"/>
          <w:shd w:val="clear" w:color="auto" w:fill="FFFFFF"/>
        </w:rPr>
      </w:pPr>
      <w:r w:rsidRPr="0096221C">
        <w:rPr>
          <w:color w:val="000000"/>
          <w:sz w:val="48"/>
          <w:szCs w:val="48"/>
          <w:shd w:val="clear" w:color="auto" w:fill="FFFFFF"/>
        </w:rPr>
        <w:t>Миколаївської області</w:t>
      </w:r>
    </w:p>
    <w:p w:rsidR="001A7646" w:rsidRPr="0096221C" w:rsidRDefault="001A7646" w:rsidP="001A7646">
      <w:pPr>
        <w:pStyle w:val="a3"/>
      </w:pPr>
    </w:p>
    <w:p w:rsidR="00CA3093" w:rsidRPr="0096221C" w:rsidRDefault="00CA3093" w:rsidP="00864410">
      <w:pPr>
        <w:jc w:val="center"/>
        <w:rPr>
          <w:color w:val="000000"/>
          <w:sz w:val="48"/>
          <w:szCs w:val="48"/>
          <w:shd w:val="clear" w:color="auto" w:fill="FFFFFF"/>
          <w:lang w:val="uk-UA"/>
        </w:rPr>
      </w:pPr>
      <w:r w:rsidRPr="0096221C">
        <w:rPr>
          <w:color w:val="000000"/>
          <w:sz w:val="48"/>
          <w:szCs w:val="48"/>
          <w:shd w:val="clear" w:color="auto" w:fill="FFFFFF"/>
          <w:lang w:val="uk-UA"/>
        </w:rPr>
        <w:t>(нова редакція)</w:t>
      </w:r>
    </w:p>
    <w:p w:rsidR="00CA3093" w:rsidRPr="0096221C" w:rsidRDefault="00CA3093" w:rsidP="00CA3093">
      <w:pPr>
        <w:rPr>
          <w:color w:val="000000"/>
          <w:szCs w:val="28"/>
          <w:shd w:val="clear" w:color="auto" w:fill="FFFFFF"/>
          <w:lang w:val="uk-UA"/>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rPr>
          <w:color w:val="000000"/>
          <w:sz w:val="28"/>
          <w:szCs w:val="28"/>
          <w:shd w:val="clear" w:color="auto" w:fill="FFFFFF"/>
        </w:rPr>
      </w:pPr>
    </w:p>
    <w:p w:rsidR="00864410" w:rsidRPr="0096221C" w:rsidRDefault="00864410" w:rsidP="00CA3093">
      <w:pPr>
        <w:pStyle w:val="af2"/>
        <w:rPr>
          <w:color w:val="000000"/>
          <w:sz w:val="28"/>
          <w:szCs w:val="28"/>
          <w:shd w:val="clear" w:color="auto" w:fill="FFFFFF"/>
        </w:rPr>
      </w:pPr>
    </w:p>
    <w:p w:rsidR="00864410" w:rsidRPr="0096221C" w:rsidRDefault="00864410" w:rsidP="00CA3093">
      <w:pPr>
        <w:pStyle w:val="af2"/>
        <w:rPr>
          <w:color w:val="000000"/>
          <w:sz w:val="28"/>
          <w:szCs w:val="28"/>
          <w:shd w:val="clear" w:color="auto" w:fill="FFFFFF"/>
        </w:rPr>
      </w:pPr>
    </w:p>
    <w:p w:rsidR="00864410" w:rsidRPr="0096221C" w:rsidRDefault="00864410" w:rsidP="00CA3093">
      <w:pPr>
        <w:pStyle w:val="af2"/>
        <w:rPr>
          <w:color w:val="000000"/>
          <w:sz w:val="28"/>
          <w:szCs w:val="28"/>
          <w:shd w:val="clear" w:color="auto" w:fill="FFFFFF"/>
        </w:rPr>
      </w:pPr>
    </w:p>
    <w:p w:rsidR="00864410" w:rsidRPr="0096221C" w:rsidRDefault="00864410" w:rsidP="00CA3093">
      <w:pPr>
        <w:pStyle w:val="af2"/>
        <w:rPr>
          <w:color w:val="000000"/>
          <w:sz w:val="28"/>
          <w:szCs w:val="28"/>
          <w:shd w:val="clear" w:color="auto" w:fill="FFFFFF"/>
        </w:rPr>
      </w:pPr>
    </w:p>
    <w:p w:rsidR="00864410" w:rsidRPr="0096221C" w:rsidRDefault="00864410" w:rsidP="00CA3093">
      <w:pPr>
        <w:pStyle w:val="af2"/>
        <w:rPr>
          <w:color w:val="000000"/>
          <w:sz w:val="28"/>
          <w:szCs w:val="28"/>
          <w:shd w:val="clear" w:color="auto" w:fill="FFFFFF"/>
        </w:rPr>
      </w:pPr>
    </w:p>
    <w:p w:rsidR="00864410" w:rsidRPr="0096221C" w:rsidRDefault="00864410" w:rsidP="00CA3093">
      <w:pPr>
        <w:pStyle w:val="af2"/>
        <w:rPr>
          <w:color w:val="000000"/>
          <w:sz w:val="28"/>
          <w:szCs w:val="28"/>
          <w:shd w:val="clear" w:color="auto" w:fill="FFFFFF"/>
        </w:rPr>
      </w:pPr>
    </w:p>
    <w:p w:rsidR="00864410" w:rsidRPr="0096221C" w:rsidRDefault="00864410" w:rsidP="00CA3093">
      <w:pPr>
        <w:pStyle w:val="af2"/>
        <w:rPr>
          <w:color w:val="000000"/>
          <w:sz w:val="28"/>
          <w:szCs w:val="28"/>
          <w:shd w:val="clear" w:color="auto" w:fill="FFFFFF"/>
        </w:rPr>
      </w:pPr>
    </w:p>
    <w:p w:rsidR="00CA3093" w:rsidRPr="00B10739" w:rsidRDefault="00CA3093" w:rsidP="00CA3093">
      <w:pPr>
        <w:pStyle w:val="af2"/>
        <w:rPr>
          <w:b w:val="0"/>
          <w:color w:val="000000"/>
          <w:sz w:val="28"/>
          <w:szCs w:val="28"/>
          <w:shd w:val="clear" w:color="auto" w:fill="FFFFFF"/>
        </w:rPr>
      </w:pPr>
      <w:r w:rsidRPr="00B10739">
        <w:rPr>
          <w:b w:val="0"/>
          <w:color w:val="000000"/>
          <w:sz w:val="28"/>
          <w:szCs w:val="28"/>
          <w:shd w:val="clear" w:color="auto" w:fill="FFFFFF"/>
        </w:rPr>
        <w:t>м. Нова Одеса</w:t>
      </w:r>
    </w:p>
    <w:p w:rsidR="00CA3093" w:rsidRPr="00B10739" w:rsidRDefault="00864410" w:rsidP="00CA3093">
      <w:pPr>
        <w:pStyle w:val="af2"/>
        <w:rPr>
          <w:b w:val="0"/>
          <w:color w:val="000000"/>
          <w:sz w:val="28"/>
          <w:szCs w:val="28"/>
          <w:shd w:val="clear" w:color="auto" w:fill="FFFFFF"/>
        </w:rPr>
      </w:pPr>
      <w:r w:rsidRPr="00B10739">
        <w:rPr>
          <w:b w:val="0"/>
          <w:color w:val="000000"/>
          <w:sz w:val="28"/>
          <w:szCs w:val="28"/>
          <w:shd w:val="clear" w:color="auto" w:fill="FFFFFF"/>
        </w:rPr>
        <w:t>2022</w:t>
      </w:r>
      <w:r w:rsidR="00CA3093" w:rsidRPr="00B10739">
        <w:rPr>
          <w:b w:val="0"/>
          <w:color w:val="000000"/>
          <w:sz w:val="28"/>
          <w:szCs w:val="28"/>
          <w:shd w:val="clear" w:color="auto" w:fill="FFFFFF"/>
        </w:rPr>
        <w:t xml:space="preserve"> рік</w:t>
      </w:r>
    </w:p>
    <w:p w:rsidR="00CA3093" w:rsidRPr="0096221C" w:rsidRDefault="00CA3093" w:rsidP="00CA3093">
      <w:pPr>
        <w:pStyle w:val="af2"/>
        <w:rPr>
          <w:color w:val="000000"/>
          <w:sz w:val="28"/>
          <w:szCs w:val="28"/>
          <w:shd w:val="clear" w:color="auto" w:fill="FFFFFF"/>
        </w:rPr>
      </w:pPr>
    </w:p>
    <w:p w:rsidR="00CA3093" w:rsidRPr="0096221C" w:rsidRDefault="00CA3093" w:rsidP="00CA3093">
      <w:pPr>
        <w:pStyle w:val="af2"/>
        <w:spacing w:line="360" w:lineRule="auto"/>
        <w:rPr>
          <w:sz w:val="28"/>
          <w:szCs w:val="28"/>
        </w:rPr>
      </w:pPr>
      <w:r w:rsidRPr="0096221C">
        <w:rPr>
          <w:sz w:val="28"/>
          <w:szCs w:val="28"/>
        </w:rPr>
        <w:t>І.Загальні положення</w:t>
      </w:r>
    </w:p>
    <w:p w:rsidR="00CA3093" w:rsidRPr="0096221C" w:rsidRDefault="00CA3093" w:rsidP="0096221C">
      <w:pPr>
        <w:spacing w:line="360" w:lineRule="auto"/>
        <w:ind w:firstLine="709"/>
        <w:jc w:val="both"/>
        <w:rPr>
          <w:szCs w:val="28"/>
          <w:lang w:val="uk-UA"/>
        </w:rPr>
      </w:pPr>
      <w:r w:rsidRPr="0096221C">
        <w:rPr>
          <w:szCs w:val="28"/>
          <w:lang w:val="uk-UA"/>
        </w:rPr>
        <w:t>1.1.</w:t>
      </w:r>
      <w:r w:rsidR="00327CD2" w:rsidRPr="0096221C">
        <w:rPr>
          <w:szCs w:val="28"/>
          <w:lang w:val="uk-UA"/>
        </w:rPr>
        <w:t>Димівська початкова</w:t>
      </w:r>
      <w:r w:rsidR="00142541" w:rsidRPr="0096221C">
        <w:rPr>
          <w:szCs w:val="28"/>
          <w:lang w:val="uk-UA"/>
        </w:rPr>
        <w:t xml:space="preserve"> школа</w:t>
      </w:r>
      <w:r w:rsidR="007067AB" w:rsidRPr="0096221C">
        <w:rPr>
          <w:szCs w:val="28"/>
          <w:lang w:val="uk-UA"/>
        </w:rPr>
        <w:t xml:space="preserve"> </w:t>
      </w:r>
      <w:proofErr w:type="spellStart"/>
      <w:r w:rsidRPr="0096221C">
        <w:rPr>
          <w:szCs w:val="28"/>
          <w:lang w:val="uk-UA"/>
        </w:rPr>
        <w:t>Новоодеської</w:t>
      </w:r>
      <w:proofErr w:type="spellEnd"/>
      <w:r w:rsidRPr="0096221C">
        <w:rPr>
          <w:szCs w:val="28"/>
          <w:lang w:val="uk-UA"/>
        </w:rPr>
        <w:t xml:space="preserve"> міської ради Миколаївської області – це </w:t>
      </w:r>
      <w:r w:rsidRPr="0096221C">
        <w:rPr>
          <w:color w:val="000000"/>
          <w:szCs w:val="28"/>
          <w:lang w:val="uk-UA"/>
        </w:rPr>
        <w:t>заклад загальної середньої освіти, який</w:t>
      </w:r>
      <w:r w:rsidR="007067AB" w:rsidRPr="0096221C">
        <w:rPr>
          <w:color w:val="000000"/>
          <w:szCs w:val="28"/>
          <w:lang w:val="uk-UA"/>
        </w:rPr>
        <w:t xml:space="preserve"> </w:t>
      </w:r>
      <w:r w:rsidRPr="0096221C">
        <w:rPr>
          <w:color w:val="000000"/>
          <w:szCs w:val="28"/>
          <w:lang w:val="uk-UA"/>
        </w:rPr>
        <w:t xml:space="preserve">знаходиться у комунальній власності </w:t>
      </w:r>
      <w:proofErr w:type="spellStart"/>
      <w:r w:rsidRPr="0096221C">
        <w:rPr>
          <w:color w:val="000000"/>
          <w:szCs w:val="28"/>
          <w:lang w:val="uk-UA"/>
        </w:rPr>
        <w:t>Новоодеської</w:t>
      </w:r>
      <w:proofErr w:type="spellEnd"/>
      <w:r w:rsidRPr="0096221C">
        <w:rPr>
          <w:color w:val="000000"/>
          <w:szCs w:val="28"/>
          <w:lang w:val="uk-UA"/>
        </w:rPr>
        <w:t xml:space="preserve"> міської ради Миколаївської області (далі – Заклад освіти).</w:t>
      </w:r>
    </w:p>
    <w:p w:rsidR="0052432C" w:rsidRPr="0096221C" w:rsidRDefault="00CA3093" w:rsidP="0096221C">
      <w:pPr>
        <w:ind w:firstLine="709"/>
        <w:jc w:val="both"/>
        <w:rPr>
          <w:szCs w:val="28"/>
          <w:lang w:val="uk-UA"/>
        </w:rPr>
      </w:pPr>
      <w:r w:rsidRPr="0096221C">
        <w:rPr>
          <w:szCs w:val="28"/>
          <w:lang w:val="uk-UA"/>
        </w:rPr>
        <w:t>1.2. Скорочена назва закладу о</w:t>
      </w:r>
      <w:r w:rsidR="00142541" w:rsidRPr="0096221C">
        <w:rPr>
          <w:szCs w:val="28"/>
          <w:lang w:val="uk-UA"/>
        </w:rPr>
        <w:t xml:space="preserve">світи: </w:t>
      </w:r>
      <w:proofErr w:type="spellStart"/>
      <w:r w:rsidR="00142541" w:rsidRPr="0096221C">
        <w:rPr>
          <w:szCs w:val="28"/>
          <w:lang w:val="uk-UA"/>
        </w:rPr>
        <w:t>Димівська</w:t>
      </w:r>
      <w:proofErr w:type="spellEnd"/>
      <w:r w:rsidR="00142541" w:rsidRPr="0096221C">
        <w:rPr>
          <w:szCs w:val="28"/>
          <w:lang w:val="uk-UA"/>
        </w:rPr>
        <w:t xml:space="preserve"> початкова школа</w:t>
      </w:r>
      <w:r w:rsidRPr="0096221C">
        <w:rPr>
          <w:szCs w:val="28"/>
          <w:lang w:val="uk-UA"/>
        </w:rPr>
        <w:t>.</w:t>
      </w:r>
    </w:p>
    <w:p w:rsidR="007067AB" w:rsidRPr="0096221C" w:rsidRDefault="0052432C" w:rsidP="0096221C">
      <w:pPr>
        <w:ind w:firstLine="709"/>
        <w:jc w:val="both"/>
        <w:rPr>
          <w:szCs w:val="28"/>
          <w:lang w:val="uk-UA"/>
        </w:rPr>
      </w:pPr>
      <w:r w:rsidRPr="0096221C">
        <w:rPr>
          <w:szCs w:val="28"/>
          <w:lang w:val="uk-UA"/>
        </w:rPr>
        <w:t>1.3.Димівська початкова школа</w:t>
      </w:r>
      <w:r w:rsidR="007067AB" w:rsidRPr="0096221C">
        <w:rPr>
          <w:szCs w:val="28"/>
          <w:lang w:val="uk-UA"/>
        </w:rPr>
        <w:t xml:space="preserve"> </w:t>
      </w:r>
      <w:proofErr w:type="spellStart"/>
      <w:r w:rsidRPr="0096221C">
        <w:rPr>
          <w:szCs w:val="28"/>
          <w:lang w:val="uk-UA"/>
        </w:rPr>
        <w:t>Новоодеської</w:t>
      </w:r>
      <w:proofErr w:type="spellEnd"/>
      <w:r w:rsidRPr="0096221C">
        <w:rPr>
          <w:szCs w:val="28"/>
          <w:lang w:val="uk-UA"/>
        </w:rPr>
        <w:t xml:space="preserve"> міської ради Миколаївської області є правонаступником </w:t>
      </w:r>
      <w:proofErr w:type="spellStart"/>
      <w:r w:rsidRPr="0096221C">
        <w:rPr>
          <w:szCs w:val="28"/>
          <w:lang w:val="uk-UA"/>
        </w:rPr>
        <w:t>Димівського</w:t>
      </w:r>
      <w:proofErr w:type="spellEnd"/>
      <w:r w:rsidR="007067AB" w:rsidRPr="0096221C">
        <w:rPr>
          <w:szCs w:val="28"/>
          <w:lang w:val="uk-UA"/>
        </w:rPr>
        <w:t xml:space="preserve"> </w:t>
      </w:r>
      <w:r w:rsidRPr="0096221C">
        <w:rPr>
          <w:szCs w:val="28"/>
          <w:lang w:val="uk-UA"/>
        </w:rPr>
        <w:t xml:space="preserve">закладу загальної середньої освіти І ступеня </w:t>
      </w:r>
      <w:proofErr w:type="spellStart"/>
      <w:r w:rsidRPr="0096221C">
        <w:rPr>
          <w:szCs w:val="28"/>
          <w:lang w:val="uk-UA"/>
        </w:rPr>
        <w:t>Новоодеської</w:t>
      </w:r>
      <w:proofErr w:type="spellEnd"/>
      <w:r w:rsidRPr="0096221C">
        <w:rPr>
          <w:szCs w:val="28"/>
          <w:lang w:val="uk-UA"/>
        </w:rPr>
        <w:t xml:space="preserve"> міської ради Миколаївської області.</w:t>
      </w:r>
    </w:p>
    <w:p w:rsidR="007067AB" w:rsidRPr="0096221C" w:rsidRDefault="00CA3093" w:rsidP="0096221C">
      <w:pPr>
        <w:ind w:firstLine="709"/>
        <w:jc w:val="both"/>
        <w:rPr>
          <w:szCs w:val="28"/>
          <w:lang w:val="uk-UA"/>
        </w:rPr>
      </w:pPr>
      <w:r w:rsidRPr="0096221C">
        <w:rPr>
          <w:szCs w:val="28"/>
          <w:lang w:val="uk-UA"/>
        </w:rPr>
        <w:t>1.</w:t>
      </w:r>
      <w:r w:rsidR="007067AB" w:rsidRPr="0096221C">
        <w:rPr>
          <w:szCs w:val="28"/>
          <w:lang w:val="uk-UA"/>
        </w:rPr>
        <w:t>4</w:t>
      </w:r>
      <w:r w:rsidRPr="0096221C">
        <w:rPr>
          <w:szCs w:val="28"/>
          <w:lang w:val="uk-UA"/>
        </w:rPr>
        <w:t xml:space="preserve">. Юридична адреса закладу освіти: 56622 Україна, Миколаївська область, Миколаївський район, село </w:t>
      </w:r>
      <w:proofErr w:type="spellStart"/>
      <w:r w:rsidRPr="0096221C">
        <w:rPr>
          <w:szCs w:val="28"/>
          <w:lang w:val="uk-UA"/>
        </w:rPr>
        <w:t>Димівське</w:t>
      </w:r>
      <w:proofErr w:type="spellEnd"/>
      <w:r w:rsidRPr="0096221C">
        <w:rPr>
          <w:szCs w:val="28"/>
          <w:lang w:val="uk-UA"/>
        </w:rPr>
        <w:t>, вул. Шкільна, 1.</w:t>
      </w:r>
    </w:p>
    <w:p w:rsidR="007067AB" w:rsidRPr="0096221C" w:rsidRDefault="00CA3093" w:rsidP="0096221C">
      <w:pPr>
        <w:ind w:firstLine="709"/>
        <w:jc w:val="both"/>
        <w:rPr>
          <w:szCs w:val="28"/>
          <w:lang w:val="uk-UA"/>
        </w:rPr>
      </w:pPr>
      <w:r w:rsidRPr="0096221C">
        <w:rPr>
          <w:szCs w:val="28"/>
          <w:lang w:val="uk-UA"/>
        </w:rPr>
        <w:t>1.</w:t>
      </w:r>
      <w:r w:rsidR="007067AB" w:rsidRPr="0096221C">
        <w:rPr>
          <w:szCs w:val="28"/>
          <w:lang w:val="uk-UA"/>
        </w:rPr>
        <w:t>5</w:t>
      </w:r>
      <w:r w:rsidRPr="0096221C">
        <w:rPr>
          <w:szCs w:val="28"/>
          <w:lang w:val="uk-UA"/>
        </w:rPr>
        <w:t>.</w:t>
      </w:r>
      <w:r w:rsidR="00142541" w:rsidRPr="0096221C">
        <w:rPr>
          <w:szCs w:val="28"/>
          <w:lang w:val="uk-UA"/>
        </w:rPr>
        <w:t xml:space="preserve">Димівська початкова школа </w:t>
      </w:r>
      <w:proofErr w:type="spellStart"/>
      <w:r w:rsidRPr="0096221C">
        <w:rPr>
          <w:szCs w:val="28"/>
          <w:lang w:val="uk-UA"/>
        </w:rPr>
        <w:t>Новоодеської</w:t>
      </w:r>
      <w:proofErr w:type="spellEnd"/>
      <w:r w:rsidRPr="0096221C">
        <w:rPr>
          <w:szCs w:val="28"/>
          <w:lang w:val="uk-UA"/>
        </w:rPr>
        <w:t xml:space="preserve"> міської ради Миколаївської області є юридичною особою, має печатку, штамп, ідентифікаційний код.</w:t>
      </w:r>
    </w:p>
    <w:p w:rsidR="007067AB" w:rsidRPr="0096221C" w:rsidRDefault="00CA3093" w:rsidP="0096221C">
      <w:pPr>
        <w:ind w:firstLine="709"/>
        <w:jc w:val="both"/>
        <w:rPr>
          <w:szCs w:val="28"/>
          <w:lang w:val="uk-UA"/>
        </w:rPr>
      </w:pPr>
      <w:r w:rsidRPr="0096221C">
        <w:rPr>
          <w:szCs w:val="28"/>
          <w:lang w:val="uk-UA"/>
        </w:rPr>
        <w:t>1.</w:t>
      </w:r>
      <w:r w:rsidR="007067AB" w:rsidRPr="0096221C">
        <w:rPr>
          <w:szCs w:val="28"/>
          <w:lang w:val="uk-UA"/>
        </w:rPr>
        <w:t>6</w:t>
      </w:r>
      <w:r w:rsidRPr="0096221C">
        <w:rPr>
          <w:szCs w:val="28"/>
          <w:lang w:val="uk-UA"/>
        </w:rPr>
        <w:t xml:space="preserve">. Засновником закладу освіти є: </w:t>
      </w:r>
      <w:proofErr w:type="spellStart"/>
      <w:r w:rsidRPr="0096221C">
        <w:rPr>
          <w:szCs w:val="28"/>
          <w:lang w:val="uk-UA"/>
        </w:rPr>
        <w:t>Новоодеська</w:t>
      </w:r>
      <w:proofErr w:type="spellEnd"/>
      <w:r w:rsidRPr="0096221C">
        <w:rPr>
          <w:szCs w:val="28"/>
          <w:lang w:val="uk-UA"/>
        </w:rPr>
        <w:t xml:space="preserve"> міська рада (далі - Засновник). Уповноваженим органом Засновника з питань освіти є управління освіти </w:t>
      </w:r>
      <w:proofErr w:type="spellStart"/>
      <w:r w:rsidRPr="0096221C">
        <w:rPr>
          <w:szCs w:val="28"/>
          <w:lang w:val="uk-UA"/>
        </w:rPr>
        <w:t>Новоодеської</w:t>
      </w:r>
      <w:proofErr w:type="spellEnd"/>
      <w:r w:rsidRPr="0096221C">
        <w:rPr>
          <w:szCs w:val="28"/>
          <w:lang w:val="uk-UA"/>
        </w:rPr>
        <w:t xml:space="preserve"> міської ради (далі – Орган управління).</w:t>
      </w:r>
    </w:p>
    <w:p w:rsidR="00CA3093" w:rsidRPr="0096221C" w:rsidRDefault="00CA3093" w:rsidP="0096221C">
      <w:pPr>
        <w:ind w:firstLine="709"/>
        <w:jc w:val="both"/>
        <w:rPr>
          <w:szCs w:val="28"/>
          <w:lang w:val="uk-UA"/>
        </w:rPr>
      </w:pPr>
      <w:r w:rsidRPr="0096221C">
        <w:rPr>
          <w:szCs w:val="28"/>
          <w:lang w:val="uk-UA"/>
        </w:rPr>
        <w:t>1.</w:t>
      </w:r>
      <w:r w:rsidR="007067AB" w:rsidRPr="0096221C">
        <w:rPr>
          <w:szCs w:val="28"/>
          <w:lang w:val="uk-UA"/>
        </w:rPr>
        <w:t>7</w:t>
      </w:r>
      <w:r w:rsidRPr="0096221C">
        <w:rPr>
          <w:szCs w:val="28"/>
          <w:lang w:val="uk-UA"/>
        </w:rPr>
        <w:t>. Головною метою Закладу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 xml:space="preserve">Досягнення цієї мети забезпечується шляхом формування ключових </w:t>
      </w:r>
      <w:proofErr w:type="spellStart"/>
      <w:r w:rsidRPr="0096221C">
        <w:rPr>
          <w:sz w:val="28"/>
          <w:szCs w:val="28"/>
          <w:lang w:val="uk-UA"/>
        </w:rPr>
        <w:t>компетентностей</w:t>
      </w:r>
      <w:proofErr w:type="spellEnd"/>
      <w:r w:rsidRPr="0096221C">
        <w:rPr>
          <w:sz w:val="28"/>
          <w:szCs w:val="28"/>
          <w:lang w:val="uk-UA"/>
        </w:rPr>
        <w:t>, необхідних кожній сучасній людині для успішної життєдіяльності:</w:t>
      </w:r>
    </w:p>
    <w:p w:rsidR="00CA3093" w:rsidRPr="0096221C" w:rsidRDefault="00CA3093" w:rsidP="0096221C">
      <w:pPr>
        <w:pStyle w:val="rvps2"/>
        <w:numPr>
          <w:ilvl w:val="0"/>
          <w:numId w:val="27"/>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вільне володіння державною мовою;</w:t>
      </w:r>
    </w:p>
    <w:p w:rsidR="00CA3093" w:rsidRPr="0096221C" w:rsidRDefault="00CA3093" w:rsidP="0096221C">
      <w:pPr>
        <w:pStyle w:val="rvps2"/>
        <w:numPr>
          <w:ilvl w:val="0"/>
          <w:numId w:val="27"/>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здатність спілкуватися рідною (у разі відмінності від державної) та іноземними мовами;</w:t>
      </w:r>
    </w:p>
    <w:p w:rsidR="00CA3093" w:rsidRPr="0096221C" w:rsidRDefault="00CA3093" w:rsidP="0096221C">
      <w:pPr>
        <w:pStyle w:val="rvps2"/>
        <w:numPr>
          <w:ilvl w:val="0"/>
          <w:numId w:val="27"/>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математична компетентність;</w:t>
      </w:r>
    </w:p>
    <w:p w:rsidR="00CA3093" w:rsidRPr="0096221C" w:rsidRDefault="00CA3093" w:rsidP="0096221C">
      <w:pPr>
        <w:pStyle w:val="rvps2"/>
        <w:numPr>
          <w:ilvl w:val="0"/>
          <w:numId w:val="27"/>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компетентності у галузі природничих наук, техніки і технологій;</w:t>
      </w:r>
    </w:p>
    <w:p w:rsidR="00CA3093" w:rsidRPr="0096221C" w:rsidRDefault="00CA3093" w:rsidP="0096221C">
      <w:pPr>
        <w:pStyle w:val="rvps2"/>
        <w:numPr>
          <w:ilvl w:val="0"/>
          <w:numId w:val="27"/>
        </w:numPr>
        <w:shd w:val="clear" w:color="auto" w:fill="FFFFFF"/>
        <w:spacing w:before="0" w:beforeAutospacing="0" w:after="0" w:afterAutospacing="0" w:line="360" w:lineRule="auto"/>
        <w:ind w:firstLine="709"/>
        <w:jc w:val="both"/>
        <w:rPr>
          <w:sz w:val="28"/>
          <w:szCs w:val="28"/>
          <w:lang w:val="uk-UA"/>
        </w:rPr>
      </w:pPr>
      <w:proofErr w:type="spellStart"/>
      <w:r w:rsidRPr="0096221C">
        <w:rPr>
          <w:sz w:val="28"/>
          <w:szCs w:val="28"/>
          <w:lang w:val="uk-UA"/>
        </w:rPr>
        <w:t>інноваційність</w:t>
      </w:r>
      <w:proofErr w:type="spellEnd"/>
      <w:r w:rsidRPr="0096221C">
        <w:rPr>
          <w:sz w:val="28"/>
          <w:szCs w:val="28"/>
          <w:lang w:val="uk-UA"/>
        </w:rPr>
        <w:t>;</w:t>
      </w:r>
    </w:p>
    <w:p w:rsidR="00CA3093" w:rsidRPr="0096221C" w:rsidRDefault="00CA3093" w:rsidP="0096221C">
      <w:pPr>
        <w:pStyle w:val="rvps2"/>
        <w:numPr>
          <w:ilvl w:val="0"/>
          <w:numId w:val="27"/>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екологічна компетентність;</w:t>
      </w:r>
    </w:p>
    <w:p w:rsidR="00CA3093" w:rsidRPr="0096221C" w:rsidRDefault="00CA3093" w:rsidP="0096221C">
      <w:pPr>
        <w:pStyle w:val="rvps2"/>
        <w:numPr>
          <w:ilvl w:val="0"/>
          <w:numId w:val="27"/>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інформаційно-комунікаційна компетентність;</w:t>
      </w:r>
    </w:p>
    <w:p w:rsidR="00CA3093" w:rsidRPr="0096221C" w:rsidRDefault="00CA3093" w:rsidP="0096221C">
      <w:pPr>
        <w:pStyle w:val="rvps2"/>
        <w:numPr>
          <w:ilvl w:val="0"/>
          <w:numId w:val="27"/>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навчання впродовж життя;</w:t>
      </w:r>
    </w:p>
    <w:p w:rsidR="00CA3093" w:rsidRPr="0096221C" w:rsidRDefault="00CA3093" w:rsidP="0096221C">
      <w:pPr>
        <w:pStyle w:val="rvps2"/>
        <w:numPr>
          <w:ilvl w:val="0"/>
          <w:numId w:val="27"/>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A3093" w:rsidRPr="0096221C" w:rsidRDefault="00CA3093" w:rsidP="0096221C">
      <w:pPr>
        <w:pStyle w:val="rvps2"/>
        <w:numPr>
          <w:ilvl w:val="0"/>
          <w:numId w:val="27"/>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lastRenderedPageBreak/>
        <w:t>культурна компетентність;</w:t>
      </w:r>
    </w:p>
    <w:p w:rsidR="00CA3093" w:rsidRPr="0096221C" w:rsidRDefault="00CA3093" w:rsidP="0096221C">
      <w:pPr>
        <w:pStyle w:val="rvps2"/>
        <w:numPr>
          <w:ilvl w:val="0"/>
          <w:numId w:val="27"/>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підприємливість та фінансова грамотність;</w:t>
      </w:r>
    </w:p>
    <w:p w:rsidR="00CA3093" w:rsidRPr="0096221C" w:rsidRDefault="00CA3093" w:rsidP="0096221C">
      <w:pPr>
        <w:pStyle w:val="rvps2"/>
        <w:numPr>
          <w:ilvl w:val="0"/>
          <w:numId w:val="27"/>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інші компетентності, передбачені стандартом освіти.</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1.</w:t>
      </w:r>
      <w:r w:rsidR="007067AB" w:rsidRPr="0096221C">
        <w:rPr>
          <w:sz w:val="28"/>
          <w:szCs w:val="28"/>
          <w:lang w:val="uk-UA"/>
        </w:rPr>
        <w:t>8</w:t>
      </w:r>
      <w:r w:rsidRPr="0096221C">
        <w:rPr>
          <w:sz w:val="28"/>
          <w:szCs w:val="28"/>
          <w:lang w:val="uk-UA"/>
        </w:rPr>
        <w:t>. Головними завданнями Закладу освіти  є:</w:t>
      </w:r>
    </w:p>
    <w:p w:rsidR="00CA3093" w:rsidRPr="0096221C" w:rsidRDefault="00CA3093" w:rsidP="0096221C">
      <w:pPr>
        <w:pStyle w:val="af"/>
        <w:numPr>
          <w:ilvl w:val="0"/>
          <w:numId w:val="26"/>
        </w:numPr>
        <w:shd w:val="clear" w:color="auto" w:fill="FFFFFF"/>
        <w:spacing w:line="360" w:lineRule="auto"/>
        <w:ind w:firstLine="709"/>
        <w:contextualSpacing w:val="0"/>
        <w:jc w:val="both"/>
        <w:rPr>
          <w:szCs w:val="28"/>
          <w:lang w:val="uk-UA"/>
        </w:rPr>
      </w:pPr>
      <w:r w:rsidRPr="0096221C">
        <w:rPr>
          <w:szCs w:val="28"/>
          <w:lang w:val="uk-UA"/>
        </w:rPr>
        <w:t>збереження та зміцнення фізичного, психічного і духовного здоров’я дитини;</w:t>
      </w:r>
    </w:p>
    <w:p w:rsidR="00CA3093" w:rsidRPr="0096221C" w:rsidRDefault="00CA3093" w:rsidP="0096221C">
      <w:pPr>
        <w:pStyle w:val="af"/>
        <w:numPr>
          <w:ilvl w:val="0"/>
          <w:numId w:val="26"/>
        </w:numPr>
        <w:shd w:val="clear" w:color="auto" w:fill="FFFFFF"/>
        <w:spacing w:line="360" w:lineRule="auto"/>
        <w:ind w:firstLine="709"/>
        <w:contextualSpacing w:val="0"/>
        <w:jc w:val="both"/>
        <w:rPr>
          <w:szCs w:val="28"/>
          <w:lang w:val="uk-UA"/>
        </w:rPr>
      </w:pPr>
      <w:r w:rsidRPr="0096221C">
        <w:rPr>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CA3093" w:rsidRPr="0096221C" w:rsidRDefault="00CA3093" w:rsidP="0096221C">
      <w:pPr>
        <w:pStyle w:val="af"/>
        <w:numPr>
          <w:ilvl w:val="0"/>
          <w:numId w:val="26"/>
        </w:numPr>
        <w:shd w:val="clear" w:color="auto" w:fill="FFFFFF"/>
        <w:spacing w:line="360" w:lineRule="auto"/>
        <w:ind w:firstLine="709"/>
        <w:contextualSpacing w:val="0"/>
        <w:jc w:val="both"/>
        <w:rPr>
          <w:szCs w:val="28"/>
          <w:lang w:val="uk-UA"/>
        </w:rPr>
      </w:pPr>
      <w:r w:rsidRPr="0096221C">
        <w:rPr>
          <w:szCs w:val="28"/>
          <w:lang w:val="uk-UA"/>
        </w:rPr>
        <w:t>формування особистості дитини, розвиток її творчих здібностей, набуття нею соціального досвіду;</w:t>
      </w:r>
    </w:p>
    <w:p w:rsidR="00CA3093" w:rsidRPr="0096221C" w:rsidRDefault="00CA3093" w:rsidP="0096221C">
      <w:pPr>
        <w:pStyle w:val="af"/>
        <w:numPr>
          <w:ilvl w:val="0"/>
          <w:numId w:val="26"/>
        </w:numPr>
        <w:shd w:val="clear" w:color="auto" w:fill="FFFFFF"/>
        <w:spacing w:line="360" w:lineRule="auto"/>
        <w:ind w:firstLine="709"/>
        <w:contextualSpacing w:val="0"/>
        <w:jc w:val="both"/>
        <w:rPr>
          <w:szCs w:val="28"/>
          <w:lang w:val="uk-UA"/>
        </w:rPr>
      </w:pPr>
      <w:r w:rsidRPr="0096221C">
        <w:rPr>
          <w:szCs w:val="28"/>
          <w:lang w:val="uk-UA"/>
        </w:rPr>
        <w:t>виконання вимог Державного стандарту початкової освіти, забезпечення соціальної адаптації та готовності продовжувати освіту;</w:t>
      </w:r>
    </w:p>
    <w:p w:rsidR="00CA3093" w:rsidRPr="0096221C" w:rsidRDefault="00CA3093" w:rsidP="0096221C">
      <w:pPr>
        <w:pStyle w:val="af"/>
        <w:numPr>
          <w:ilvl w:val="0"/>
          <w:numId w:val="26"/>
        </w:numPr>
        <w:shd w:val="clear" w:color="auto" w:fill="FFFFFF"/>
        <w:spacing w:line="360" w:lineRule="auto"/>
        <w:ind w:firstLine="709"/>
        <w:contextualSpacing w:val="0"/>
        <w:jc w:val="both"/>
        <w:rPr>
          <w:szCs w:val="28"/>
          <w:lang w:val="uk-UA"/>
        </w:rPr>
      </w:pPr>
      <w:r w:rsidRPr="0096221C">
        <w:rPr>
          <w:szCs w:val="28"/>
          <w:lang w:val="uk-UA"/>
        </w:rPr>
        <w:t>здійснення соціально-педагогічного патронату сім’ї;</w:t>
      </w:r>
    </w:p>
    <w:p w:rsidR="00CA3093" w:rsidRPr="0096221C" w:rsidRDefault="00CA3093" w:rsidP="0096221C">
      <w:pPr>
        <w:pStyle w:val="af"/>
        <w:numPr>
          <w:ilvl w:val="0"/>
          <w:numId w:val="26"/>
        </w:numPr>
        <w:shd w:val="clear" w:color="auto" w:fill="FFFFFF"/>
        <w:spacing w:line="360" w:lineRule="auto"/>
        <w:ind w:firstLine="709"/>
        <w:contextualSpacing w:val="0"/>
        <w:jc w:val="both"/>
        <w:rPr>
          <w:szCs w:val="28"/>
          <w:lang w:val="uk-UA"/>
        </w:rPr>
      </w:pPr>
      <w:r w:rsidRPr="0096221C">
        <w:rPr>
          <w:szCs w:val="28"/>
          <w:lang w:val="uk-UA"/>
        </w:rPr>
        <w:t>виховання громадянина України;</w:t>
      </w:r>
    </w:p>
    <w:p w:rsidR="00CA3093" w:rsidRPr="0096221C" w:rsidRDefault="00CA3093" w:rsidP="0096221C">
      <w:pPr>
        <w:pStyle w:val="af"/>
        <w:numPr>
          <w:ilvl w:val="0"/>
          <w:numId w:val="26"/>
        </w:numPr>
        <w:shd w:val="clear" w:color="auto" w:fill="FFFFFF"/>
        <w:spacing w:line="360" w:lineRule="auto"/>
        <w:ind w:firstLine="709"/>
        <w:contextualSpacing w:val="0"/>
        <w:jc w:val="both"/>
        <w:rPr>
          <w:szCs w:val="28"/>
          <w:lang w:val="uk-UA"/>
        </w:rPr>
      </w:pPr>
      <w:r w:rsidRPr="0096221C">
        <w:rPr>
          <w:szCs w:val="28"/>
          <w:lang w:val="uk-UA"/>
        </w:rPr>
        <w:t>формування особистості учня (вихованця), розвиток його здібностей і обдарувань, наукового світогляду;</w:t>
      </w:r>
    </w:p>
    <w:p w:rsidR="00CA3093" w:rsidRPr="0096221C" w:rsidRDefault="00CA3093" w:rsidP="0096221C">
      <w:pPr>
        <w:pStyle w:val="af"/>
        <w:numPr>
          <w:ilvl w:val="0"/>
          <w:numId w:val="26"/>
        </w:numPr>
        <w:shd w:val="clear" w:color="auto" w:fill="FFFFFF"/>
        <w:spacing w:line="360" w:lineRule="auto"/>
        <w:ind w:firstLine="709"/>
        <w:contextualSpacing w:val="0"/>
        <w:jc w:val="both"/>
        <w:rPr>
          <w:szCs w:val="28"/>
          <w:lang w:val="uk-UA"/>
        </w:rPr>
      </w:pPr>
      <w:r w:rsidRPr="0096221C">
        <w:rPr>
          <w:szCs w:val="28"/>
          <w:lang w:val="uk-UA"/>
        </w:rPr>
        <w:t>виконання вимог Державного стандарту початкової освіти, підготовка учнів до подальшої освіти і трудової діяльності;</w:t>
      </w:r>
    </w:p>
    <w:p w:rsidR="00CA3093" w:rsidRPr="0096221C" w:rsidRDefault="00CA3093" w:rsidP="0096221C">
      <w:pPr>
        <w:pStyle w:val="af"/>
        <w:numPr>
          <w:ilvl w:val="0"/>
          <w:numId w:val="26"/>
        </w:numPr>
        <w:shd w:val="clear" w:color="auto" w:fill="FFFFFF"/>
        <w:spacing w:line="360" w:lineRule="auto"/>
        <w:ind w:firstLine="709"/>
        <w:contextualSpacing w:val="0"/>
        <w:jc w:val="both"/>
        <w:rPr>
          <w:szCs w:val="28"/>
          <w:lang w:val="uk-UA"/>
        </w:rPr>
      </w:pPr>
      <w:r w:rsidRPr="0096221C">
        <w:rPr>
          <w:szCs w:val="28"/>
          <w:lang w:val="uk-UA"/>
        </w:rPr>
        <w:t>виховання в учнів поваги до Конституції України, державних символів України, прав i свобод людини i громадянина, почуття власної гідності, відповідальності перед законом за свої дії, свідомого ставлення до обов’язків людини i громадянина;</w:t>
      </w:r>
    </w:p>
    <w:p w:rsidR="00CA3093" w:rsidRPr="0096221C" w:rsidRDefault="00CA3093" w:rsidP="0096221C">
      <w:pPr>
        <w:pStyle w:val="af"/>
        <w:numPr>
          <w:ilvl w:val="0"/>
          <w:numId w:val="26"/>
        </w:numPr>
        <w:shd w:val="clear" w:color="auto" w:fill="FFFFFF"/>
        <w:spacing w:line="360" w:lineRule="auto"/>
        <w:ind w:firstLine="709"/>
        <w:contextualSpacing w:val="0"/>
        <w:jc w:val="both"/>
        <w:rPr>
          <w:szCs w:val="28"/>
          <w:lang w:val="uk-UA"/>
        </w:rPr>
      </w:pPr>
      <w:r w:rsidRPr="0096221C">
        <w:rPr>
          <w:szCs w:val="28"/>
          <w:lang w:val="uk-UA"/>
        </w:rPr>
        <w:t>реалізація права учнів на вільне формування політичних і світоглядних переконань;</w:t>
      </w:r>
    </w:p>
    <w:p w:rsidR="00CA3093" w:rsidRPr="0096221C" w:rsidRDefault="00CA3093" w:rsidP="0096221C">
      <w:pPr>
        <w:pStyle w:val="af"/>
        <w:numPr>
          <w:ilvl w:val="0"/>
          <w:numId w:val="26"/>
        </w:numPr>
        <w:shd w:val="clear" w:color="auto" w:fill="FFFFFF"/>
        <w:spacing w:line="360" w:lineRule="auto"/>
        <w:ind w:firstLine="709"/>
        <w:contextualSpacing w:val="0"/>
        <w:jc w:val="both"/>
        <w:rPr>
          <w:szCs w:val="28"/>
          <w:lang w:val="uk-UA"/>
        </w:rPr>
      </w:pPr>
      <w:r w:rsidRPr="0096221C">
        <w:rPr>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i зміцнення фізично</w:t>
      </w:r>
      <w:r w:rsidR="00E97D82" w:rsidRPr="0096221C">
        <w:rPr>
          <w:szCs w:val="28"/>
          <w:lang w:val="uk-UA"/>
        </w:rPr>
        <w:t>го та психічного здоров’я учнів.</w:t>
      </w:r>
    </w:p>
    <w:p w:rsidR="00CA3093" w:rsidRPr="0096221C" w:rsidRDefault="00CA3093" w:rsidP="0096221C">
      <w:pPr>
        <w:pStyle w:val="af4"/>
        <w:tabs>
          <w:tab w:val="left" w:pos="1418"/>
        </w:tabs>
        <w:spacing w:before="0" w:line="360" w:lineRule="auto"/>
        <w:ind w:firstLine="709"/>
        <w:jc w:val="both"/>
        <w:rPr>
          <w:rFonts w:ascii="Times New Roman" w:hAnsi="Times New Roman"/>
          <w:color w:val="000000"/>
          <w:sz w:val="28"/>
          <w:szCs w:val="28"/>
        </w:rPr>
      </w:pPr>
      <w:r w:rsidRPr="0096221C">
        <w:rPr>
          <w:rFonts w:ascii="Times New Roman" w:hAnsi="Times New Roman"/>
          <w:sz w:val="28"/>
          <w:szCs w:val="28"/>
        </w:rPr>
        <w:lastRenderedPageBreak/>
        <w:t>1.</w:t>
      </w:r>
      <w:r w:rsidR="007067AB" w:rsidRPr="0096221C">
        <w:rPr>
          <w:rFonts w:ascii="Times New Roman" w:hAnsi="Times New Roman"/>
          <w:sz w:val="28"/>
          <w:szCs w:val="28"/>
        </w:rPr>
        <w:t>9</w:t>
      </w:r>
      <w:r w:rsidRPr="0096221C">
        <w:rPr>
          <w:rFonts w:ascii="Times New Roman" w:hAnsi="Times New Roman"/>
          <w:sz w:val="28"/>
          <w:szCs w:val="28"/>
        </w:rPr>
        <w:t>. Заклад освіти  в своїй діяльності керується Конститу</w:t>
      </w:r>
      <w:r w:rsidR="00E97D82" w:rsidRPr="0096221C">
        <w:rPr>
          <w:rFonts w:ascii="Times New Roman" w:hAnsi="Times New Roman"/>
          <w:sz w:val="28"/>
          <w:szCs w:val="28"/>
        </w:rPr>
        <w:t>цією України, Законами України «Про освіту», «Про загальну середню освіту»</w:t>
      </w:r>
      <w:r w:rsidRPr="0096221C">
        <w:rPr>
          <w:rFonts w:ascii="Times New Roman" w:hAnsi="Times New Roman"/>
          <w:sz w:val="28"/>
          <w:szCs w:val="28"/>
        </w:rPr>
        <w:t xml:space="preserve">, </w:t>
      </w:r>
      <w:r w:rsidRPr="0096221C">
        <w:rPr>
          <w:rFonts w:ascii="Times New Roman" w:hAnsi="Times New Roman"/>
          <w:color w:val="000000"/>
          <w:sz w:val="28"/>
          <w:szCs w:val="28"/>
        </w:rPr>
        <w:t xml:space="preserve">Указами Президента України, постановами, розпорядженнями Кабінету Міністрів України та Верховної Ради України, нормативними актами департаменту освіти і науки Миколаївської обласної державної адміністрації, рішеннями </w:t>
      </w:r>
      <w:proofErr w:type="spellStart"/>
      <w:r w:rsidRPr="0096221C">
        <w:rPr>
          <w:rFonts w:ascii="Times New Roman" w:hAnsi="Times New Roman"/>
          <w:color w:val="000000"/>
          <w:sz w:val="28"/>
          <w:szCs w:val="28"/>
        </w:rPr>
        <w:t>Новоодеської</w:t>
      </w:r>
      <w:proofErr w:type="spellEnd"/>
      <w:r w:rsidRPr="0096221C">
        <w:rPr>
          <w:rFonts w:ascii="Times New Roman" w:hAnsi="Times New Roman"/>
          <w:color w:val="000000"/>
          <w:sz w:val="28"/>
          <w:szCs w:val="28"/>
        </w:rPr>
        <w:t xml:space="preserve"> міської ради, розпорядженнями </w:t>
      </w:r>
      <w:proofErr w:type="spellStart"/>
      <w:r w:rsidRPr="0096221C">
        <w:rPr>
          <w:rFonts w:ascii="Times New Roman" w:hAnsi="Times New Roman"/>
          <w:color w:val="000000"/>
          <w:sz w:val="28"/>
          <w:szCs w:val="28"/>
        </w:rPr>
        <w:t>Новоодеського</w:t>
      </w:r>
      <w:proofErr w:type="spellEnd"/>
      <w:r w:rsidRPr="0096221C">
        <w:rPr>
          <w:rFonts w:ascii="Times New Roman" w:hAnsi="Times New Roman"/>
          <w:color w:val="000000"/>
          <w:sz w:val="28"/>
          <w:szCs w:val="28"/>
        </w:rPr>
        <w:t xml:space="preserve"> міського голови, наказами управління освіти </w:t>
      </w:r>
      <w:proofErr w:type="spellStart"/>
      <w:r w:rsidRPr="0096221C">
        <w:rPr>
          <w:rFonts w:ascii="Times New Roman" w:hAnsi="Times New Roman"/>
          <w:color w:val="000000"/>
          <w:sz w:val="28"/>
          <w:szCs w:val="28"/>
        </w:rPr>
        <w:t>Новоодеської</w:t>
      </w:r>
      <w:proofErr w:type="spellEnd"/>
      <w:r w:rsidRPr="0096221C">
        <w:rPr>
          <w:rFonts w:ascii="Times New Roman" w:hAnsi="Times New Roman"/>
          <w:color w:val="000000"/>
          <w:sz w:val="28"/>
          <w:szCs w:val="28"/>
        </w:rPr>
        <w:t xml:space="preserve"> міської ради, </w:t>
      </w:r>
      <w:r w:rsidRPr="0096221C">
        <w:rPr>
          <w:rFonts w:ascii="Times New Roman" w:hAnsi="Times New Roman"/>
          <w:sz w:val="28"/>
          <w:szCs w:val="28"/>
        </w:rPr>
        <w:t xml:space="preserve">іншими нормативно-правовими актами </w:t>
      </w:r>
      <w:r w:rsidRPr="0096221C">
        <w:rPr>
          <w:rFonts w:ascii="Times New Roman" w:hAnsi="Times New Roman"/>
          <w:color w:val="000000"/>
          <w:sz w:val="28"/>
          <w:szCs w:val="28"/>
        </w:rPr>
        <w:t xml:space="preserve">та цим Статутом. </w:t>
      </w:r>
    </w:p>
    <w:p w:rsidR="00CA3093" w:rsidRPr="0096221C" w:rsidRDefault="00CA3093" w:rsidP="0096221C">
      <w:pPr>
        <w:spacing w:line="360" w:lineRule="auto"/>
        <w:ind w:firstLine="709"/>
        <w:jc w:val="both"/>
        <w:rPr>
          <w:szCs w:val="28"/>
          <w:lang w:val="uk-UA"/>
        </w:rPr>
      </w:pPr>
      <w:r w:rsidRPr="0096221C">
        <w:rPr>
          <w:szCs w:val="28"/>
          <w:lang w:val="uk-UA"/>
        </w:rPr>
        <w:t>1.</w:t>
      </w:r>
      <w:r w:rsidR="007067AB" w:rsidRPr="0096221C">
        <w:rPr>
          <w:szCs w:val="28"/>
          <w:lang w:val="uk-UA"/>
        </w:rPr>
        <w:t>10</w:t>
      </w:r>
      <w:r w:rsidRPr="0096221C">
        <w:rPr>
          <w:szCs w:val="28"/>
          <w:lang w:val="uk-UA"/>
        </w:rPr>
        <w:t>. Заклад освіти самостійно приймає рішення і здійснює діяльність в межах своєї компетенції, передбаченої законодавством України та власним Статутом.</w:t>
      </w:r>
    </w:p>
    <w:p w:rsidR="00CA3093" w:rsidRPr="0096221C" w:rsidRDefault="00CA3093" w:rsidP="0096221C">
      <w:pPr>
        <w:spacing w:line="360" w:lineRule="auto"/>
        <w:ind w:firstLine="709"/>
        <w:jc w:val="both"/>
        <w:rPr>
          <w:szCs w:val="28"/>
          <w:lang w:val="uk-UA"/>
        </w:rPr>
      </w:pPr>
      <w:r w:rsidRPr="0096221C">
        <w:rPr>
          <w:szCs w:val="28"/>
          <w:lang w:val="uk-UA"/>
        </w:rPr>
        <w:t>1.1</w:t>
      </w:r>
      <w:r w:rsidR="007067AB" w:rsidRPr="0096221C">
        <w:rPr>
          <w:szCs w:val="28"/>
          <w:lang w:val="uk-UA"/>
        </w:rPr>
        <w:t>1</w:t>
      </w:r>
      <w:r w:rsidRPr="0096221C">
        <w:rPr>
          <w:szCs w:val="28"/>
          <w:lang w:val="uk-UA"/>
        </w:rPr>
        <w:t>. Заклад освіти несе відповідальність перед собою, суспільством і державою за:</w:t>
      </w:r>
    </w:p>
    <w:p w:rsidR="00CA3093" w:rsidRPr="0096221C" w:rsidRDefault="00CA3093" w:rsidP="0096221C">
      <w:pPr>
        <w:spacing w:line="360" w:lineRule="auto"/>
        <w:ind w:firstLine="709"/>
        <w:jc w:val="both"/>
        <w:rPr>
          <w:szCs w:val="28"/>
          <w:lang w:val="uk-UA"/>
        </w:rPr>
      </w:pPr>
      <w:r w:rsidRPr="0096221C">
        <w:rPr>
          <w:szCs w:val="28"/>
          <w:lang w:val="uk-UA"/>
        </w:rPr>
        <w:t>- безпечні умови  освітньої  діяльності;</w:t>
      </w:r>
    </w:p>
    <w:p w:rsidR="00CA3093" w:rsidRPr="0096221C" w:rsidRDefault="00CA3093" w:rsidP="0096221C">
      <w:pPr>
        <w:spacing w:line="360" w:lineRule="auto"/>
        <w:ind w:firstLine="709"/>
        <w:jc w:val="both"/>
        <w:rPr>
          <w:szCs w:val="28"/>
          <w:lang w:val="uk-UA"/>
        </w:rPr>
      </w:pPr>
      <w:r w:rsidRPr="0096221C">
        <w:rPr>
          <w:szCs w:val="28"/>
          <w:lang w:val="uk-UA"/>
        </w:rPr>
        <w:t>- дотримання державних стандартів освіти;</w:t>
      </w:r>
    </w:p>
    <w:p w:rsidR="00CA3093" w:rsidRPr="0096221C" w:rsidRDefault="00CA3093" w:rsidP="0096221C">
      <w:pPr>
        <w:spacing w:line="360" w:lineRule="auto"/>
        <w:ind w:firstLine="709"/>
        <w:jc w:val="both"/>
        <w:rPr>
          <w:szCs w:val="28"/>
          <w:lang w:val="uk-UA"/>
        </w:rPr>
      </w:pPr>
      <w:r w:rsidRPr="0096221C">
        <w:rPr>
          <w:szCs w:val="28"/>
          <w:lang w:val="uk-UA"/>
        </w:rPr>
        <w:t>- дотримання договірних зобов’язань з іншими суб’єктами  освітньої, виробничої, наукової діяльності;</w:t>
      </w:r>
    </w:p>
    <w:p w:rsidR="00CA3093" w:rsidRPr="0096221C" w:rsidRDefault="00CA3093" w:rsidP="0096221C">
      <w:pPr>
        <w:spacing w:line="360" w:lineRule="auto"/>
        <w:ind w:firstLine="709"/>
        <w:jc w:val="both"/>
        <w:rPr>
          <w:szCs w:val="28"/>
          <w:lang w:val="uk-UA"/>
        </w:rPr>
      </w:pPr>
      <w:r w:rsidRPr="0096221C">
        <w:rPr>
          <w:szCs w:val="28"/>
          <w:lang w:val="uk-UA"/>
        </w:rPr>
        <w:t>- дотримання фінансової дисципліни.</w:t>
      </w:r>
    </w:p>
    <w:p w:rsidR="00CA3093" w:rsidRPr="0096221C" w:rsidRDefault="00CA3093" w:rsidP="0096221C">
      <w:pPr>
        <w:spacing w:line="360" w:lineRule="auto"/>
        <w:ind w:firstLine="709"/>
        <w:jc w:val="both"/>
        <w:rPr>
          <w:szCs w:val="28"/>
          <w:shd w:val="clear" w:color="auto" w:fill="FFFFFF"/>
          <w:lang w:val="uk-UA"/>
        </w:rPr>
      </w:pPr>
      <w:r w:rsidRPr="0096221C">
        <w:rPr>
          <w:szCs w:val="28"/>
          <w:lang w:val="uk-UA"/>
        </w:rPr>
        <w:t>1.1</w:t>
      </w:r>
      <w:r w:rsidR="007067AB" w:rsidRPr="0096221C">
        <w:rPr>
          <w:szCs w:val="28"/>
          <w:lang w:val="uk-UA"/>
        </w:rPr>
        <w:t>2</w:t>
      </w:r>
      <w:r w:rsidRPr="0096221C">
        <w:rPr>
          <w:szCs w:val="28"/>
          <w:lang w:val="uk-UA"/>
        </w:rPr>
        <w:t xml:space="preserve">. </w:t>
      </w:r>
      <w:r w:rsidRPr="0096221C">
        <w:rPr>
          <w:szCs w:val="28"/>
          <w:shd w:val="clear" w:color="auto" w:fill="FFFFFF"/>
          <w:lang w:val="uk-UA"/>
        </w:rPr>
        <w:t>Мовою освітнього процесу в Закладі освіти є державна мова.</w:t>
      </w:r>
    </w:p>
    <w:p w:rsidR="00CA3093" w:rsidRPr="0096221C" w:rsidRDefault="00CA3093" w:rsidP="0096221C">
      <w:pPr>
        <w:spacing w:line="360" w:lineRule="auto"/>
        <w:ind w:firstLine="709"/>
        <w:jc w:val="both"/>
        <w:rPr>
          <w:szCs w:val="28"/>
          <w:lang w:val="uk-UA"/>
        </w:rPr>
      </w:pPr>
      <w:r w:rsidRPr="0096221C">
        <w:rPr>
          <w:szCs w:val="28"/>
          <w:lang w:val="uk-UA"/>
        </w:rPr>
        <w:t>1.1</w:t>
      </w:r>
      <w:r w:rsidR="007067AB" w:rsidRPr="0096221C">
        <w:rPr>
          <w:szCs w:val="28"/>
          <w:lang w:val="uk-UA"/>
        </w:rPr>
        <w:t>3</w:t>
      </w:r>
      <w:r w:rsidRPr="0096221C">
        <w:rPr>
          <w:szCs w:val="28"/>
          <w:lang w:val="uk-UA"/>
        </w:rPr>
        <w:t>. Заклад освіти має право:</w:t>
      </w:r>
    </w:p>
    <w:p w:rsidR="00CA3093" w:rsidRPr="0096221C" w:rsidRDefault="00CA3093" w:rsidP="0096221C">
      <w:pPr>
        <w:spacing w:line="360" w:lineRule="auto"/>
        <w:ind w:firstLine="709"/>
        <w:jc w:val="both"/>
        <w:rPr>
          <w:szCs w:val="28"/>
          <w:lang w:val="uk-UA"/>
        </w:rPr>
      </w:pPr>
      <w:r w:rsidRPr="0096221C">
        <w:rPr>
          <w:szCs w:val="28"/>
          <w:lang w:val="uk-UA"/>
        </w:rPr>
        <w:t>- визначати форми, методи і засоби організації освітнього процесу;</w:t>
      </w:r>
    </w:p>
    <w:p w:rsidR="00CA3093" w:rsidRPr="0096221C" w:rsidRDefault="00CA3093" w:rsidP="0096221C">
      <w:pPr>
        <w:spacing w:line="360" w:lineRule="auto"/>
        <w:ind w:firstLine="709"/>
        <w:jc w:val="both"/>
        <w:rPr>
          <w:szCs w:val="28"/>
          <w:lang w:val="uk-UA"/>
        </w:rPr>
      </w:pPr>
      <w:r w:rsidRPr="0096221C">
        <w:rPr>
          <w:szCs w:val="28"/>
          <w:lang w:val="uk-UA"/>
        </w:rPr>
        <w:t>- визначати варіативну частину робочого навчального плану;</w:t>
      </w:r>
    </w:p>
    <w:p w:rsidR="00CA3093" w:rsidRPr="0096221C" w:rsidRDefault="00CA3093" w:rsidP="0096221C">
      <w:pPr>
        <w:spacing w:line="360" w:lineRule="auto"/>
        <w:ind w:firstLine="709"/>
        <w:jc w:val="both"/>
        <w:rPr>
          <w:szCs w:val="28"/>
          <w:lang w:val="uk-UA"/>
        </w:rPr>
      </w:pPr>
      <w:r w:rsidRPr="0096221C">
        <w:rPr>
          <w:szCs w:val="28"/>
          <w:lang w:val="uk-UA"/>
        </w:rPr>
        <w:t>- в установленому порядку розробляти і впроваджувати експериментальні та індивідуальні робочі навчальні плани;</w:t>
      </w:r>
    </w:p>
    <w:p w:rsidR="00CA3093" w:rsidRPr="0096221C" w:rsidRDefault="00CA3093" w:rsidP="0096221C">
      <w:pPr>
        <w:spacing w:line="360" w:lineRule="auto"/>
        <w:ind w:firstLine="709"/>
        <w:jc w:val="both"/>
        <w:rPr>
          <w:szCs w:val="28"/>
          <w:lang w:val="uk-UA"/>
        </w:rPr>
      </w:pPr>
      <w:r w:rsidRPr="0096221C">
        <w:rPr>
          <w:i/>
          <w:szCs w:val="28"/>
          <w:lang w:val="uk-UA"/>
        </w:rPr>
        <w:t xml:space="preserve">- </w:t>
      </w:r>
      <w:r w:rsidRPr="0096221C">
        <w:rPr>
          <w:szCs w:val="28"/>
          <w:lang w:val="uk-UA"/>
        </w:rPr>
        <w:t>використовувати різні форми заохочення до учасників освітнього процесу;</w:t>
      </w:r>
    </w:p>
    <w:p w:rsidR="00CA3093" w:rsidRPr="0096221C" w:rsidRDefault="00CA3093" w:rsidP="0096221C">
      <w:pPr>
        <w:spacing w:line="360" w:lineRule="auto"/>
        <w:ind w:firstLine="709"/>
        <w:jc w:val="both"/>
        <w:rPr>
          <w:szCs w:val="28"/>
          <w:lang w:val="uk-UA"/>
        </w:rPr>
      </w:pPr>
      <w:r w:rsidRPr="0096221C">
        <w:rPr>
          <w:szCs w:val="28"/>
          <w:lang w:val="uk-UA"/>
        </w:rPr>
        <w:t>- бути розпорядником рухомого і нерухомого майна згідно з законодавством України та власним Статутом;</w:t>
      </w:r>
    </w:p>
    <w:p w:rsidR="00CA3093" w:rsidRPr="0096221C" w:rsidRDefault="00CA3093" w:rsidP="0096221C">
      <w:pPr>
        <w:spacing w:line="360" w:lineRule="auto"/>
        <w:ind w:firstLine="709"/>
        <w:jc w:val="both"/>
        <w:rPr>
          <w:szCs w:val="28"/>
          <w:lang w:val="uk-UA"/>
        </w:rPr>
      </w:pPr>
      <w:r w:rsidRPr="0096221C">
        <w:rPr>
          <w:szCs w:val="28"/>
          <w:lang w:val="uk-UA"/>
        </w:rPr>
        <w:t>- отримувати кошти і матеріальні цінності від органів виконавчої влади, юридичних і фізичних осіб;</w:t>
      </w:r>
    </w:p>
    <w:p w:rsidR="00CA3093" w:rsidRPr="0096221C" w:rsidRDefault="00CA3093" w:rsidP="0096221C">
      <w:pPr>
        <w:spacing w:line="360" w:lineRule="auto"/>
        <w:ind w:firstLine="709"/>
        <w:jc w:val="both"/>
        <w:rPr>
          <w:szCs w:val="28"/>
          <w:lang w:val="uk-UA"/>
        </w:rPr>
      </w:pPr>
      <w:r w:rsidRPr="0096221C">
        <w:rPr>
          <w:szCs w:val="28"/>
          <w:lang w:val="uk-UA"/>
        </w:rPr>
        <w:lastRenderedPageBreak/>
        <w:t>- залишати у своєму розпорядженні і використовувати власні надходження у порядку, визначеному законодавством  України.</w:t>
      </w:r>
    </w:p>
    <w:p w:rsidR="00CA3093" w:rsidRPr="0096221C" w:rsidRDefault="00CA3093" w:rsidP="0096221C">
      <w:pPr>
        <w:spacing w:line="360" w:lineRule="auto"/>
        <w:ind w:firstLine="709"/>
        <w:jc w:val="both"/>
        <w:rPr>
          <w:szCs w:val="28"/>
          <w:lang w:val="uk-UA"/>
        </w:rPr>
      </w:pPr>
      <w:r w:rsidRPr="0096221C">
        <w:rPr>
          <w:szCs w:val="28"/>
          <w:lang w:val="uk-UA"/>
        </w:rPr>
        <w:t>1.1</w:t>
      </w:r>
      <w:r w:rsidR="007067AB" w:rsidRPr="0096221C">
        <w:rPr>
          <w:szCs w:val="28"/>
          <w:lang w:val="uk-UA"/>
        </w:rPr>
        <w:t>4</w:t>
      </w:r>
      <w:r w:rsidRPr="0096221C">
        <w:rPr>
          <w:szCs w:val="28"/>
          <w:lang w:val="uk-UA"/>
        </w:rPr>
        <w:t>. У Закладі освіти можуть створюватися та функціонувати професійні формування, методичні об’єднання та комісії.</w:t>
      </w:r>
    </w:p>
    <w:p w:rsidR="00CA3093" w:rsidRPr="0096221C" w:rsidRDefault="00CA3093" w:rsidP="0096221C">
      <w:pPr>
        <w:spacing w:line="360" w:lineRule="auto"/>
        <w:ind w:firstLine="709"/>
        <w:jc w:val="both"/>
        <w:rPr>
          <w:szCs w:val="28"/>
          <w:lang w:val="uk-UA"/>
        </w:rPr>
      </w:pPr>
      <w:r w:rsidRPr="0096221C">
        <w:rPr>
          <w:szCs w:val="28"/>
          <w:lang w:val="uk-UA"/>
        </w:rPr>
        <w:t>1.1</w:t>
      </w:r>
      <w:r w:rsidR="007067AB" w:rsidRPr="0096221C">
        <w:rPr>
          <w:szCs w:val="28"/>
          <w:lang w:val="uk-UA"/>
        </w:rPr>
        <w:t>5</w:t>
      </w:r>
      <w:r w:rsidRPr="0096221C">
        <w:rPr>
          <w:szCs w:val="28"/>
          <w:lang w:val="uk-UA"/>
        </w:rPr>
        <w:t>. Медичне обслуговування учнів забезпечується медичним працівником Закладу освіти</w:t>
      </w:r>
      <w:r w:rsidR="00232D0C" w:rsidRPr="0096221C">
        <w:rPr>
          <w:szCs w:val="28"/>
          <w:lang w:val="uk-UA"/>
        </w:rPr>
        <w:t xml:space="preserve"> або медичними працівниками закладів охорони здоров’я</w:t>
      </w:r>
      <w:r w:rsidRPr="0096221C">
        <w:rPr>
          <w:szCs w:val="28"/>
          <w:lang w:val="uk-UA"/>
        </w:rPr>
        <w:t>.</w:t>
      </w:r>
    </w:p>
    <w:p w:rsidR="00CA3093" w:rsidRPr="0096221C" w:rsidRDefault="00CA3093" w:rsidP="0096221C">
      <w:pPr>
        <w:spacing w:line="360" w:lineRule="auto"/>
        <w:ind w:firstLine="709"/>
        <w:jc w:val="both"/>
        <w:rPr>
          <w:szCs w:val="28"/>
          <w:lang w:val="uk-UA"/>
        </w:rPr>
      </w:pPr>
      <w:r w:rsidRPr="0096221C">
        <w:rPr>
          <w:szCs w:val="28"/>
          <w:lang w:val="uk-UA"/>
        </w:rPr>
        <w:t>1.1</w:t>
      </w:r>
      <w:r w:rsidR="007067AB" w:rsidRPr="0096221C">
        <w:rPr>
          <w:szCs w:val="28"/>
          <w:lang w:val="uk-UA"/>
        </w:rPr>
        <w:t>6</w:t>
      </w:r>
      <w:r w:rsidRPr="0096221C">
        <w:rPr>
          <w:szCs w:val="28"/>
          <w:lang w:val="uk-UA"/>
        </w:rPr>
        <w:t>. Взаємовідносини Закладу освіти з юридичними і фізичними особами визначаються угодами, що укладені між ними відповідно до чинного законодавства України.</w:t>
      </w:r>
    </w:p>
    <w:p w:rsidR="00CA3093" w:rsidRPr="0096221C" w:rsidRDefault="00CA3093" w:rsidP="00CA3093">
      <w:pPr>
        <w:spacing w:line="360" w:lineRule="auto"/>
        <w:ind w:firstLine="567"/>
        <w:jc w:val="both"/>
        <w:rPr>
          <w:szCs w:val="28"/>
          <w:lang w:val="uk-UA"/>
        </w:rPr>
      </w:pPr>
    </w:p>
    <w:p w:rsidR="00CA3093" w:rsidRPr="0096221C" w:rsidRDefault="00CA3093" w:rsidP="00CA3093">
      <w:pPr>
        <w:pStyle w:val="4"/>
        <w:spacing w:line="360" w:lineRule="auto"/>
        <w:ind w:firstLine="567"/>
        <w:jc w:val="center"/>
        <w:rPr>
          <w:sz w:val="28"/>
          <w:szCs w:val="28"/>
        </w:rPr>
      </w:pPr>
      <w:r w:rsidRPr="0096221C">
        <w:rPr>
          <w:sz w:val="28"/>
          <w:szCs w:val="28"/>
        </w:rPr>
        <w:t>ІІ. Організація  освітнього процесу</w:t>
      </w:r>
    </w:p>
    <w:p w:rsidR="00CA3093" w:rsidRPr="0096221C" w:rsidRDefault="00CA3093" w:rsidP="0096221C">
      <w:pPr>
        <w:spacing w:line="360" w:lineRule="auto"/>
        <w:ind w:firstLine="709"/>
        <w:jc w:val="both"/>
        <w:rPr>
          <w:szCs w:val="28"/>
          <w:lang w:val="uk-UA"/>
        </w:rPr>
      </w:pPr>
      <w:r w:rsidRPr="0096221C">
        <w:rPr>
          <w:szCs w:val="28"/>
          <w:lang w:val="uk-UA"/>
        </w:rPr>
        <w:t>2.1. Заклад освіти планує свою роботу самостійно у відповідності до Стратегії розвитку закладу, річного плану.</w:t>
      </w:r>
    </w:p>
    <w:p w:rsidR="00CA3093" w:rsidRPr="0096221C" w:rsidRDefault="00CA3093" w:rsidP="0096221C">
      <w:pPr>
        <w:spacing w:line="360" w:lineRule="auto"/>
        <w:ind w:firstLine="709"/>
        <w:jc w:val="both"/>
        <w:rPr>
          <w:szCs w:val="28"/>
          <w:lang w:val="uk-UA"/>
        </w:rPr>
      </w:pPr>
      <w:r w:rsidRPr="0096221C">
        <w:rPr>
          <w:szCs w:val="28"/>
          <w:lang w:val="uk-UA"/>
        </w:rPr>
        <w:t>Заклад освіти реалізує стратегію через систему планування, в основі якої – річний план роботи Закладу освіти. Річний план – функціональний документ, у якому плануються конкретні кроки для підвищення якості освітньої діяльності Закладу освіти.</w:t>
      </w:r>
    </w:p>
    <w:p w:rsidR="00CA3093" w:rsidRPr="0096221C" w:rsidRDefault="00CA3093" w:rsidP="0096221C">
      <w:pPr>
        <w:spacing w:line="360" w:lineRule="auto"/>
        <w:ind w:firstLine="709"/>
        <w:jc w:val="both"/>
        <w:rPr>
          <w:szCs w:val="28"/>
          <w:lang w:val="uk-UA"/>
        </w:rPr>
      </w:pPr>
      <w:r w:rsidRPr="0096221C">
        <w:rPr>
          <w:szCs w:val="28"/>
          <w:lang w:val="uk-UA"/>
        </w:rPr>
        <w:t>План роботи схвалює педагогічна  рада Закладу освіти.</w:t>
      </w:r>
    </w:p>
    <w:p w:rsidR="00CA3093" w:rsidRPr="0096221C" w:rsidRDefault="00CA3093" w:rsidP="0096221C">
      <w:pPr>
        <w:spacing w:line="360" w:lineRule="auto"/>
        <w:ind w:firstLine="709"/>
        <w:jc w:val="both"/>
        <w:rPr>
          <w:szCs w:val="28"/>
          <w:lang w:val="uk-UA"/>
        </w:rPr>
      </w:pPr>
      <w:r w:rsidRPr="0096221C">
        <w:rPr>
          <w:szCs w:val="28"/>
          <w:lang w:val="uk-UA"/>
        </w:rPr>
        <w:t xml:space="preserve">2.2. Освітній процес  здійснюється відповідно до  освітньої програми, яка  спрямована на виявлення та розвиток здібностей та обдарувань особи, досягнення результатів навчання, прогресу в розвитку особистості, формування і застосування відповідних </w:t>
      </w:r>
      <w:proofErr w:type="spellStart"/>
      <w:r w:rsidRPr="0096221C">
        <w:rPr>
          <w:szCs w:val="28"/>
          <w:lang w:val="uk-UA"/>
        </w:rPr>
        <w:t>компетентностей</w:t>
      </w:r>
      <w:proofErr w:type="spellEnd"/>
      <w:r w:rsidRPr="0096221C">
        <w:rPr>
          <w:szCs w:val="28"/>
          <w:lang w:val="uk-UA"/>
        </w:rPr>
        <w:t xml:space="preserve">, визначених державними стандартами. Освітню програму схвалює педагогічна рада  та затверджує керівник Закладу освіти. </w:t>
      </w:r>
    </w:p>
    <w:p w:rsidR="00CA3093" w:rsidRPr="0096221C" w:rsidRDefault="00CA3093" w:rsidP="0096221C">
      <w:pPr>
        <w:spacing w:line="360" w:lineRule="auto"/>
        <w:ind w:firstLine="709"/>
        <w:jc w:val="both"/>
        <w:rPr>
          <w:szCs w:val="28"/>
          <w:lang w:val="uk-UA"/>
        </w:rPr>
      </w:pPr>
      <w:r w:rsidRPr="0096221C">
        <w:rPr>
          <w:szCs w:val="28"/>
          <w:lang w:val="uk-UA"/>
        </w:rPr>
        <w:t>На основі освітньої програми складається навчальний план Закладу освіти, що конкретизує  організацію освітнього процесу на навчальний рік (перелік навчальних предметів (інтегрованих курсів), обов’язкових для вивчення, та кількість навчальних годин на тиждень (кількість годин на навчальний рік). Навчальний план затверджується педагогічною радою.</w:t>
      </w:r>
    </w:p>
    <w:p w:rsidR="00CA3093" w:rsidRPr="0096221C" w:rsidRDefault="00CA3093" w:rsidP="0096221C">
      <w:pPr>
        <w:spacing w:line="360" w:lineRule="auto"/>
        <w:ind w:firstLine="709"/>
        <w:jc w:val="both"/>
        <w:rPr>
          <w:szCs w:val="28"/>
          <w:lang w:val="uk-UA"/>
        </w:rPr>
      </w:pPr>
      <w:r w:rsidRPr="0096221C">
        <w:rPr>
          <w:szCs w:val="28"/>
          <w:lang w:val="uk-UA"/>
        </w:rPr>
        <w:lastRenderedPageBreak/>
        <w:t>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особами, які їх заміняють чи особою, яка досягла повноліття, письмової заяви. Рішення приймається з дотриманням вимог  законодавства України.</w:t>
      </w:r>
    </w:p>
    <w:p w:rsidR="00CA3093" w:rsidRPr="0096221C" w:rsidRDefault="00CA3093" w:rsidP="0096221C">
      <w:pPr>
        <w:spacing w:line="360" w:lineRule="auto"/>
        <w:ind w:firstLine="709"/>
        <w:jc w:val="both"/>
        <w:rPr>
          <w:szCs w:val="28"/>
          <w:lang w:val="uk-UA"/>
        </w:rPr>
      </w:pPr>
      <w:r w:rsidRPr="0096221C">
        <w:rPr>
          <w:szCs w:val="28"/>
          <w:lang w:val="uk-UA"/>
        </w:rPr>
        <w:t>2.3. Освітній процес реалізується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відповідно до вікових особливостей та природних здібностей дітей. Педагоги школи мають право використовувати форми, методи, засоби навчальної роботи, що мають забезпечувати виконання статутних завдань та здобуття освіти на рівні державних стандартів у відповідності до Закону України «Про повну загальну середню освіту».</w:t>
      </w:r>
    </w:p>
    <w:p w:rsidR="00CA3093" w:rsidRPr="0096221C" w:rsidRDefault="00CA3093" w:rsidP="0096221C">
      <w:pPr>
        <w:spacing w:line="360" w:lineRule="auto"/>
        <w:ind w:firstLine="709"/>
        <w:jc w:val="both"/>
        <w:rPr>
          <w:szCs w:val="28"/>
          <w:lang w:val="uk-UA"/>
        </w:rPr>
      </w:pPr>
      <w:r w:rsidRPr="0096221C">
        <w:rPr>
          <w:szCs w:val="28"/>
          <w:lang w:val="uk-UA"/>
        </w:rPr>
        <w:t>2.4. Заклад освіти здійснює освітній процес за інституційною  формою навчання.</w:t>
      </w:r>
    </w:p>
    <w:p w:rsidR="00CA3093" w:rsidRPr="0096221C" w:rsidRDefault="00CA3093" w:rsidP="0096221C">
      <w:pPr>
        <w:spacing w:line="360" w:lineRule="auto"/>
        <w:ind w:firstLine="709"/>
        <w:jc w:val="both"/>
        <w:rPr>
          <w:szCs w:val="28"/>
          <w:lang w:val="uk-UA"/>
        </w:rPr>
      </w:pPr>
      <w:r w:rsidRPr="0096221C">
        <w:rPr>
          <w:szCs w:val="28"/>
          <w:lang w:val="uk-UA"/>
        </w:rPr>
        <w:t>Освітній процес у Закладі освіти може бути організований за індивідуальною (екстернат, сімейна (домашня), педагогічний патронаж, дуальною, дистанційною формами навчання, за потребою організовується інклюзивне</w:t>
      </w:r>
      <w:r w:rsidR="0096221C">
        <w:rPr>
          <w:szCs w:val="28"/>
          <w:lang w:val="uk-UA"/>
        </w:rPr>
        <w:t xml:space="preserve"> </w:t>
      </w:r>
      <w:r w:rsidRPr="0096221C">
        <w:rPr>
          <w:szCs w:val="28"/>
          <w:lang w:val="uk-UA"/>
        </w:rPr>
        <w:t>навчання.</w:t>
      </w:r>
    </w:p>
    <w:p w:rsidR="00CA3093" w:rsidRPr="0096221C" w:rsidRDefault="00CA3093" w:rsidP="0096221C">
      <w:pPr>
        <w:spacing w:line="360" w:lineRule="auto"/>
        <w:ind w:firstLine="709"/>
        <w:jc w:val="both"/>
        <w:rPr>
          <w:szCs w:val="28"/>
          <w:lang w:val="uk-UA"/>
        </w:rPr>
      </w:pPr>
      <w:r w:rsidRPr="0096221C">
        <w:rPr>
          <w:szCs w:val="28"/>
          <w:lang w:val="uk-UA"/>
        </w:rPr>
        <w:t>2.5. Зарахування учнів до Закладу освіти здійснюється у відповідності до території обслуговування за наказом керівника на підставі особистої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(якщо учень прибуває з іншого навчального закладу).</w:t>
      </w:r>
    </w:p>
    <w:p w:rsidR="00CA3093" w:rsidRPr="0096221C" w:rsidRDefault="00CA3093" w:rsidP="0096221C">
      <w:pPr>
        <w:spacing w:line="360" w:lineRule="auto"/>
        <w:ind w:firstLine="709"/>
        <w:jc w:val="both"/>
        <w:rPr>
          <w:szCs w:val="28"/>
          <w:lang w:val="uk-UA"/>
        </w:rPr>
      </w:pPr>
      <w:r w:rsidRPr="0096221C">
        <w:rPr>
          <w:szCs w:val="28"/>
          <w:lang w:val="uk-UA"/>
        </w:rPr>
        <w:t>У разі потреби учень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w:t>
      </w:r>
      <w:r w:rsidR="005639FE" w:rsidRPr="0096221C">
        <w:rPr>
          <w:szCs w:val="28"/>
          <w:lang w:val="uk-UA"/>
        </w:rPr>
        <w:t>ОН</w:t>
      </w:r>
      <w:r w:rsidRPr="0096221C">
        <w:rPr>
          <w:szCs w:val="28"/>
          <w:lang w:val="uk-UA"/>
        </w:rPr>
        <w:t xml:space="preserve"> України зразка.</w:t>
      </w:r>
    </w:p>
    <w:p w:rsidR="00CA3093" w:rsidRPr="0096221C" w:rsidRDefault="00CA3093" w:rsidP="0096221C">
      <w:pPr>
        <w:spacing w:line="360" w:lineRule="auto"/>
        <w:ind w:firstLine="709"/>
        <w:jc w:val="both"/>
        <w:rPr>
          <w:szCs w:val="28"/>
          <w:lang w:val="uk-UA"/>
        </w:rPr>
      </w:pPr>
      <w:r w:rsidRPr="0096221C">
        <w:rPr>
          <w:szCs w:val="28"/>
          <w:lang w:val="uk-UA"/>
        </w:rPr>
        <w:t xml:space="preserve">Іноземні громадяни та особи без громадянства зараховуються до Закладу освіти відповідно до законодавства або міжнародних договорів України. </w:t>
      </w:r>
    </w:p>
    <w:p w:rsidR="00CA3093" w:rsidRPr="0096221C" w:rsidRDefault="00CA3093" w:rsidP="0096221C">
      <w:pPr>
        <w:spacing w:line="360" w:lineRule="auto"/>
        <w:ind w:firstLine="709"/>
        <w:jc w:val="both"/>
        <w:rPr>
          <w:szCs w:val="28"/>
          <w:lang w:val="uk-UA"/>
        </w:rPr>
      </w:pPr>
      <w:r w:rsidRPr="0096221C">
        <w:rPr>
          <w:szCs w:val="28"/>
          <w:lang w:val="uk-UA"/>
        </w:rPr>
        <w:lastRenderedPageBreak/>
        <w:t xml:space="preserve">2.6. Навчальний рік у Закладі освіти розпочинається Днем знань 1 вересня, триває не менше 175 навчальних днів і закінчується не пізніше 1 липня наступного року, якщо нормативні документи МОН України не передбачають іншого. 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w:t>
      </w:r>
    </w:p>
    <w:p w:rsidR="00CA3093" w:rsidRPr="0096221C" w:rsidRDefault="00CA3093" w:rsidP="0096221C">
      <w:pPr>
        <w:spacing w:line="360" w:lineRule="auto"/>
        <w:ind w:firstLine="709"/>
        <w:jc w:val="both"/>
        <w:rPr>
          <w:szCs w:val="28"/>
          <w:lang w:val="uk-UA"/>
        </w:rPr>
      </w:pPr>
      <w:r w:rsidRPr="0096221C">
        <w:rPr>
          <w:szCs w:val="28"/>
          <w:lang w:val="uk-UA"/>
        </w:rPr>
        <w:t>2.7. Тривалість канікул протягом навчального року повинна становити не менше як 30 календарних днів.</w:t>
      </w:r>
    </w:p>
    <w:p w:rsidR="00CA3093" w:rsidRPr="0096221C" w:rsidRDefault="00CA3093" w:rsidP="0096221C">
      <w:pPr>
        <w:spacing w:line="360" w:lineRule="auto"/>
        <w:ind w:firstLine="709"/>
        <w:jc w:val="both"/>
        <w:rPr>
          <w:szCs w:val="28"/>
          <w:lang w:val="uk-UA"/>
        </w:rPr>
      </w:pPr>
      <w:r w:rsidRPr="0096221C">
        <w:rPr>
          <w:szCs w:val="28"/>
          <w:lang w:val="uk-UA"/>
        </w:rPr>
        <w:t xml:space="preserve">2.8. Заклад освіти може обрати інші, поруч з уроком, форми організації освітнього процесу. </w:t>
      </w:r>
    </w:p>
    <w:p w:rsidR="00CA3093" w:rsidRPr="0096221C" w:rsidRDefault="00CA3093" w:rsidP="0096221C">
      <w:pPr>
        <w:spacing w:line="360" w:lineRule="auto"/>
        <w:ind w:firstLine="709"/>
        <w:jc w:val="both"/>
        <w:rPr>
          <w:szCs w:val="28"/>
          <w:lang w:val="uk-UA"/>
        </w:rPr>
      </w:pPr>
      <w:r w:rsidRPr="0096221C">
        <w:rPr>
          <w:szCs w:val="28"/>
          <w:lang w:val="uk-UA"/>
        </w:rPr>
        <w:t xml:space="preserve">2.9. Тривалість  уроків  у Закладі освіти  становить: </w:t>
      </w:r>
    </w:p>
    <w:p w:rsidR="00CA3093" w:rsidRPr="0096221C" w:rsidRDefault="00CA3093" w:rsidP="0096221C">
      <w:pPr>
        <w:spacing w:line="360" w:lineRule="auto"/>
        <w:ind w:firstLine="709"/>
        <w:jc w:val="both"/>
        <w:rPr>
          <w:szCs w:val="28"/>
          <w:lang w:val="uk-UA"/>
        </w:rPr>
      </w:pPr>
      <w:r w:rsidRPr="0096221C">
        <w:rPr>
          <w:szCs w:val="28"/>
          <w:lang w:val="uk-UA"/>
        </w:rPr>
        <w:t xml:space="preserve">у  першому  класі </w:t>
      </w:r>
      <w:r w:rsidR="0096221C">
        <w:rPr>
          <w:szCs w:val="28"/>
          <w:lang w:val="uk-UA"/>
        </w:rPr>
        <w:t>–</w:t>
      </w:r>
      <w:r w:rsidRPr="0096221C">
        <w:rPr>
          <w:szCs w:val="28"/>
          <w:lang w:val="uk-UA"/>
        </w:rPr>
        <w:t xml:space="preserve"> 35 хвилин; </w:t>
      </w:r>
    </w:p>
    <w:p w:rsidR="00CA3093" w:rsidRPr="0096221C" w:rsidRDefault="00CA3093" w:rsidP="0096221C">
      <w:pPr>
        <w:spacing w:line="360" w:lineRule="auto"/>
        <w:ind w:firstLine="709"/>
        <w:jc w:val="both"/>
        <w:rPr>
          <w:szCs w:val="28"/>
          <w:lang w:val="uk-UA"/>
        </w:rPr>
      </w:pPr>
      <w:r w:rsidRPr="0096221C">
        <w:rPr>
          <w:szCs w:val="28"/>
          <w:lang w:val="uk-UA"/>
        </w:rPr>
        <w:t>у другому</w:t>
      </w:r>
      <w:r w:rsidR="0096221C">
        <w:rPr>
          <w:szCs w:val="28"/>
          <w:lang w:val="uk-UA"/>
        </w:rPr>
        <w:t xml:space="preserve"> </w:t>
      </w:r>
      <w:r w:rsidRPr="0096221C">
        <w:rPr>
          <w:szCs w:val="28"/>
          <w:lang w:val="uk-UA"/>
        </w:rPr>
        <w:t xml:space="preserve">- четвертому  класах </w:t>
      </w:r>
      <w:r w:rsidR="0096221C">
        <w:rPr>
          <w:szCs w:val="28"/>
          <w:lang w:val="uk-UA"/>
        </w:rPr>
        <w:t>–</w:t>
      </w:r>
      <w:r w:rsidRPr="0096221C">
        <w:rPr>
          <w:szCs w:val="28"/>
          <w:lang w:val="uk-UA"/>
        </w:rPr>
        <w:t xml:space="preserve"> 40  хвилин. </w:t>
      </w:r>
    </w:p>
    <w:p w:rsidR="00CA3093" w:rsidRPr="0096221C" w:rsidRDefault="00CA3093" w:rsidP="0096221C">
      <w:pPr>
        <w:spacing w:line="360" w:lineRule="auto"/>
        <w:ind w:firstLine="709"/>
        <w:jc w:val="both"/>
        <w:rPr>
          <w:szCs w:val="28"/>
          <w:lang w:val="uk-UA"/>
        </w:rPr>
      </w:pPr>
      <w:r w:rsidRPr="0096221C">
        <w:rPr>
          <w:szCs w:val="28"/>
          <w:lang w:val="uk-UA"/>
        </w:rPr>
        <w:t xml:space="preserve">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педагогічною радою Закладу освіти та територіальними установами  </w:t>
      </w:r>
      <w:proofErr w:type="spellStart"/>
      <w:r w:rsidRPr="0096221C">
        <w:rPr>
          <w:szCs w:val="28"/>
          <w:lang w:val="uk-UA"/>
        </w:rPr>
        <w:t>Держпродспоживслужби</w:t>
      </w:r>
      <w:proofErr w:type="spellEnd"/>
      <w:r w:rsidRPr="0096221C">
        <w:rPr>
          <w:szCs w:val="28"/>
          <w:lang w:val="uk-UA"/>
        </w:rPr>
        <w:t xml:space="preserve">  і  затверджується  керівником.</w:t>
      </w:r>
    </w:p>
    <w:p w:rsidR="00CA3093" w:rsidRPr="0096221C" w:rsidRDefault="00CA3093" w:rsidP="0096221C">
      <w:pPr>
        <w:spacing w:line="360" w:lineRule="auto"/>
        <w:ind w:firstLine="709"/>
        <w:jc w:val="both"/>
        <w:rPr>
          <w:szCs w:val="28"/>
          <w:lang w:val="uk-UA"/>
        </w:rPr>
      </w:pPr>
      <w:r w:rsidRPr="0096221C">
        <w:rPr>
          <w:szCs w:val="28"/>
          <w:lang w:val="uk-UA"/>
        </w:rPr>
        <w:t>Тижневий   режим  роботи  Закладу освіти  затверджується  у  розкладі  навчальних  занять.</w:t>
      </w:r>
    </w:p>
    <w:p w:rsidR="00CA3093" w:rsidRPr="0096221C" w:rsidRDefault="00CA3093" w:rsidP="0096221C">
      <w:pPr>
        <w:spacing w:line="360" w:lineRule="auto"/>
        <w:ind w:firstLine="709"/>
        <w:jc w:val="both"/>
        <w:rPr>
          <w:szCs w:val="28"/>
          <w:lang w:val="uk-UA"/>
        </w:rPr>
      </w:pPr>
      <w:r w:rsidRPr="0096221C">
        <w:rPr>
          <w:szCs w:val="28"/>
          <w:lang w:val="uk-UA"/>
        </w:rPr>
        <w:t>Зміст, обсяг, характер домашніх завдань визначається вчителем у відповідності до Методичних рекомендацій МОН України та Санітарного регламенту для закладів загальної середньої освіти.</w:t>
      </w:r>
    </w:p>
    <w:p w:rsidR="00CA3093" w:rsidRPr="0096221C" w:rsidRDefault="00CA3093" w:rsidP="0096221C">
      <w:pPr>
        <w:spacing w:line="360" w:lineRule="auto"/>
        <w:ind w:firstLine="709"/>
        <w:jc w:val="both"/>
        <w:rPr>
          <w:szCs w:val="28"/>
          <w:lang w:val="uk-UA"/>
        </w:rPr>
      </w:pPr>
      <w:r w:rsidRPr="0096221C">
        <w:rPr>
          <w:szCs w:val="28"/>
          <w:lang w:val="uk-UA"/>
        </w:rPr>
        <w:t xml:space="preserve">2.10. Крім різних форм обов'язкових навчальних занять, у Закладі освіти можуть проводитися індивідуальні, групові, факультативні та позакласні заняття та заходи, що передбачені окремим розкладом та планом роботи і спрямовані на </w:t>
      </w:r>
      <w:r w:rsidRPr="0096221C">
        <w:rPr>
          <w:szCs w:val="28"/>
          <w:lang w:val="uk-UA"/>
        </w:rPr>
        <w:lastRenderedPageBreak/>
        <w:t>задоволення освітніх інтересів учнів та на розвиток їх творчих здібностей, нахилів і обдарувань.</w:t>
      </w:r>
    </w:p>
    <w:p w:rsidR="00CA3093" w:rsidRPr="0096221C" w:rsidRDefault="00CA3093" w:rsidP="0096221C">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 xml:space="preserve">2.11. Відволікання учнів від занять для провадження інших видів діяльності забороняється, крім випадків, передбачених законодавством України. </w:t>
      </w:r>
    </w:p>
    <w:p w:rsidR="00CA3093" w:rsidRPr="0096221C" w:rsidRDefault="00CA3093" w:rsidP="0096221C">
      <w:pPr>
        <w:spacing w:line="360" w:lineRule="auto"/>
        <w:ind w:firstLine="709"/>
        <w:jc w:val="both"/>
        <w:rPr>
          <w:szCs w:val="28"/>
          <w:lang w:val="uk-UA"/>
        </w:rPr>
      </w:pPr>
      <w:r w:rsidRPr="0096221C">
        <w:rPr>
          <w:szCs w:val="28"/>
          <w:lang w:val="uk-UA"/>
        </w:rPr>
        <w:t>2.12. Оцінювання результатів навчання учнів та їх атестація.</w:t>
      </w:r>
    </w:p>
    <w:p w:rsidR="00CA3093" w:rsidRPr="0096221C" w:rsidRDefault="00CA3093" w:rsidP="0096221C">
      <w:pPr>
        <w:spacing w:line="360" w:lineRule="auto"/>
        <w:ind w:firstLine="709"/>
        <w:jc w:val="both"/>
        <w:rPr>
          <w:szCs w:val="28"/>
          <w:lang w:val="uk-UA"/>
        </w:rPr>
      </w:pPr>
      <w:r w:rsidRPr="0096221C">
        <w:rPr>
          <w:szCs w:val="28"/>
          <w:lang w:val="uk-UA"/>
        </w:rPr>
        <w:t>2.12.1.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CA3093" w:rsidRPr="0096221C" w:rsidRDefault="00CA3093" w:rsidP="0096221C">
      <w:pPr>
        <w:spacing w:line="360" w:lineRule="auto"/>
        <w:ind w:firstLine="709"/>
        <w:jc w:val="both"/>
        <w:rPr>
          <w:szCs w:val="28"/>
          <w:lang w:val="uk-UA"/>
        </w:rPr>
      </w:pPr>
      <w:r w:rsidRPr="0096221C">
        <w:rPr>
          <w:szCs w:val="28"/>
          <w:lang w:val="uk-UA"/>
        </w:rPr>
        <w:t>2.12.2.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w:t>
      </w:r>
    </w:p>
    <w:p w:rsidR="00CA3093" w:rsidRPr="0096221C" w:rsidRDefault="00CA3093" w:rsidP="0096221C">
      <w:pPr>
        <w:spacing w:line="360" w:lineRule="auto"/>
        <w:ind w:firstLine="709"/>
        <w:jc w:val="both"/>
        <w:rPr>
          <w:szCs w:val="28"/>
          <w:lang w:val="uk-UA"/>
        </w:rPr>
      </w:pPr>
      <w:r w:rsidRPr="0096221C">
        <w:rPr>
          <w:szCs w:val="28"/>
          <w:lang w:val="uk-UA"/>
        </w:rPr>
        <w:t>2.12.3.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CA3093" w:rsidRPr="0096221C" w:rsidRDefault="00CA3093" w:rsidP="0096221C">
      <w:pPr>
        <w:spacing w:line="360" w:lineRule="auto"/>
        <w:ind w:firstLine="709"/>
        <w:jc w:val="both"/>
        <w:rPr>
          <w:szCs w:val="28"/>
          <w:lang w:val="uk-UA"/>
        </w:rPr>
      </w:pPr>
      <w:r w:rsidRPr="0096221C">
        <w:rPr>
          <w:szCs w:val="28"/>
          <w:lang w:val="uk-UA"/>
        </w:rPr>
        <w:t>Підсумкове оцінювання результатів навчання учнів за сімейною (домашньою) формою здійснюється не менше двох разів на рік.</w:t>
      </w:r>
    </w:p>
    <w:p w:rsidR="00CA3093" w:rsidRPr="0096221C" w:rsidRDefault="00CA3093" w:rsidP="0096221C">
      <w:pPr>
        <w:spacing w:line="360" w:lineRule="auto"/>
        <w:ind w:firstLine="709"/>
        <w:jc w:val="both"/>
        <w:rPr>
          <w:szCs w:val="28"/>
          <w:lang w:val="uk-UA"/>
        </w:rPr>
      </w:pPr>
      <w:r w:rsidRPr="0096221C">
        <w:rPr>
          <w:szCs w:val="28"/>
          <w:lang w:val="uk-UA"/>
        </w:rPr>
        <w:t>2.12.4.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CA3093" w:rsidRPr="0096221C" w:rsidRDefault="00CA3093" w:rsidP="0096221C">
      <w:pPr>
        <w:spacing w:line="360" w:lineRule="auto"/>
        <w:ind w:firstLine="709"/>
        <w:jc w:val="both"/>
        <w:rPr>
          <w:szCs w:val="28"/>
          <w:lang w:val="uk-UA"/>
        </w:rPr>
      </w:pPr>
      <w:r w:rsidRPr="0096221C">
        <w:rPr>
          <w:szCs w:val="28"/>
          <w:lang w:val="uk-UA"/>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CA3093" w:rsidRPr="0096221C" w:rsidRDefault="00CA3093" w:rsidP="0096221C">
      <w:pPr>
        <w:spacing w:line="360" w:lineRule="auto"/>
        <w:ind w:firstLine="709"/>
        <w:jc w:val="both"/>
        <w:rPr>
          <w:szCs w:val="28"/>
          <w:lang w:val="uk-UA"/>
        </w:rPr>
      </w:pPr>
      <w:r w:rsidRPr="0096221C">
        <w:rPr>
          <w:szCs w:val="28"/>
          <w:lang w:val="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CA3093" w:rsidRPr="0096221C" w:rsidRDefault="00CA3093" w:rsidP="0096221C">
      <w:pPr>
        <w:spacing w:line="360" w:lineRule="auto"/>
        <w:ind w:firstLine="709"/>
        <w:jc w:val="both"/>
        <w:rPr>
          <w:szCs w:val="28"/>
          <w:lang w:val="uk-UA"/>
        </w:rPr>
      </w:pPr>
      <w:r w:rsidRPr="0096221C">
        <w:rPr>
          <w:szCs w:val="28"/>
          <w:lang w:val="uk-UA"/>
        </w:rPr>
        <w:t>2.12.5. Оцінювання відповідності результатів навчання учнів, які завершили здобуття початкової освіти, вимогам державних стандартів здійснюється шляхом державної підсумкової атестації.</w:t>
      </w:r>
    </w:p>
    <w:p w:rsidR="00CA3093" w:rsidRPr="0096221C" w:rsidRDefault="00CA3093" w:rsidP="0096221C">
      <w:pPr>
        <w:spacing w:line="360" w:lineRule="auto"/>
        <w:ind w:firstLine="709"/>
        <w:jc w:val="both"/>
        <w:rPr>
          <w:szCs w:val="28"/>
          <w:lang w:val="uk-UA"/>
        </w:rPr>
      </w:pPr>
      <w:r w:rsidRPr="0096221C">
        <w:rPr>
          <w:szCs w:val="28"/>
          <w:lang w:val="uk-UA"/>
        </w:rPr>
        <w:lastRenderedPageBreak/>
        <w:t>Кожен учень має пройти державну підсумкову атестацію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CA3093" w:rsidRPr="0096221C" w:rsidRDefault="00CA3093" w:rsidP="0096221C">
      <w:pPr>
        <w:spacing w:line="360" w:lineRule="auto"/>
        <w:ind w:firstLine="709"/>
        <w:jc w:val="both"/>
        <w:rPr>
          <w:szCs w:val="28"/>
          <w:lang w:val="uk-UA"/>
        </w:rPr>
      </w:pPr>
      <w:r w:rsidRPr="0096221C">
        <w:rPr>
          <w:szCs w:val="28"/>
          <w:lang w:val="uk-UA"/>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 проходження річного оцінювання та/або державної підсумкової атестації педагогічна рада Закладу освіти спільно з батьками учня або особами, що їх замінюють,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CA3093" w:rsidRPr="0096221C" w:rsidRDefault="00CA3093" w:rsidP="0096221C">
      <w:pPr>
        <w:spacing w:line="360" w:lineRule="auto"/>
        <w:ind w:firstLine="709"/>
        <w:jc w:val="both"/>
        <w:rPr>
          <w:szCs w:val="28"/>
          <w:lang w:val="uk-UA"/>
        </w:rPr>
      </w:pPr>
      <w:r w:rsidRPr="0096221C">
        <w:rPr>
          <w:szCs w:val="28"/>
          <w:lang w:val="uk-UA"/>
        </w:rPr>
        <w:t>Зміст, форми і порядок проведення державної підсумкової атестації визначаються і затверджуються МОН України.</w:t>
      </w:r>
    </w:p>
    <w:p w:rsidR="00CA3093" w:rsidRPr="0096221C" w:rsidRDefault="00CA3093" w:rsidP="0096221C">
      <w:pPr>
        <w:spacing w:line="360" w:lineRule="auto"/>
        <w:ind w:firstLine="709"/>
        <w:jc w:val="both"/>
        <w:rPr>
          <w:szCs w:val="28"/>
          <w:lang w:val="uk-UA"/>
        </w:rPr>
      </w:pPr>
      <w:r w:rsidRPr="0096221C">
        <w:rPr>
          <w:szCs w:val="28"/>
          <w:lang w:val="uk-UA"/>
        </w:rPr>
        <w:t>2.12.6. У разі вибуття учня із Закладу освіти оцінювання результатів навчання такого учня може проводитися достроково. 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CA3093" w:rsidRPr="0096221C" w:rsidRDefault="00CA3093" w:rsidP="0096221C">
      <w:pPr>
        <w:spacing w:line="360" w:lineRule="auto"/>
        <w:ind w:firstLine="709"/>
        <w:jc w:val="both"/>
        <w:rPr>
          <w:szCs w:val="28"/>
          <w:lang w:val="uk-UA"/>
        </w:rPr>
      </w:pPr>
      <w:r w:rsidRPr="0096221C">
        <w:rPr>
          <w:szCs w:val="28"/>
          <w:lang w:val="uk-UA"/>
        </w:rPr>
        <w:t>2.12.7. Оцінювання результатів навчання учня з особливими потребами в Закладі освіти здійснюється згідно із загальними критеріями оцінювання та з урахуванням індивідуального навчального плану (за наявності).</w:t>
      </w:r>
    </w:p>
    <w:p w:rsidR="00CA3093" w:rsidRPr="0096221C" w:rsidRDefault="00CA3093" w:rsidP="0096221C">
      <w:pPr>
        <w:spacing w:line="360" w:lineRule="auto"/>
        <w:ind w:firstLine="709"/>
        <w:jc w:val="both"/>
        <w:rPr>
          <w:i/>
          <w:szCs w:val="28"/>
          <w:lang w:val="uk-UA"/>
        </w:rPr>
      </w:pPr>
      <w:r w:rsidRPr="0096221C">
        <w:rPr>
          <w:szCs w:val="28"/>
          <w:lang w:val="uk-UA"/>
        </w:rPr>
        <w:t>2.12.8. Система та загальні критерії оцінювання результатів навчання учнів визначаються МОН України.</w:t>
      </w:r>
    </w:p>
    <w:p w:rsidR="00CA3093" w:rsidRPr="0096221C" w:rsidRDefault="00CA3093" w:rsidP="0096221C">
      <w:pPr>
        <w:spacing w:line="360" w:lineRule="auto"/>
        <w:ind w:firstLine="709"/>
        <w:jc w:val="both"/>
        <w:rPr>
          <w:szCs w:val="28"/>
          <w:lang w:val="uk-UA"/>
        </w:rPr>
      </w:pPr>
      <w:r w:rsidRPr="0096221C">
        <w:rPr>
          <w:szCs w:val="28"/>
          <w:lang w:val="uk-UA"/>
        </w:rPr>
        <w:t>2.13. Облік результатів навчання протягом навчального року здійснюється у класних журналах, згідно відповідної Інструкції, затвердженої МОН України. Результати навчання за рік заносяться до особових справ учнів. За рішенням педагогічної ради заклад може вести класний журнал в електронній формі.</w:t>
      </w:r>
    </w:p>
    <w:p w:rsidR="00CA3093" w:rsidRPr="0096221C" w:rsidRDefault="00CA3093" w:rsidP="0096221C">
      <w:pPr>
        <w:spacing w:line="360" w:lineRule="auto"/>
        <w:ind w:firstLine="709"/>
        <w:jc w:val="both"/>
        <w:rPr>
          <w:szCs w:val="28"/>
          <w:lang w:val="uk-UA"/>
        </w:rPr>
      </w:pPr>
      <w:r w:rsidRPr="0096221C">
        <w:rPr>
          <w:szCs w:val="28"/>
          <w:lang w:val="uk-UA"/>
        </w:rPr>
        <w:t>2.14. Результати семестрового, річного оцінювання та державної підсумкової атестації учнів доводяться до відома батьків, або осіб, які їх замінюють.</w:t>
      </w:r>
    </w:p>
    <w:p w:rsidR="00CA3093" w:rsidRPr="0096221C" w:rsidRDefault="00CA3093" w:rsidP="0096221C">
      <w:pPr>
        <w:spacing w:line="360" w:lineRule="auto"/>
        <w:ind w:firstLine="709"/>
        <w:jc w:val="both"/>
        <w:rPr>
          <w:szCs w:val="28"/>
          <w:lang w:val="uk-UA"/>
        </w:rPr>
      </w:pPr>
      <w:r w:rsidRPr="0096221C">
        <w:rPr>
          <w:szCs w:val="28"/>
          <w:lang w:val="uk-UA"/>
        </w:rPr>
        <w:lastRenderedPageBreak/>
        <w:t xml:space="preserve">2.15. Переведення учнів  до наступного класу здійснюється у порядку, встановленому МОН України.   </w:t>
      </w:r>
    </w:p>
    <w:p w:rsidR="00CA3093" w:rsidRPr="0096221C" w:rsidRDefault="00CA3093" w:rsidP="0096221C">
      <w:pPr>
        <w:spacing w:line="360" w:lineRule="auto"/>
        <w:ind w:firstLine="709"/>
        <w:jc w:val="both"/>
        <w:rPr>
          <w:szCs w:val="28"/>
          <w:lang w:val="uk-UA"/>
        </w:rPr>
      </w:pPr>
      <w:r w:rsidRPr="0096221C">
        <w:rPr>
          <w:szCs w:val="28"/>
          <w:lang w:val="uk-UA"/>
        </w:rPr>
        <w:t>Після завершення навчання у Закладі освіти незалежно від форми здобуття освіти та на підставі результатів річного оцінювання і державної підсумкової атестації учні отримують свідоцтво про початкову освіту.</w:t>
      </w:r>
    </w:p>
    <w:p w:rsidR="00CA3093" w:rsidRPr="0096221C" w:rsidRDefault="00CA3093" w:rsidP="0096221C">
      <w:pPr>
        <w:spacing w:line="360" w:lineRule="auto"/>
        <w:ind w:firstLine="709"/>
        <w:jc w:val="both"/>
        <w:rPr>
          <w:szCs w:val="28"/>
          <w:lang w:val="uk-UA"/>
        </w:rPr>
      </w:pPr>
      <w:r w:rsidRPr="0096221C">
        <w:rPr>
          <w:szCs w:val="28"/>
          <w:lang w:val="uk-UA"/>
        </w:rPr>
        <w:t>У документах про освіту результати підсумкового оцінювання визначаються за системою оцінювання, визначеною законодавством.</w:t>
      </w:r>
    </w:p>
    <w:p w:rsidR="00CA3093" w:rsidRPr="0096221C" w:rsidRDefault="00CA3093" w:rsidP="0096221C">
      <w:pPr>
        <w:pStyle w:val="ac"/>
        <w:spacing w:before="0" w:beforeAutospacing="0" w:after="0" w:afterAutospacing="0" w:line="360" w:lineRule="auto"/>
        <w:ind w:firstLine="709"/>
        <w:jc w:val="both"/>
        <w:rPr>
          <w:sz w:val="28"/>
          <w:szCs w:val="28"/>
          <w:lang w:val="uk-UA"/>
        </w:rPr>
      </w:pPr>
      <w:r w:rsidRPr="0096221C">
        <w:rPr>
          <w:sz w:val="28"/>
          <w:szCs w:val="28"/>
          <w:lang w:val="uk-UA"/>
        </w:rPr>
        <w:t>2.16. За високі результати навчання для учні  нагороджуються Похвальним листом.</w:t>
      </w:r>
    </w:p>
    <w:p w:rsidR="00CA3093" w:rsidRPr="0096221C" w:rsidRDefault="00CA3093" w:rsidP="0096221C">
      <w:pPr>
        <w:tabs>
          <w:tab w:val="left" w:pos="709"/>
          <w:tab w:val="left" w:pos="2780"/>
          <w:tab w:val="left" w:pos="8222"/>
        </w:tabs>
        <w:spacing w:line="360" w:lineRule="auto"/>
        <w:ind w:firstLine="709"/>
        <w:jc w:val="both"/>
        <w:rPr>
          <w:szCs w:val="28"/>
          <w:lang w:val="uk-UA"/>
        </w:rPr>
      </w:pPr>
      <w:r w:rsidRPr="0096221C">
        <w:rPr>
          <w:szCs w:val="28"/>
          <w:lang w:val="uk-UA"/>
        </w:rPr>
        <w:t xml:space="preserve">2.17. Учні, які  досягли  високих результатів в освітній діяльності,  участі у відповідних творчих конкурсах різних напрямків, спортивних змаганнях, суспільно-корисній праці, нагороджуються грамотами  та подяками керівника Закладу освіти. </w:t>
      </w:r>
    </w:p>
    <w:p w:rsidR="00CA3093" w:rsidRPr="0096221C" w:rsidRDefault="00CA3093" w:rsidP="0096221C">
      <w:pPr>
        <w:tabs>
          <w:tab w:val="left" w:pos="709"/>
          <w:tab w:val="left" w:pos="2780"/>
          <w:tab w:val="left" w:pos="8222"/>
        </w:tabs>
        <w:spacing w:line="360" w:lineRule="auto"/>
        <w:ind w:firstLine="709"/>
        <w:jc w:val="both"/>
        <w:rPr>
          <w:szCs w:val="28"/>
          <w:lang w:val="uk-UA"/>
        </w:rPr>
      </w:pPr>
      <w:r w:rsidRPr="0096221C">
        <w:rPr>
          <w:szCs w:val="28"/>
          <w:lang w:val="uk-UA"/>
        </w:rPr>
        <w:t>2.18. Виховний процес є невід’ємною складовою освітнього процесу у Закладі освіти і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 та спрямовується на формування:</w:t>
      </w:r>
    </w:p>
    <w:p w:rsidR="00CA3093" w:rsidRPr="0096221C" w:rsidRDefault="00CA3093" w:rsidP="0096221C">
      <w:pPr>
        <w:numPr>
          <w:ilvl w:val="0"/>
          <w:numId w:val="24"/>
        </w:num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CA3093" w:rsidRPr="0096221C" w:rsidRDefault="00CA3093" w:rsidP="0096221C">
      <w:pPr>
        <w:numPr>
          <w:ilvl w:val="0"/>
          <w:numId w:val="24"/>
        </w:num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поваги до гідності, прав, свобод, законних інтересів людини і громадянина;</w:t>
      </w:r>
    </w:p>
    <w:p w:rsidR="00CA3093" w:rsidRPr="0096221C" w:rsidRDefault="00CA3093" w:rsidP="0096221C">
      <w:pPr>
        <w:numPr>
          <w:ilvl w:val="0"/>
          <w:numId w:val="24"/>
        </w:num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нетерпимості до приниження честі та гідності людини, фізичного або психологічного насильства, а також до дискримінації за будь-якою  ознакою;</w:t>
      </w:r>
    </w:p>
    <w:p w:rsidR="00CA3093" w:rsidRPr="0096221C" w:rsidRDefault="00CA3093" w:rsidP="0096221C">
      <w:pPr>
        <w:numPr>
          <w:ilvl w:val="0"/>
          <w:numId w:val="24"/>
        </w:num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 xml:space="preserve">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w:t>
      </w:r>
      <w:r w:rsidRPr="0096221C">
        <w:rPr>
          <w:szCs w:val="28"/>
          <w:lang w:val="uk-UA"/>
        </w:rPr>
        <w:lastRenderedPageBreak/>
        <w:t>народу, усвідомленого обов’язку захищати у разі потреби суверенітет і територіальну цілісність України;</w:t>
      </w:r>
    </w:p>
    <w:p w:rsidR="00CA3093" w:rsidRPr="0096221C" w:rsidRDefault="00CA3093" w:rsidP="0096221C">
      <w:pPr>
        <w:numPr>
          <w:ilvl w:val="0"/>
          <w:numId w:val="24"/>
        </w:num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rsidR="00CA3093" w:rsidRPr="0096221C" w:rsidRDefault="00CA3093" w:rsidP="0096221C">
      <w:pPr>
        <w:numPr>
          <w:ilvl w:val="0"/>
          <w:numId w:val="24"/>
        </w:num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громадянської культури та культури демократії;</w:t>
      </w:r>
    </w:p>
    <w:p w:rsidR="00CA3093" w:rsidRPr="0096221C" w:rsidRDefault="00CA3093" w:rsidP="0096221C">
      <w:pPr>
        <w:numPr>
          <w:ilvl w:val="0"/>
          <w:numId w:val="24"/>
        </w:num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культури та навичок здорового способу життя, екологічної культури і дбайливого ставлення до довкілля;</w:t>
      </w:r>
    </w:p>
    <w:p w:rsidR="00CA3093" w:rsidRPr="0096221C" w:rsidRDefault="00CA3093" w:rsidP="0096221C">
      <w:pPr>
        <w:numPr>
          <w:ilvl w:val="0"/>
          <w:numId w:val="24"/>
        </w:num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прагнення до утвердження довіри, взаєморозуміння, миру, злагоди між усіма народами, етнічними, національними, релігійними групами;</w:t>
      </w:r>
    </w:p>
    <w:p w:rsidR="00CA3093" w:rsidRPr="0096221C" w:rsidRDefault="00CA3093" w:rsidP="0096221C">
      <w:pPr>
        <w:numPr>
          <w:ilvl w:val="0"/>
          <w:numId w:val="24"/>
        </w:num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почуттів доброти, милосердя, толерантності, турботи, справедливості, шанобливого ставлення до сім'ї, відповідальності за свої дії;</w:t>
      </w:r>
    </w:p>
    <w:p w:rsidR="00CA3093" w:rsidRPr="0096221C" w:rsidRDefault="00CA3093" w:rsidP="0096221C">
      <w:pPr>
        <w:numPr>
          <w:ilvl w:val="0"/>
          <w:numId w:val="24"/>
        </w:num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CA3093" w:rsidRPr="0096221C" w:rsidRDefault="00CA3093" w:rsidP="0096221C">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Єдність навчання, виховання і розвитку учнів забезпечується спільними зусиллями всіх учасників освітнього процесу.</w:t>
      </w:r>
    </w:p>
    <w:p w:rsidR="00CA3093" w:rsidRPr="0096221C" w:rsidRDefault="00CA3093" w:rsidP="00CA3093">
      <w:pPr>
        <w:tabs>
          <w:tab w:val="left" w:pos="709"/>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jc w:val="both"/>
        <w:rPr>
          <w:szCs w:val="28"/>
          <w:lang w:val="uk-UA"/>
        </w:rPr>
      </w:pPr>
    </w:p>
    <w:p w:rsidR="00CA3093" w:rsidRPr="0096221C" w:rsidRDefault="00CA3093" w:rsidP="00CA3093">
      <w:pPr>
        <w:pStyle w:val="3"/>
        <w:spacing w:line="360" w:lineRule="auto"/>
        <w:rPr>
          <w:sz w:val="28"/>
          <w:szCs w:val="28"/>
        </w:rPr>
      </w:pPr>
      <w:r w:rsidRPr="0096221C">
        <w:rPr>
          <w:sz w:val="28"/>
          <w:szCs w:val="28"/>
        </w:rPr>
        <w:t>ІІІ. Учасники освітнього процесу</w:t>
      </w:r>
    </w:p>
    <w:p w:rsidR="00CA3093" w:rsidRPr="0096221C" w:rsidRDefault="00CA3093" w:rsidP="0096221C">
      <w:pPr>
        <w:pStyle w:val="3"/>
        <w:spacing w:line="360" w:lineRule="auto"/>
        <w:ind w:firstLine="709"/>
        <w:jc w:val="both"/>
        <w:rPr>
          <w:b w:val="0"/>
          <w:sz w:val="28"/>
          <w:szCs w:val="28"/>
        </w:rPr>
      </w:pPr>
      <w:r w:rsidRPr="0096221C">
        <w:rPr>
          <w:b w:val="0"/>
          <w:sz w:val="28"/>
          <w:szCs w:val="28"/>
        </w:rPr>
        <w:t>3.1. Учасниками</w:t>
      </w:r>
      <w:r w:rsidR="0096221C">
        <w:rPr>
          <w:b w:val="0"/>
          <w:sz w:val="28"/>
          <w:szCs w:val="28"/>
        </w:rPr>
        <w:t xml:space="preserve"> </w:t>
      </w:r>
      <w:r w:rsidR="001A7646" w:rsidRPr="0096221C">
        <w:rPr>
          <w:b w:val="0"/>
          <w:sz w:val="28"/>
          <w:szCs w:val="28"/>
        </w:rPr>
        <w:t>освітнього процесу в З</w:t>
      </w:r>
      <w:r w:rsidRPr="0096221C">
        <w:rPr>
          <w:b w:val="0"/>
          <w:sz w:val="28"/>
          <w:szCs w:val="28"/>
        </w:rPr>
        <w:t>акладі освіти є:</w:t>
      </w:r>
    </w:p>
    <w:p w:rsidR="00CA3093" w:rsidRPr="0096221C" w:rsidRDefault="00CA3093" w:rsidP="0096221C">
      <w:pPr>
        <w:spacing w:line="360" w:lineRule="auto"/>
        <w:ind w:left="360" w:firstLine="709"/>
        <w:jc w:val="both"/>
        <w:rPr>
          <w:szCs w:val="28"/>
          <w:lang w:val="uk-UA"/>
        </w:rPr>
      </w:pPr>
      <w:r w:rsidRPr="0096221C">
        <w:rPr>
          <w:szCs w:val="28"/>
          <w:lang w:val="uk-UA"/>
        </w:rPr>
        <w:t>- учні;</w:t>
      </w:r>
    </w:p>
    <w:p w:rsidR="00CA3093" w:rsidRPr="0096221C" w:rsidRDefault="00CA3093" w:rsidP="0096221C">
      <w:pPr>
        <w:spacing w:line="360" w:lineRule="auto"/>
        <w:ind w:left="360" w:firstLine="709"/>
        <w:jc w:val="both"/>
        <w:rPr>
          <w:szCs w:val="28"/>
          <w:lang w:val="uk-UA"/>
        </w:rPr>
      </w:pPr>
      <w:r w:rsidRPr="0096221C">
        <w:rPr>
          <w:szCs w:val="28"/>
          <w:lang w:val="uk-UA"/>
        </w:rPr>
        <w:t>- керівник;</w:t>
      </w:r>
    </w:p>
    <w:p w:rsidR="00CA3093" w:rsidRPr="0096221C" w:rsidRDefault="00CA3093" w:rsidP="0096221C">
      <w:pPr>
        <w:spacing w:line="360" w:lineRule="auto"/>
        <w:ind w:left="360" w:firstLine="709"/>
        <w:jc w:val="both"/>
        <w:rPr>
          <w:szCs w:val="28"/>
          <w:lang w:val="uk-UA"/>
        </w:rPr>
      </w:pPr>
      <w:r w:rsidRPr="0096221C">
        <w:rPr>
          <w:szCs w:val="28"/>
          <w:lang w:val="uk-UA"/>
        </w:rPr>
        <w:t>- педагогічні   працівники;</w:t>
      </w:r>
    </w:p>
    <w:p w:rsidR="00CA3093" w:rsidRPr="0096221C" w:rsidRDefault="00CA3093" w:rsidP="0096221C">
      <w:pPr>
        <w:spacing w:line="360" w:lineRule="auto"/>
        <w:ind w:left="360" w:firstLine="709"/>
        <w:jc w:val="both"/>
        <w:rPr>
          <w:szCs w:val="28"/>
          <w:lang w:val="uk-UA"/>
        </w:rPr>
      </w:pPr>
      <w:r w:rsidRPr="0096221C">
        <w:rPr>
          <w:szCs w:val="28"/>
          <w:lang w:val="uk-UA"/>
        </w:rPr>
        <w:t>- психолог, бібліотекар, медичний працівник та інші спеціалісти;</w:t>
      </w:r>
    </w:p>
    <w:p w:rsidR="00CA3093" w:rsidRPr="0096221C" w:rsidRDefault="00CA3093" w:rsidP="0096221C">
      <w:pPr>
        <w:spacing w:line="360" w:lineRule="auto"/>
        <w:ind w:left="360" w:firstLine="709"/>
        <w:jc w:val="both"/>
        <w:rPr>
          <w:szCs w:val="28"/>
          <w:lang w:val="uk-UA"/>
        </w:rPr>
      </w:pPr>
      <w:r w:rsidRPr="0096221C">
        <w:rPr>
          <w:szCs w:val="28"/>
          <w:lang w:val="uk-UA"/>
        </w:rPr>
        <w:t>- батьки або особи, які їх замінюють;</w:t>
      </w:r>
    </w:p>
    <w:p w:rsidR="00CA3093" w:rsidRPr="0096221C" w:rsidRDefault="00CA3093" w:rsidP="0096221C">
      <w:pPr>
        <w:spacing w:line="360" w:lineRule="auto"/>
        <w:ind w:left="360" w:firstLine="709"/>
        <w:jc w:val="both"/>
        <w:rPr>
          <w:szCs w:val="28"/>
          <w:lang w:val="uk-UA"/>
        </w:rPr>
      </w:pPr>
      <w:r w:rsidRPr="0096221C">
        <w:rPr>
          <w:szCs w:val="28"/>
          <w:lang w:val="uk-UA"/>
        </w:rPr>
        <w:t>- асистенти дітей (при умові створення інклюзивного навчання).</w:t>
      </w:r>
    </w:p>
    <w:p w:rsidR="00CA3093" w:rsidRPr="0096221C" w:rsidRDefault="00CA3093" w:rsidP="0096221C">
      <w:pPr>
        <w:spacing w:line="360" w:lineRule="auto"/>
        <w:ind w:firstLine="709"/>
        <w:jc w:val="both"/>
        <w:rPr>
          <w:szCs w:val="28"/>
          <w:lang w:val="uk-UA"/>
        </w:rPr>
      </w:pPr>
      <w:r w:rsidRPr="0096221C">
        <w:rPr>
          <w:szCs w:val="28"/>
          <w:lang w:val="uk-UA"/>
        </w:rPr>
        <w:t>3.2. Права і обов’язки учнів, педагогічних та інших працівників визначаються чинним законодавством та цим Статутом.</w:t>
      </w:r>
    </w:p>
    <w:p w:rsidR="00CA3093" w:rsidRPr="0096221C" w:rsidRDefault="00CA3093" w:rsidP="0096221C">
      <w:pPr>
        <w:spacing w:line="360" w:lineRule="auto"/>
        <w:ind w:firstLine="709"/>
        <w:jc w:val="both"/>
        <w:rPr>
          <w:szCs w:val="28"/>
          <w:lang w:val="uk-UA"/>
        </w:rPr>
      </w:pPr>
      <w:r w:rsidRPr="0096221C">
        <w:rPr>
          <w:szCs w:val="28"/>
          <w:lang w:val="uk-UA"/>
        </w:rPr>
        <w:t>3.3. Учні мають право:</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lastRenderedPageBreak/>
        <w:t>на вибір форми навчання (інституційну та індивідуальну, дуальну, індивідуальну освітню траєкторію), факультативів, спецкурсів, позашкільних та позакласних занять;</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на користування навчально-виробничою, матеріально-технічною, культурно-спортивною базою Закладу освіти;</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 xml:space="preserve">на доступ до інформації з усіх галузей знань; </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брати участь у конференціях, олімпіадах, конкурсах, виставках тощо;</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брати участь в роботі органів громадського самоврядування Закладу освіти;</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брати участь в обговоренні і вносити власні пропозиції щодо організації освітнього процесу, діяльності органів самоврядування, позакласної роботи;</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брати участь у добровільних самодіяльних об’єднаннях, творчих студіях, клубах, гуртках, групах за інтересами тощо;</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на захист від будь-яких форм експлуатації, психічного і фізичного насилля, що порушують права або принижують їх  честь, гідність;</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 xml:space="preserve">отримання соціальних та психолого-педагогічних послуг як особа, яка постраждала від </w:t>
      </w:r>
      <w:proofErr w:type="spellStart"/>
      <w:r w:rsidRPr="0096221C">
        <w:rPr>
          <w:szCs w:val="28"/>
          <w:lang w:val="uk-UA"/>
        </w:rPr>
        <w:t>булінгу</w:t>
      </w:r>
      <w:proofErr w:type="spellEnd"/>
      <w:r w:rsidRPr="0096221C">
        <w:rPr>
          <w:szCs w:val="28"/>
          <w:lang w:val="uk-UA"/>
        </w:rPr>
        <w:t xml:space="preserve"> (цькування), стала його свідком або вчинила </w:t>
      </w:r>
      <w:proofErr w:type="spellStart"/>
      <w:r w:rsidRPr="0096221C">
        <w:rPr>
          <w:szCs w:val="28"/>
          <w:lang w:val="uk-UA"/>
        </w:rPr>
        <w:t>булінг</w:t>
      </w:r>
      <w:proofErr w:type="spellEnd"/>
      <w:r w:rsidRPr="0096221C">
        <w:rPr>
          <w:szCs w:val="28"/>
          <w:lang w:val="uk-UA"/>
        </w:rPr>
        <w:t xml:space="preserve"> (цькування);</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безпечні та належні умови навчання, виховання, розвитку, медичне обслуговування;</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на якісне харчування;</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підвіз (за потреби) до місця навчання та до місця проживання.</w:t>
      </w:r>
    </w:p>
    <w:p w:rsidR="00CA3093" w:rsidRPr="0096221C" w:rsidRDefault="00CA3093" w:rsidP="0096221C">
      <w:pPr>
        <w:spacing w:line="360" w:lineRule="auto"/>
        <w:ind w:firstLine="709"/>
        <w:jc w:val="both"/>
        <w:rPr>
          <w:szCs w:val="28"/>
          <w:lang w:val="uk-UA"/>
        </w:rPr>
      </w:pPr>
      <w:r w:rsidRPr="0096221C">
        <w:rPr>
          <w:szCs w:val="28"/>
          <w:lang w:val="uk-UA"/>
        </w:rPr>
        <w:t xml:space="preserve">Засновнику та працівникам Закладу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proofErr w:type="spellStart"/>
      <w:r w:rsidRPr="0096221C">
        <w:rPr>
          <w:szCs w:val="28"/>
          <w:lang w:val="uk-UA"/>
        </w:rPr>
        <w:t>статею</w:t>
      </w:r>
      <w:proofErr w:type="spellEnd"/>
      <w:r w:rsidRPr="0096221C">
        <w:rPr>
          <w:szCs w:val="28"/>
          <w:lang w:val="uk-UA"/>
        </w:rPr>
        <w:t xml:space="preserve"> 31 Закону </w:t>
      </w:r>
      <w:r w:rsidRPr="0096221C">
        <w:rPr>
          <w:szCs w:val="28"/>
          <w:lang w:val="uk-UA"/>
        </w:rPr>
        <w:lastRenderedPageBreak/>
        <w:t>України «Про освіту». Залучати учнів до участі у заходах, організованих громадськими об’єднаннями, дозволяється виключно за згодою їхніх батьків.</w:t>
      </w:r>
    </w:p>
    <w:p w:rsidR="00CA3093" w:rsidRPr="0096221C" w:rsidRDefault="00CA3093" w:rsidP="0096221C">
      <w:pPr>
        <w:spacing w:line="360" w:lineRule="auto"/>
        <w:ind w:firstLine="709"/>
        <w:jc w:val="both"/>
        <w:rPr>
          <w:szCs w:val="28"/>
          <w:lang w:val="uk-UA"/>
        </w:rPr>
      </w:pPr>
      <w:r w:rsidRPr="0096221C">
        <w:rPr>
          <w:szCs w:val="28"/>
          <w:lang w:val="uk-UA"/>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CA3093" w:rsidRPr="0096221C" w:rsidRDefault="00CA3093" w:rsidP="0096221C">
      <w:pPr>
        <w:spacing w:line="360" w:lineRule="auto"/>
        <w:ind w:firstLine="709"/>
        <w:jc w:val="both"/>
        <w:rPr>
          <w:szCs w:val="28"/>
          <w:lang w:val="uk-UA"/>
        </w:rPr>
      </w:pPr>
      <w:r w:rsidRPr="0096221C">
        <w:rPr>
          <w:szCs w:val="28"/>
          <w:lang w:val="uk-UA"/>
        </w:rPr>
        <w:t>3.4. Учні зобов’язані:</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оволодівати знаннями, вміннями, практичними навичками, підвищувати загальнокультурний рівень;</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дотримуватися вимог Статуту, правил внутрішнього розпорядку</w:t>
      </w:r>
      <w:r w:rsidR="00EA3C73" w:rsidRPr="0096221C">
        <w:rPr>
          <w:szCs w:val="28"/>
          <w:lang w:val="uk-UA"/>
        </w:rPr>
        <w:t xml:space="preserve"> Закладу освіти</w:t>
      </w:r>
      <w:r w:rsidRPr="0096221C">
        <w:rPr>
          <w:szCs w:val="28"/>
          <w:lang w:val="uk-UA"/>
        </w:rPr>
        <w:t>;</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бережливо стави</w:t>
      </w:r>
      <w:r w:rsidR="00EA3C73" w:rsidRPr="0096221C">
        <w:rPr>
          <w:szCs w:val="28"/>
          <w:lang w:val="uk-UA"/>
        </w:rPr>
        <w:t>тись до державного, комунального</w:t>
      </w:r>
      <w:r w:rsidRPr="0096221C">
        <w:rPr>
          <w:szCs w:val="28"/>
          <w:lang w:val="uk-UA"/>
        </w:rPr>
        <w:t xml:space="preserve"> і особистого майна;</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дотримуватися законодавства, моральних, етичних норм;</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брати посильну участь у різних видах трудової діяльності, що не заборонені чинним законодавством;</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дотримуватися правил особистої гігієни.</w:t>
      </w:r>
    </w:p>
    <w:p w:rsidR="00CA3093" w:rsidRPr="0096221C" w:rsidRDefault="00CA3093" w:rsidP="0096221C">
      <w:pPr>
        <w:spacing w:line="360" w:lineRule="auto"/>
        <w:ind w:firstLine="709"/>
        <w:jc w:val="both"/>
        <w:rPr>
          <w:szCs w:val="28"/>
          <w:lang w:val="uk-UA"/>
        </w:rPr>
      </w:pPr>
      <w:r w:rsidRPr="0096221C">
        <w:rPr>
          <w:szCs w:val="28"/>
          <w:lang w:val="uk-UA"/>
        </w:rPr>
        <w:t>3.5. Педагогічними працівниками Закладу освіти можуть бути особи з високими моральними якостями, які мають відповідну педагогічну освіту</w:t>
      </w:r>
      <w:r w:rsidRPr="0096221C">
        <w:rPr>
          <w:szCs w:val="28"/>
          <w:shd w:val="clear" w:color="auto" w:fill="FFFFFF"/>
          <w:lang w:val="uk-UA"/>
        </w:rPr>
        <w:t>,</w:t>
      </w:r>
      <w:r w:rsidRPr="0096221C">
        <w:rPr>
          <w:szCs w:val="28"/>
          <w:lang w:val="uk-UA"/>
        </w:rPr>
        <w:t xml:space="preserve"> належний рівень професійної кваліфікації, здійснюють педагогічну діяльність, забезпечують результативність та якість своєї роботи, вільно володіють державною мовою, фізичний та психічний стан здоров’я яких дозволяє виконувати професійні обов’язки. </w:t>
      </w:r>
    </w:p>
    <w:p w:rsidR="00CA3093" w:rsidRPr="0096221C" w:rsidRDefault="00CA3093" w:rsidP="0096221C">
      <w:pPr>
        <w:spacing w:line="360" w:lineRule="auto"/>
        <w:ind w:firstLine="709"/>
        <w:jc w:val="both"/>
        <w:rPr>
          <w:szCs w:val="28"/>
          <w:lang w:val="uk-UA"/>
        </w:rPr>
      </w:pPr>
      <w:r w:rsidRPr="0096221C">
        <w:rPr>
          <w:szCs w:val="28"/>
          <w:lang w:val="uk-UA"/>
        </w:rPr>
        <w:t>3.6. Призначення на посаду та звільнення з посади педагогічних працівників, інші трудові відносини регулюються законодавством України про працю, Законами України «Про освіту»,  «Про загальну середню освіту» та іншими законодавчими актами України.</w:t>
      </w:r>
    </w:p>
    <w:p w:rsidR="00CA3093" w:rsidRPr="0096221C" w:rsidRDefault="00CA3093" w:rsidP="0096221C">
      <w:pPr>
        <w:spacing w:line="360" w:lineRule="auto"/>
        <w:ind w:firstLine="709"/>
        <w:jc w:val="both"/>
        <w:rPr>
          <w:szCs w:val="28"/>
          <w:lang w:val="uk-UA"/>
        </w:rPr>
      </w:pPr>
      <w:r w:rsidRPr="0096221C">
        <w:rPr>
          <w:szCs w:val="28"/>
          <w:lang w:val="uk-UA"/>
        </w:rPr>
        <w:t>3.7. Педагогічні працівники мають право на:</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академічну свободу, включаючи свободу викладання, вільний вибір форм, методів і засобів навчання, що відповідають освітній програмі;</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педагогічну ініціативу;</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lastRenderedPageBreak/>
        <w:t>розроблення та впровадження авторських навчальних програм, проектів, освітніх методик і технологій, методів і засобів, насамперед методик</w:t>
      </w:r>
      <w:r w:rsidR="007067AB" w:rsidRPr="0096221C">
        <w:rPr>
          <w:sz w:val="28"/>
          <w:szCs w:val="28"/>
          <w:lang w:val="uk-UA"/>
        </w:rPr>
        <w:t xml:space="preserve"> </w:t>
      </w:r>
      <w:proofErr w:type="spellStart"/>
      <w:r w:rsidRPr="0096221C">
        <w:rPr>
          <w:sz w:val="28"/>
          <w:szCs w:val="28"/>
          <w:lang w:val="uk-UA"/>
        </w:rPr>
        <w:t>компетентісного</w:t>
      </w:r>
      <w:proofErr w:type="spellEnd"/>
      <w:r w:rsidRPr="0096221C">
        <w:rPr>
          <w:sz w:val="28"/>
          <w:szCs w:val="28"/>
          <w:lang w:val="uk-UA"/>
        </w:rPr>
        <w:t xml:space="preserve"> навчання;</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підвищення кваліфікації, перепідготовку;</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доступ до інформаційних ресурсів і комунікацій, що використовуються в освітньому процесі;</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відзначення успіхів у своїй професійній діяльності;</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справедливе та об’єктивне оцінювання своєї професійної діяльності;</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захист професійної честі та гідності;</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індивідуальну освітню (наукову, творчу, мистецьку та іншу) діяльність за межами Закладу освіти;</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безпечні і нешкідливі умови праці;</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оплачувану відпустку;</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участь у громадському самоврядуванні Закладу освіти;</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участь у роботі колегіальних органів управління Закладу освіти.</w:t>
      </w:r>
    </w:p>
    <w:p w:rsidR="00CA3093" w:rsidRPr="0096221C" w:rsidRDefault="00CA3093" w:rsidP="0096221C">
      <w:pPr>
        <w:spacing w:line="360" w:lineRule="auto"/>
        <w:ind w:firstLine="709"/>
        <w:jc w:val="both"/>
        <w:rPr>
          <w:szCs w:val="28"/>
          <w:lang w:val="uk-UA"/>
        </w:rPr>
      </w:pPr>
      <w:r w:rsidRPr="0096221C">
        <w:rPr>
          <w:szCs w:val="28"/>
          <w:lang w:val="uk-UA"/>
        </w:rPr>
        <w:t>3.8. Педагогічні працівники зобов’язані:</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постійно підвищувати свій професійний і загальнокультурний рівень та педагогічну майстерність;</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виконувати освітню програму для досягнення учнями передбачених нею результатів навчання;</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сприяти розвитку здібностей учнів, формуванню навичок здорового способу життя, дбати про їхнє фізичне і психічне здоров’я;</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дотримуватися академічної доброчесності та забезпечувати її дотримання учнями в освітньому процесі;</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дотримуватися педагогічної етики;</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lastRenderedPageBreak/>
        <w:t>поважати гідність, права, свободи і законні інтереси всіх учасників освітнього процесу;</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формувати в учнів  усвідомлення необхідності додержуватися</w:t>
      </w:r>
      <w:r w:rsidRPr="0096221C">
        <w:rPr>
          <w:rStyle w:val="apple-converted-space"/>
          <w:szCs w:val="28"/>
          <w:lang w:val="uk-UA"/>
        </w:rPr>
        <w:t> </w:t>
      </w:r>
      <w:r w:rsidR="00775EA6" w:rsidRPr="0096221C">
        <w:rPr>
          <w:rStyle w:val="apple-converted-space"/>
          <w:szCs w:val="28"/>
          <w:lang w:val="uk-UA"/>
        </w:rPr>
        <w:t>Конституції України та</w:t>
      </w:r>
      <w:r w:rsidRPr="0096221C">
        <w:rPr>
          <w:sz w:val="28"/>
          <w:szCs w:val="28"/>
          <w:lang w:val="uk-UA"/>
        </w:rPr>
        <w:t xml:space="preserve"> законів України, захищати суверенітет і територіальну цілісність України;</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формувати у школярів прагнення до взаєморозуміння, миру, злагоди між усіма народами, етнічними, національними, релігійними групами;</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 xml:space="preserve">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школяра, запобігати вживанню ними та іншими особами на </w:t>
      </w:r>
      <w:proofErr w:type="spellStart"/>
      <w:r w:rsidRPr="0096221C">
        <w:rPr>
          <w:sz w:val="28"/>
          <w:szCs w:val="28"/>
          <w:lang w:val="uk-UA"/>
        </w:rPr>
        <w:t>територіїзакладу</w:t>
      </w:r>
      <w:proofErr w:type="spellEnd"/>
      <w:r w:rsidRPr="0096221C">
        <w:rPr>
          <w:sz w:val="28"/>
          <w:szCs w:val="28"/>
          <w:lang w:val="uk-UA"/>
        </w:rPr>
        <w:t xml:space="preserve"> освіти алкогольних напоїв, наркотичних засобів, іншим шкідливим звичкам;</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дотримуватися академічної доброчесності.</w:t>
      </w:r>
    </w:p>
    <w:p w:rsidR="00CA3093" w:rsidRPr="0096221C" w:rsidRDefault="00CA3093" w:rsidP="0096221C">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 xml:space="preserve">3.9. Обсяг педагогічного навантаження вчителів визначається відповідно до законодавства керівником Закладу освіти. </w:t>
      </w:r>
    </w:p>
    <w:p w:rsidR="00CA3093" w:rsidRPr="0096221C" w:rsidRDefault="00CA3093" w:rsidP="0096221C">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3.</w:t>
      </w:r>
      <w:r w:rsidR="007067AB" w:rsidRPr="0096221C">
        <w:rPr>
          <w:szCs w:val="28"/>
          <w:lang w:val="uk-UA"/>
        </w:rPr>
        <w:t>1</w:t>
      </w:r>
      <w:r w:rsidRPr="0096221C">
        <w:rPr>
          <w:szCs w:val="28"/>
          <w:lang w:val="uk-UA"/>
        </w:rPr>
        <w:t xml:space="preserve">0. Конкретний перелік посадових обов’язків працівників Закладу освіти визначається посадовою інструкцією, яку затверджує керівник. </w:t>
      </w:r>
    </w:p>
    <w:p w:rsidR="00CA3093" w:rsidRPr="0096221C" w:rsidRDefault="00CA3093" w:rsidP="0096221C">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 xml:space="preserve">3.11. У Закладі освіти обов’язково проводиться атестація педагогічних працівників відповідно до чинного законодавства. Атестація педагогічних працівників може бути черговою або позачерговою. Педагогічний працівник </w:t>
      </w:r>
      <w:r w:rsidRPr="0096221C">
        <w:rPr>
          <w:szCs w:val="28"/>
          <w:lang w:val="uk-UA"/>
        </w:rPr>
        <w:lastRenderedPageBreak/>
        <w:t>проходить чергову атестацію не менше одного разу на п’ять років, крім випадків, передбачених законодавством.</w:t>
      </w:r>
    </w:p>
    <w:p w:rsidR="00CA3093" w:rsidRPr="0096221C" w:rsidRDefault="00CA3093" w:rsidP="0096221C">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3.12.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CA3093" w:rsidRPr="0096221C" w:rsidRDefault="00CA3093" w:rsidP="0096221C">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3.13. Педагогічні працівники звільняються з роботи відповідно до чинного законодавства України.</w:t>
      </w:r>
    </w:p>
    <w:p w:rsidR="00CA3093" w:rsidRPr="0096221C" w:rsidRDefault="00CA3093" w:rsidP="0096221C">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 xml:space="preserve">3.14. Сертифікація педагогічних працівників - це зовнішнє оцінювання професійних </w:t>
      </w:r>
      <w:proofErr w:type="spellStart"/>
      <w:r w:rsidRPr="0096221C">
        <w:rPr>
          <w:szCs w:val="28"/>
          <w:lang w:val="uk-UA"/>
        </w:rPr>
        <w:t>компетентностей</w:t>
      </w:r>
      <w:proofErr w:type="spellEnd"/>
      <w:r w:rsidRPr="0096221C">
        <w:rPr>
          <w:szCs w:val="28"/>
          <w:lang w:val="uk-UA"/>
        </w:rPr>
        <w:t xml:space="preserve"> педагогічного працівника, що здійснюється шляхом незалежного тестування, </w:t>
      </w:r>
      <w:proofErr w:type="spellStart"/>
      <w:r w:rsidRPr="0096221C">
        <w:rPr>
          <w:szCs w:val="28"/>
          <w:lang w:val="uk-UA"/>
        </w:rPr>
        <w:t>самооцінювання</w:t>
      </w:r>
      <w:proofErr w:type="spellEnd"/>
      <w:r w:rsidRPr="0096221C">
        <w:rPr>
          <w:szCs w:val="28"/>
          <w:lang w:val="uk-UA"/>
        </w:rPr>
        <w:t xml:space="preserve"> та вивчення практичного досвіду роботи.</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Сертифікація педагогічного працівника відбувається на добровільних засадах виключно за його ініціативою.</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3.15. Батьки та особи, які їх замінюють, мають право:</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захищати відповідно до законодавства права та законні інтереси дітей;</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звертатися до Закладу освіти, органів управління освітою з питань освіти;</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 відповідного класу;</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брати участь у розробленні індивідуальної програми розвитку дитини та/або індивідуального навчального плану;</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lastRenderedPageBreak/>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CA3093" w:rsidRPr="0096221C" w:rsidRDefault="00CA3093" w:rsidP="0096221C">
      <w:pPr>
        <w:spacing w:line="360" w:lineRule="auto"/>
        <w:ind w:firstLine="709"/>
        <w:jc w:val="both"/>
        <w:rPr>
          <w:szCs w:val="28"/>
          <w:lang w:val="uk-UA"/>
        </w:rPr>
      </w:pPr>
      <w:r w:rsidRPr="0096221C">
        <w:rPr>
          <w:szCs w:val="28"/>
          <w:lang w:val="uk-UA"/>
        </w:rPr>
        <w:t>3.16. Батьки та особи, які їх замінюють, несуть відповідальність за здобуття дітьми повної загальної середньої освіти і зобов’язані:</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сприяти виконанню дитиною освітньої програми та досягненню дитиною передбачених нею результатів навчання;</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поважати гідність, права, свободи і законні інтереси дитини та інших учасників освітнього процесу;</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формувати у дітей усвідомлення необхідності додержуватися</w:t>
      </w:r>
      <w:r w:rsidRPr="0096221C">
        <w:rPr>
          <w:rStyle w:val="apple-converted-space"/>
          <w:szCs w:val="28"/>
          <w:lang w:val="uk-UA"/>
        </w:rPr>
        <w:t> </w:t>
      </w:r>
      <w:r w:rsidR="00775EA6" w:rsidRPr="0096221C">
        <w:rPr>
          <w:rStyle w:val="apple-converted-space"/>
          <w:szCs w:val="28"/>
          <w:lang w:val="uk-UA"/>
        </w:rPr>
        <w:t>Конституції України</w:t>
      </w:r>
      <w:r w:rsidRPr="0096221C">
        <w:rPr>
          <w:rStyle w:val="apple-converted-space"/>
          <w:szCs w:val="28"/>
          <w:lang w:val="uk-UA"/>
        </w:rPr>
        <w:t> </w:t>
      </w:r>
      <w:r w:rsidRPr="0096221C">
        <w:rPr>
          <w:sz w:val="28"/>
          <w:szCs w:val="28"/>
          <w:lang w:val="uk-UA"/>
        </w:rPr>
        <w:t>та законів України, захищати суверенітет і територіальну цілісність України;</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CA3093" w:rsidRPr="0096221C" w:rsidRDefault="00CA3093" w:rsidP="0096221C">
      <w:pPr>
        <w:pStyle w:val="rvps2"/>
        <w:numPr>
          <w:ilvl w:val="0"/>
          <w:numId w:val="24"/>
        </w:numPr>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дотримуватися установчих документів, правил внутрішнього розпорядку Закладу освіти.</w:t>
      </w:r>
    </w:p>
    <w:p w:rsidR="00CA3093" w:rsidRPr="0096221C" w:rsidRDefault="00CA3093" w:rsidP="0096221C">
      <w:pPr>
        <w:spacing w:line="360" w:lineRule="auto"/>
        <w:ind w:firstLine="709"/>
        <w:jc w:val="both"/>
        <w:rPr>
          <w:szCs w:val="28"/>
          <w:lang w:val="uk-UA"/>
        </w:rPr>
      </w:pPr>
      <w:r w:rsidRPr="0096221C">
        <w:rPr>
          <w:szCs w:val="28"/>
          <w:lang w:val="uk-UA"/>
        </w:rPr>
        <w:lastRenderedPageBreak/>
        <w:t>3.17. Представники громадськості мають право на :</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обирати і бути обраними до органів громадського самоврядування Заклад освіти;</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керувати учнівськими об’єднаннями за інтересами і гуртками, секціями;</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сприяти покращенню матеріально-технічної бази, фінансовому забезпеченню Закладу освіти;</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проводити консультації для педагогічних працівників;</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брати участь в організації  освітнього процесу;</w:t>
      </w:r>
    </w:p>
    <w:p w:rsidR="00CA3093" w:rsidRPr="0096221C" w:rsidRDefault="00CA3093" w:rsidP="0096221C">
      <w:pPr>
        <w:spacing w:line="360" w:lineRule="auto"/>
        <w:ind w:firstLine="709"/>
        <w:jc w:val="both"/>
        <w:rPr>
          <w:szCs w:val="28"/>
          <w:lang w:val="uk-UA"/>
        </w:rPr>
      </w:pPr>
      <w:r w:rsidRPr="0096221C">
        <w:rPr>
          <w:szCs w:val="28"/>
          <w:lang w:val="uk-UA"/>
        </w:rPr>
        <w:t>3.18. Представники громадськості зобов’язані:</w:t>
      </w:r>
    </w:p>
    <w:p w:rsidR="00CA3093" w:rsidRPr="0096221C" w:rsidRDefault="00CA3093" w:rsidP="0096221C">
      <w:pPr>
        <w:numPr>
          <w:ilvl w:val="0"/>
          <w:numId w:val="24"/>
        </w:numPr>
        <w:spacing w:line="360" w:lineRule="auto"/>
        <w:ind w:firstLine="709"/>
        <w:jc w:val="both"/>
        <w:rPr>
          <w:szCs w:val="28"/>
          <w:lang w:val="uk-UA"/>
        </w:rPr>
      </w:pPr>
      <w:r w:rsidRPr="0096221C">
        <w:rPr>
          <w:szCs w:val="28"/>
          <w:lang w:val="uk-UA"/>
        </w:rPr>
        <w:t>дотримуватися Статуту Закладу освіти, виконувати накази та розпорядження керівника Закладу освіти, рішення органів громадського самоврядування, захищати учнів від всіляких форм фізичного та психічного насильства, пропагувати здоровий спосіб життя.</w:t>
      </w:r>
    </w:p>
    <w:p w:rsidR="00CA3093" w:rsidRPr="0096221C" w:rsidRDefault="00CA3093" w:rsidP="00CA3093">
      <w:pPr>
        <w:spacing w:line="360" w:lineRule="auto"/>
        <w:jc w:val="both"/>
        <w:rPr>
          <w:szCs w:val="28"/>
          <w:lang w:val="uk-UA"/>
        </w:rPr>
      </w:pPr>
    </w:p>
    <w:p w:rsidR="00CA3093" w:rsidRPr="0096221C" w:rsidRDefault="00CA3093" w:rsidP="00CA3093">
      <w:pPr>
        <w:spacing w:line="360" w:lineRule="auto"/>
        <w:jc w:val="center"/>
        <w:rPr>
          <w:b/>
          <w:szCs w:val="28"/>
          <w:lang w:val="uk-UA"/>
        </w:rPr>
      </w:pPr>
      <w:r w:rsidRPr="0096221C">
        <w:rPr>
          <w:b/>
          <w:szCs w:val="28"/>
          <w:lang w:val="uk-UA"/>
        </w:rPr>
        <w:t>ІV. Управління  Закладом освіти</w:t>
      </w:r>
    </w:p>
    <w:p w:rsidR="00CA3093" w:rsidRPr="0096221C" w:rsidRDefault="00CA3093" w:rsidP="0096221C">
      <w:pPr>
        <w:spacing w:line="360" w:lineRule="auto"/>
        <w:ind w:firstLine="709"/>
        <w:jc w:val="both"/>
        <w:rPr>
          <w:szCs w:val="28"/>
          <w:lang w:val="uk-UA"/>
        </w:rPr>
      </w:pPr>
      <w:r w:rsidRPr="0096221C">
        <w:rPr>
          <w:szCs w:val="28"/>
          <w:lang w:val="uk-UA"/>
        </w:rPr>
        <w:t xml:space="preserve">4.1. </w:t>
      </w:r>
      <w:r w:rsidRPr="0096221C">
        <w:rPr>
          <w:szCs w:val="28"/>
          <w:shd w:val="clear" w:color="auto" w:fill="FFFFFF"/>
          <w:lang w:val="uk-UA"/>
        </w:rPr>
        <w:t xml:space="preserve">Управління Закладом освіти здійснюється управлінням освіти </w:t>
      </w:r>
      <w:proofErr w:type="spellStart"/>
      <w:r w:rsidRPr="0096221C">
        <w:rPr>
          <w:szCs w:val="28"/>
          <w:shd w:val="clear" w:color="auto" w:fill="FFFFFF"/>
          <w:lang w:val="uk-UA"/>
        </w:rPr>
        <w:t>Новоодеської</w:t>
      </w:r>
      <w:proofErr w:type="spellEnd"/>
      <w:r w:rsidRPr="0096221C">
        <w:rPr>
          <w:szCs w:val="28"/>
          <w:shd w:val="clear" w:color="auto" w:fill="FFFFFF"/>
          <w:lang w:val="uk-UA"/>
        </w:rPr>
        <w:t xml:space="preserve"> міської ради. </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 xml:space="preserve">4.2. </w:t>
      </w:r>
      <w:r w:rsidRPr="0096221C">
        <w:rPr>
          <w:sz w:val="28"/>
          <w:szCs w:val="28"/>
          <w:shd w:val="clear" w:color="auto" w:fill="FFFFFF"/>
          <w:lang w:val="uk-UA"/>
        </w:rPr>
        <w:t xml:space="preserve">Безпосереднє  керівництво Закладом освіти здійснює </w:t>
      </w:r>
      <w:r w:rsidR="00775EA6" w:rsidRPr="0096221C">
        <w:rPr>
          <w:sz w:val="28"/>
          <w:szCs w:val="28"/>
          <w:shd w:val="clear" w:color="auto" w:fill="FFFFFF"/>
          <w:lang w:val="uk-UA"/>
        </w:rPr>
        <w:t xml:space="preserve">його </w:t>
      </w:r>
      <w:r w:rsidRPr="0096221C">
        <w:rPr>
          <w:sz w:val="28"/>
          <w:szCs w:val="28"/>
          <w:shd w:val="clear" w:color="auto" w:fill="FFFFFF"/>
          <w:lang w:val="uk-UA"/>
        </w:rPr>
        <w:t xml:space="preserve">керівник.  </w:t>
      </w:r>
      <w:r w:rsidRPr="0096221C">
        <w:rPr>
          <w:sz w:val="28"/>
          <w:szCs w:val="28"/>
          <w:lang w:val="uk-UA"/>
        </w:rPr>
        <w:t>Повноваження (права і обов’язки) та відповідальність керівника Закладу освіти визначаються законодавством України та установчими документами Закладу освіти.</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Керівник Закладу освіти несе відповідальність за освітню, фінансово-господарську та іншу діяльність Закладу освіти.</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затвердженого Засновником.</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lastRenderedPageBreak/>
        <w:t>Керівник Закладу освіти в межах наданих йому повноважень:</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організовує діяльність Закладу освіти;</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вирішує питання фінансово-господарської діяльності Закладу освіти;</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призначає на посади та звільняє з посади педагогічних та інших працівників, визначає їх  функціональні обов’язки;</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визначає педагогічне навантаження педагогічних працівників на підставі законодавства України;</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забезпечує організацію освітнього процесу та здійснення контролю за виконанням освітніх програм;</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забезпечує функціонування внутрішньої системи забезпечення якості освіти;</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забезпечує умови для здійснення дієвого та відкритого громадського контролю за діяльністю Закладу освіти;</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сприяє та створює умови для діяльності органів самоврядування Закладу освіти;</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сприяє здоровому способу життя учнів та працівників Закладу освіти;</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здійснює інші повноваження, передбачені законом та установчими документами Закладу освіти.</w:t>
      </w:r>
    </w:p>
    <w:p w:rsidR="00CA3093" w:rsidRPr="0096221C" w:rsidRDefault="00CA3093" w:rsidP="0096221C">
      <w:pPr>
        <w:pStyle w:val="rvps2"/>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4.3. Колегіальним органом управління Закладу освіти є педагогічна рада, повноваження якої визначаються Статутом Закладу освіти.</w:t>
      </w:r>
    </w:p>
    <w:p w:rsidR="00CA3093" w:rsidRPr="0096221C" w:rsidRDefault="00CA3093" w:rsidP="0096221C">
      <w:pPr>
        <w:pStyle w:val="rvps2"/>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Усі педагогічні працівники Закладу освіти мають брати участь у засіданнях педагогічної ради.</w:t>
      </w:r>
    </w:p>
    <w:p w:rsidR="00CA3093" w:rsidRPr="0096221C" w:rsidRDefault="00CA3093" w:rsidP="0096221C">
      <w:pPr>
        <w:pStyle w:val="rvps2"/>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Педагогічна рада Закладу освіти:</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схвалює стратегію розвитку Закладу освіти та річний план роботи;</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схвалює освітню програму Закладу освіти та оцінює результативність її виконання;</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lastRenderedPageBreak/>
        <w:t>розглядає питання щодо вдосконалення і методичного забезпечення освітнього процесу;</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приймає рішення щодо переведення учнів до наступного класу і їх випуску, видачі документів про освіту, нагородження за успіхи у навчанні;</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приймає рішення щодо визнання результатів підвищення кваліфікації педагогічного працівника, отриманих ним поза Закладом освіти;</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погоджує  щорічний план підвищення кваліфікації педагогічних працівників;</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ухвалює рішення щодо відзначення, заохочення учнів, працівників закладу та інших учасників освітнього процесу;</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розглядає питання щодо відповідальності учнів , працівників Закладу освіти та інших учасників освітнього процесу за невиконання ними своїх обов’язків;</w:t>
      </w:r>
    </w:p>
    <w:p w:rsidR="00CA3093" w:rsidRPr="0096221C" w:rsidRDefault="00CA3093" w:rsidP="0096221C">
      <w:pPr>
        <w:pStyle w:val="rvps2"/>
        <w:numPr>
          <w:ilvl w:val="0"/>
          <w:numId w:val="23"/>
        </w:numPr>
        <w:shd w:val="clear" w:color="auto" w:fill="FFFFFF"/>
        <w:tabs>
          <w:tab w:val="left" w:pos="1701"/>
        </w:tabs>
        <w:spacing w:before="0" w:beforeAutospacing="0" w:after="0" w:afterAutospacing="0" w:line="360" w:lineRule="auto"/>
        <w:ind w:firstLine="709"/>
        <w:jc w:val="both"/>
        <w:rPr>
          <w:sz w:val="28"/>
          <w:szCs w:val="28"/>
          <w:lang w:val="uk-UA"/>
        </w:rPr>
      </w:pPr>
      <w:r w:rsidRPr="0096221C">
        <w:rPr>
          <w:sz w:val="28"/>
          <w:szCs w:val="28"/>
          <w:lang w:val="uk-UA"/>
        </w:rPr>
        <w:t>розглядає інші питання, віднесені законом та/або Статутом Закладу освіти до її повноважень.</w:t>
      </w:r>
    </w:p>
    <w:p w:rsidR="00CA3093" w:rsidRPr="0096221C" w:rsidRDefault="00CA3093" w:rsidP="0096221C">
      <w:pPr>
        <w:pStyle w:val="rvps2"/>
        <w:shd w:val="clear" w:color="auto" w:fill="FFFFFF"/>
        <w:spacing w:before="0" w:beforeAutospacing="0" w:after="0" w:afterAutospacing="0" w:line="360" w:lineRule="auto"/>
        <w:ind w:firstLine="709"/>
        <w:jc w:val="both"/>
        <w:rPr>
          <w:i/>
          <w:noProof/>
          <w:sz w:val="28"/>
          <w:szCs w:val="28"/>
          <w:lang w:val="uk-UA"/>
        </w:rPr>
      </w:pPr>
      <w:r w:rsidRPr="0096221C">
        <w:rPr>
          <w:sz w:val="28"/>
          <w:szCs w:val="28"/>
          <w:lang w:val="uk-UA"/>
        </w:rPr>
        <w:t>Рішення педагогічної ради Закладу освіти вводяться в дію наказом керівника Закладу освіти.</w:t>
      </w:r>
    </w:p>
    <w:p w:rsidR="00CA3093" w:rsidRPr="0096221C" w:rsidRDefault="00CA3093" w:rsidP="0096221C">
      <w:pPr>
        <w:pStyle w:val="rvps2"/>
        <w:shd w:val="clear" w:color="auto" w:fill="FFFFFF"/>
        <w:spacing w:before="0" w:beforeAutospacing="0" w:after="0" w:afterAutospacing="0" w:line="360" w:lineRule="auto"/>
        <w:ind w:firstLine="709"/>
        <w:jc w:val="both"/>
        <w:rPr>
          <w:noProof/>
          <w:sz w:val="28"/>
          <w:szCs w:val="28"/>
          <w:lang w:val="uk-UA"/>
        </w:rPr>
      </w:pPr>
      <w:r w:rsidRPr="0096221C">
        <w:rPr>
          <w:noProof/>
          <w:sz w:val="28"/>
          <w:szCs w:val="28"/>
          <w:lang w:val="uk-UA"/>
        </w:rPr>
        <w:t>4.4. Робота   педагогічної  ради  планується  в  довільній  формі  відповідно  до  потреб Закладу освіти. Кількість  засідань  педагогічної  ради  визначається  їх  доцільністю,  але  не  може  бути менше  чотирьох  разів  на  рік.</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noProof/>
          <w:sz w:val="28"/>
          <w:szCs w:val="28"/>
          <w:lang w:val="uk-UA"/>
        </w:rPr>
        <w:t>Члени  педагогічної  ради  мають  право  виносити  на  її  розгляд  актуальні  питання  освітнього  процесу.</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4.5. У Закладі  освіти можуть діяти:</w:t>
      </w:r>
    </w:p>
    <w:p w:rsidR="00CA3093" w:rsidRPr="0096221C" w:rsidRDefault="00CA3093" w:rsidP="0096221C">
      <w:pPr>
        <w:pStyle w:val="rvps2"/>
        <w:shd w:val="clear" w:color="auto" w:fill="FFFFFF"/>
        <w:spacing w:before="0" w:beforeAutospacing="0" w:after="0" w:afterAutospacing="0" w:line="360" w:lineRule="auto"/>
        <w:ind w:left="360" w:firstLine="709"/>
        <w:jc w:val="both"/>
        <w:rPr>
          <w:sz w:val="28"/>
          <w:szCs w:val="28"/>
          <w:lang w:val="uk-UA"/>
        </w:rPr>
      </w:pPr>
      <w:r w:rsidRPr="0096221C">
        <w:rPr>
          <w:sz w:val="28"/>
          <w:szCs w:val="28"/>
          <w:lang w:val="uk-UA"/>
        </w:rPr>
        <w:lastRenderedPageBreak/>
        <w:t>- органи самоврядування працівників Закладу освіти;</w:t>
      </w:r>
    </w:p>
    <w:p w:rsidR="00CA3093" w:rsidRPr="0096221C" w:rsidRDefault="00CA3093" w:rsidP="0096221C">
      <w:pPr>
        <w:pStyle w:val="rvps2"/>
        <w:shd w:val="clear" w:color="auto" w:fill="FFFFFF"/>
        <w:spacing w:before="0" w:beforeAutospacing="0" w:after="0" w:afterAutospacing="0" w:line="360" w:lineRule="auto"/>
        <w:ind w:left="360" w:firstLine="709"/>
        <w:jc w:val="both"/>
        <w:rPr>
          <w:sz w:val="28"/>
          <w:szCs w:val="28"/>
          <w:lang w:val="uk-UA"/>
        </w:rPr>
      </w:pPr>
      <w:r w:rsidRPr="0096221C">
        <w:rPr>
          <w:sz w:val="28"/>
          <w:szCs w:val="28"/>
          <w:lang w:val="uk-UA"/>
        </w:rPr>
        <w:t>- органи батьківського самоврядування;</w:t>
      </w:r>
    </w:p>
    <w:p w:rsidR="00CA3093" w:rsidRPr="0096221C" w:rsidRDefault="00CA3093" w:rsidP="0096221C">
      <w:pPr>
        <w:pStyle w:val="rvps2"/>
        <w:shd w:val="clear" w:color="auto" w:fill="FFFFFF"/>
        <w:spacing w:before="0" w:beforeAutospacing="0" w:after="0" w:afterAutospacing="0" w:line="360" w:lineRule="auto"/>
        <w:ind w:left="360" w:firstLine="709"/>
        <w:jc w:val="both"/>
        <w:rPr>
          <w:sz w:val="28"/>
          <w:szCs w:val="28"/>
          <w:lang w:val="uk-UA"/>
        </w:rPr>
      </w:pPr>
      <w:r w:rsidRPr="0096221C">
        <w:rPr>
          <w:sz w:val="28"/>
          <w:szCs w:val="28"/>
          <w:lang w:val="uk-UA"/>
        </w:rPr>
        <w:t>- інші органи громадського самоврядування учасників освітнього процесу.</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4.6. У Закладі освіти можуть функціонувати методичні об’єднання.</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4.7. Вищим колегіальним органом громадського самоврядування Закладу  освіти є конференція, яка скликається  не менше одного разу  на рік та формується з уповноважених представників усіх учасників освітнього процесу (їх органів самоврядування – за наявності та відповідною квотою).</w:t>
      </w:r>
    </w:p>
    <w:p w:rsidR="00CA3093" w:rsidRPr="0096221C" w:rsidRDefault="00CA3093" w:rsidP="0096221C">
      <w:pPr>
        <w:pStyle w:val="rvps2"/>
        <w:shd w:val="clear" w:color="auto" w:fill="FFFFFF"/>
        <w:spacing w:before="0" w:beforeAutospacing="0" w:after="0" w:afterAutospacing="0" w:line="360" w:lineRule="auto"/>
        <w:ind w:firstLine="709"/>
        <w:jc w:val="both"/>
        <w:rPr>
          <w:sz w:val="28"/>
          <w:szCs w:val="28"/>
          <w:lang w:val="uk-UA"/>
        </w:rPr>
      </w:pPr>
      <w:r w:rsidRPr="0096221C">
        <w:rPr>
          <w:sz w:val="28"/>
          <w:szCs w:val="28"/>
          <w:lang w:val="uk-UA"/>
        </w:rPr>
        <w:t xml:space="preserve">Інформація про час і місце проведення конференції розміщується в Закладі освіти та оприлюднюється на офіційному </w:t>
      </w:r>
      <w:proofErr w:type="spellStart"/>
      <w:r w:rsidRPr="0096221C">
        <w:rPr>
          <w:sz w:val="28"/>
          <w:szCs w:val="28"/>
          <w:lang w:val="uk-UA"/>
        </w:rPr>
        <w:t>веб</w:t>
      </w:r>
      <w:r w:rsidR="00775EA6" w:rsidRPr="0096221C">
        <w:rPr>
          <w:sz w:val="28"/>
          <w:szCs w:val="28"/>
          <w:lang w:val="uk-UA"/>
        </w:rPr>
        <w:t>-</w:t>
      </w:r>
      <w:r w:rsidRPr="0096221C">
        <w:rPr>
          <w:sz w:val="28"/>
          <w:szCs w:val="28"/>
          <w:lang w:val="uk-UA"/>
        </w:rPr>
        <w:t>сайті</w:t>
      </w:r>
      <w:proofErr w:type="spellEnd"/>
      <w:r w:rsidRPr="0096221C">
        <w:rPr>
          <w:sz w:val="28"/>
          <w:szCs w:val="28"/>
          <w:lang w:val="uk-UA"/>
        </w:rPr>
        <w:t xml:space="preserve"> Закладу освіти не пізніше ніж за один місяць до дня її проведення. Щороку заслуховується на конференції звіт керівника Закладу освіти, оцінюється його діяльність і за результатами оцінки може бути ініційоване проведення позапланового інституційного аудиту Закладу освіти.</w:t>
      </w:r>
    </w:p>
    <w:p w:rsidR="00CA3093" w:rsidRPr="0096221C" w:rsidRDefault="00CA3093" w:rsidP="00CA3093">
      <w:pPr>
        <w:pStyle w:val="rvps2"/>
        <w:shd w:val="clear" w:color="auto" w:fill="FFFFFF"/>
        <w:spacing w:before="0" w:beforeAutospacing="0" w:after="0" w:afterAutospacing="0" w:line="360" w:lineRule="auto"/>
        <w:ind w:firstLine="567"/>
        <w:jc w:val="both"/>
        <w:rPr>
          <w:sz w:val="28"/>
          <w:szCs w:val="28"/>
          <w:lang w:val="uk-UA"/>
        </w:rPr>
      </w:pPr>
    </w:p>
    <w:p w:rsidR="00CA3093" w:rsidRPr="0096221C" w:rsidRDefault="00CA3093" w:rsidP="00CA3093">
      <w:pPr>
        <w:shd w:val="clear" w:color="auto" w:fill="FFFFFF"/>
        <w:tabs>
          <w:tab w:val="left" w:pos="709"/>
          <w:tab w:val="left" w:pos="8222"/>
        </w:tabs>
        <w:spacing w:line="360" w:lineRule="auto"/>
        <w:jc w:val="center"/>
        <w:textAlignment w:val="baseline"/>
        <w:rPr>
          <w:b/>
          <w:szCs w:val="28"/>
          <w:lang w:val="uk-UA"/>
        </w:rPr>
      </w:pPr>
      <w:r w:rsidRPr="0096221C">
        <w:rPr>
          <w:b/>
          <w:szCs w:val="28"/>
          <w:lang w:val="uk-UA"/>
        </w:rPr>
        <w:t>V. Органи самоврядування працівників Закладу освіти</w:t>
      </w:r>
    </w:p>
    <w:p w:rsidR="00CA3093" w:rsidRPr="0096221C" w:rsidRDefault="00CA3093" w:rsidP="0096221C">
      <w:pPr>
        <w:shd w:val="clear" w:color="auto" w:fill="FFFFFF"/>
        <w:tabs>
          <w:tab w:val="left" w:pos="851"/>
          <w:tab w:val="left" w:pos="1701"/>
        </w:tabs>
        <w:spacing w:line="360" w:lineRule="auto"/>
        <w:ind w:firstLine="709"/>
        <w:jc w:val="both"/>
        <w:textAlignment w:val="baseline"/>
        <w:rPr>
          <w:szCs w:val="28"/>
          <w:lang w:val="uk-UA"/>
        </w:rPr>
      </w:pPr>
      <w:r w:rsidRPr="0096221C">
        <w:rPr>
          <w:szCs w:val="28"/>
          <w:lang w:val="uk-UA"/>
        </w:rPr>
        <w:t xml:space="preserve">5.1. Вищим органом громадського самоврядування Закладу освіти є загальні збори трудового колективу Закладу освіти. Скликання зборів здійснюється два рази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w:t>
      </w:r>
    </w:p>
    <w:p w:rsidR="00CA3093" w:rsidRPr="0096221C" w:rsidRDefault="00CA3093" w:rsidP="0096221C">
      <w:pPr>
        <w:shd w:val="clear" w:color="auto" w:fill="FFFFFF"/>
        <w:tabs>
          <w:tab w:val="left" w:pos="851"/>
          <w:tab w:val="left" w:pos="1701"/>
        </w:tabs>
        <w:spacing w:line="360" w:lineRule="auto"/>
        <w:ind w:firstLine="709"/>
        <w:jc w:val="both"/>
        <w:textAlignment w:val="baseline"/>
        <w:rPr>
          <w:szCs w:val="28"/>
          <w:lang w:val="uk-UA"/>
        </w:rPr>
      </w:pPr>
      <w:r w:rsidRPr="0096221C">
        <w:rPr>
          <w:szCs w:val="28"/>
          <w:lang w:val="uk-UA"/>
        </w:rPr>
        <w:t>5.2. Загальні збори трудового колективу:</w:t>
      </w:r>
    </w:p>
    <w:p w:rsidR="00CA3093" w:rsidRPr="0096221C" w:rsidRDefault="00CA3093" w:rsidP="0096221C">
      <w:pPr>
        <w:numPr>
          <w:ilvl w:val="0"/>
          <w:numId w:val="24"/>
        </w:numPr>
        <w:shd w:val="clear" w:color="auto" w:fill="FFFFFF"/>
        <w:tabs>
          <w:tab w:val="left" w:pos="851"/>
          <w:tab w:val="left" w:pos="1701"/>
        </w:tabs>
        <w:spacing w:line="360" w:lineRule="auto"/>
        <w:ind w:firstLine="709"/>
        <w:jc w:val="both"/>
        <w:textAlignment w:val="baseline"/>
        <w:rPr>
          <w:szCs w:val="28"/>
          <w:lang w:val="uk-UA"/>
        </w:rPr>
      </w:pPr>
      <w:r w:rsidRPr="0096221C">
        <w:rPr>
          <w:szCs w:val="28"/>
          <w:lang w:val="uk-UA"/>
        </w:rPr>
        <w:t xml:space="preserve">розглядають та схвалюють проект колективного договору; </w:t>
      </w:r>
    </w:p>
    <w:p w:rsidR="00CA3093" w:rsidRPr="0096221C" w:rsidRDefault="00CA3093" w:rsidP="0096221C">
      <w:pPr>
        <w:numPr>
          <w:ilvl w:val="0"/>
          <w:numId w:val="24"/>
        </w:numPr>
        <w:shd w:val="clear" w:color="auto" w:fill="FFFFFF"/>
        <w:tabs>
          <w:tab w:val="left" w:pos="851"/>
          <w:tab w:val="left" w:pos="1701"/>
        </w:tabs>
        <w:spacing w:line="360" w:lineRule="auto"/>
        <w:ind w:firstLine="709"/>
        <w:jc w:val="both"/>
        <w:textAlignment w:val="baseline"/>
        <w:rPr>
          <w:szCs w:val="28"/>
          <w:lang w:val="uk-UA"/>
        </w:rPr>
      </w:pPr>
      <w:r w:rsidRPr="0096221C">
        <w:rPr>
          <w:szCs w:val="28"/>
          <w:lang w:val="uk-UA"/>
        </w:rPr>
        <w:t>погоджують правила внутрішнього трудового розпорядку;</w:t>
      </w:r>
    </w:p>
    <w:p w:rsidR="00CA3093" w:rsidRPr="0096221C" w:rsidRDefault="00CA3093" w:rsidP="0096221C">
      <w:pPr>
        <w:numPr>
          <w:ilvl w:val="0"/>
          <w:numId w:val="24"/>
        </w:numPr>
        <w:shd w:val="clear" w:color="auto" w:fill="FFFFFF"/>
        <w:tabs>
          <w:tab w:val="left" w:pos="851"/>
          <w:tab w:val="left" w:pos="1701"/>
        </w:tabs>
        <w:spacing w:line="360" w:lineRule="auto"/>
        <w:ind w:firstLine="709"/>
        <w:jc w:val="both"/>
        <w:textAlignment w:val="baseline"/>
        <w:rPr>
          <w:szCs w:val="28"/>
          <w:lang w:val="uk-UA"/>
        </w:rPr>
      </w:pPr>
      <w:r w:rsidRPr="0096221C">
        <w:rPr>
          <w:szCs w:val="28"/>
          <w:lang w:val="uk-UA"/>
        </w:rPr>
        <w:t xml:space="preserve">визначають порядок обрання, чисельність, склад і строк повноважень комісії з трудових спорів; </w:t>
      </w:r>
    </w:p>
    <w:p w:rsidR="00CA3093" w:rsidRPr="0096221C" w:rsidRDefault="00CA3093" w:rsidP="0096221C">
      <w:pPr>
        <w:numPr>
          <w:ilvl w:val="0"/>
          <w:numId w:val="24"/>
        </w:numPr>
        <w:shd w:val="clear" w:color="auto" w:fill="FFFFFF"/>
        <w:tabs>
          <w:tab w:val="left" w:pos="851"/>
          <w:tab w:val="left" w:pos="1701"/>
        </w:tabs>
        <w:spacing w:line="360" w:lineRule="auto"/>
        <w:ind w:firstLine="709"/>
        <w:jc w:val="both"/>
        <w:textAlignment w:val="baseline"/>
        <w:rPr>
          <w:szCs w:val="28"/>
          <w:lang w:val="uk-UA"/>
        </w:rPr>
      </w:pPr>
      <w:r w:rsidRPr="0096221C">
        <w:rPr>
          <w:szCs w:val="28"/>
          <w:lang w:val="uk-UA"/>
        </w:rPr>
        <w:t>обирають комісію з трудових спорів;</w:t>
      </w:r>
    </w:p>
    <w:p w:rsidR="00CA3093" w:rsidRPr="0096221C" w:rsidRDefault="00CA3093" w:rsidP="0096221C">
      <w:pPr>
        <w:numPr>
          <w:ilvl w:val="0"/>
          <w:numId w:val="24"/>
        </w:numPr>
        <w:shd w:val="clear" w:color="auto" w:fill="FFFFFF"/>
        <w:tabs>
          <w:tab w:val="left" w:pos="851"/>
          <w:tab w:val="left" w:pos="1701"/>
        </w:tabs>
        <w:spacing w:line="360" w:lineRule="auto"/>
        <w:ind w:firstLine="709"/>
        <w:jc w:val="both"/>
        <w:textAlignment w:val="baseline"/>
        <w:rPr>
          <w:szCs w:val="28"/>
          <w:lang w:val="uk-UA"/>
        </w:rPr>
      </w:pPr>
      <w:r w:rsidRPr="0096221C">
        <w:rPr>
          <w:szCs w:val="28"/>
          <w:lang w:val="uk-UA"/>
        </w:rPr>
        <w:t xml:space="preserve">можуть утворювати комісію з питань охорони праці та здійснювати інші повноваження, визначені законодавством. </w:t>
      </w:r>
    </w:p>
    <w:p w:rsidR="00CA3093" w:rsidRPr="0096221C" w:rsidRDefault="00CA3093" w:rsidP="0096221C">
      <w:pPr>
        <w:shd w:val="clear" w:color="auto" w:fill="FFFFFF"/>
        <w:tabs>
          <w:tab w:val="left" w:pos="851"/>
          <w:tab w:val="left" w:pos="1701"/>
        </w:tabs>
        <w:spacing w:line="360" w:lineRule="auto"/>
        <w:ind w:firstLine="709"/>
        <w:jc w:val="both"/>
        <w:textAlignment w:val="baseline"/>
        <w:rPr>
          <w:szCs w:val="28"/>
          <w:lang w:val="uk-UA"/>
        </w:rPr>
      </w:pPr>
      <w:r w:rsidRPr="0096221C">
        <w:rPr>
          <w:szCs w:val="28"/>
          <w:lang w:val="uk-UA"/>
        </w:rPr>
        <w:lastRenderedPageBreak/>
        <w:t xml:space="preserve">5.3.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w:t>
      </w:r>
    </w:p>
    <w:p w:rsidR="00CA3093" w:rsidRPr="0096221C" w:rsidRDefault="00CA3093" w:rsidP="00CA3093">
      <w:pPr>
        <w:shd w:val="clear" w:color="auto" w:fill="FFFFFF"/>
        <w:tabs>
          <w:tab w:val="left" w:pos="709"/>
          <w:tab w:val="left" w:pos="8222"/>
        </w:tabs>
        <w:spacing w:line="360" w:lineRule="auto"/>
        <w:jc w:val="both"/>
        <w:textAlignment w:val="baseline"/>
        <w:rPr>
          <w:szCs w:val="28"/>
          <w:lang w:val="uk-UA"/>
        </w:rPr>
      </w:pPr>
    </w:p>
    <w:p w:rsidR="00CA3093" w:rsidRPr="0096221C" w:rsidRDefault="00CA3093" w:rsidP="00CA3093">
      <w:pPr>
        <w:shd w:val="clear" w:color="auto" w:fill="FFFFFF"/>
        <w:tabs>
          <w:tab w:val="left" w:pos="709"/>
          <w:tab w:val="left" w:pos="8222"/>
        </w:tabs>
        <w:spacing w:line="360" w:lineRule="auto"/>
        <w:jc w:val="center"/>
        <w:textAlignment w:val="baseline"/>
        <w:rPr>
          <w:szCs w:val="28"/>
          <w:lang w:val="uk-UA"/>
        </w:rPr>
      </w:pPr>
      <w:r w:rsidRPr="0096221C">
        <w:rPr>
          <w:b/>
          <w:szCs w:val="28"/>
          <w:lang w:val="uk-UA"/>
        </w:rPr>
        <w:t>VI. Органи батьківського самоврядування</w:t>
      </w:r>
    </w:p>
    <w:p w:rsidR="00CA3093" w:rsidRPr="0096221C" w:rsidRDefault="00CA3093" w:rsidP="007067AB">
      <w:pPr>
        <w:shd w:val="clear" w:color="auto" w:fill="FFFFFF"/>
        <w:tabs>
          <w:tab w:val="left" w:pos="709"/>
          <w:tab w:val="left" w:pos="8222"/>
        </w:tabs>
        <w:spacing w:line="360" w:lineRule="auto"/>
        <w:ind w:firstLine="709"/>
        <w:jc w:val="both"/>
        <w:textAlignment w:val="baseline"/>
        <w:rPr>
          <w:szCs w:val="28"/>
          <w:lang w:val="uk-UA"/>
        </w:rPr>
      </w:pPr>
      <w:r w:rsidRPr="0096221C">
        <w:rPr>
          <w:szCs w:val="28"/>
          <w:lang w:val="uk-UA"/>
        </w:rPr>
        <w:t xml:space="preserve">6.1.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що затверджується загальними зборами уповноважених представників батьків кожного з класів Закладу освіти. </w:t>
      </w:r>
    </w:p>
    <w:p w:rsidR="00CA3093" w:rsidRPr="0096221C" w:rsidRDefault="00CA3093" w:rsidP="007067AB">
      <w:pPr>
        <w:shd w:val="clear" w:color="auto" w:fill="FFFFFF"/>
        <w:tabs>
          <w:tab w:val="left" w:pos="709"/>
          <w:tab w:val="left" w:pos="8222"/>
        </w:tabs>
        <w:spacing w:line="360" w:lineRule="auto"/>
        <w:ind w:firstLine="709"/>
        <w:jc w:val="both"/>
        <w:textAlignment w:val="baseline"/>
        <w:rPr>
          <w:szCs w:val="28"/>
          <w:lang w:val="uk-UA"/>
        </w:rPr>
      </w:pPr>
      <w:r w:rsidRPr="0096221C">
        <w:rPr>
          <w:szCs w:val="28"/>
          <w:lang w:val="uk-UA"/>
        </w:rPr>
        <w:t xml:space="preserve">6.2. Батьки мають право: </w:t>
      </w:r>
    </w:p>
    <w:p w:rsidR="00CA3093" w:rsidRPr="0096221C" w:rsidRDefault="00CA3093" w:rsidP="00CA3093">
      <w:pPr>
        <w:numPr>
          <w:ilvl w:val="0"/>
          <w:numId w:val="25"/>
        </w:numPr>
        <w:shd w:val="clear" w:color="auto" w:fill="FFFFFF"/>
        <w:tabs>
          <w:tab w:val="left" w:pos="709"/>
          <w:tab w:val="left" w:pos="8222"/>
        </w:tabs>
        <w:spacing w:line="360" w:lineRule="auto"/>
        <w:jc w:val="both"/>
        <w:textAlignment w:val="baseline"/>
        <w:rPr>
          <w:szCs w:val="28"/>
          <w:lang w:val="uk-UA"/>
        </w:rPr>
      </w:pPr>
      <w:r w:rsidRPr="0096221C">
        <w:rPr>
          <w:szCs w:val="28"/>
          <w:lang w:val="uk-UA"/>
        </w:rPr>
        <w:t xml:space="preserve">утворювати різні органи батьківського самоврядування (в межах класу, Закладу освіти, за інтересами тощо); </w:t>
      </w:r>
    </w:p>
    <w:p w:rsidR="00CA3093" w:rsidRPr="0096221C" w:rsidRDefault="00CA3093" w:rsidP="00CA3093">
      <w:pPr>
        <w:numPr>
          <w:ilvl w:val="0"/>
          <w:numId w:val="25"/>
        </w:numPr>
        <w:shd w:val="clear" w:color="auto" w:fill="FFFFFF"/>
        <w:tabs>
          <w:tab w:val="left" w:pos="709"/>
          <w:tab w:val="left" w:pos="8222"/>
        </w:tabs>
        <w:spacing w:line="360" w:lineRule="auto"/>
        <w:jc w:val="both"/>
        <w:textAlignment w:val="baseline"/>
        <w:rPr>
          <w:szCs w:val="28"/>
          <w:lang w:val="uk-UA"/>
        </w:rPr>
      </w:pPr>
      <w:r w:rsidRPr="0096221C">
        <w:rPr>
          <w:szCs w:val="28"/>
          <w:lang w:val="uk-UA"/>
        </w:rPr>
        <w:t xml:space="preserve">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p>
    <w:p w:rsidR="00CA3093" w:rsidRPr="0096221C" w:rsidRDefault="00CA3093" w:rsidP="007067AB">
      <w:pPr>
        <w:shd w:val="clear" w:color="auto" w:fill="FFFFFF"/>
        <w:tabs>
          <w:tab w:val="left" w:pos="709"/>
          <w:tab w:val="left" w:pos="8222"/>
        </w:tabs>
        <w:spacing w:line="360" w:lineRule="auto"/>
        <w:ind w:firstLine="709"/>
        <w:jc w:val="both"/>
        <w:textAlignment w:val="baseline"/>
        <w:rPr>
          <w:szCs w:val="28"/>
          <w:lang w:val="uk-UA"/>
        </w:rPr>
      </w:pPr>
      <w:r w:rsidRPr="0096221C">
        <w:rPr>
          <w:szCs w:val="28"/>
          <w:lang w:val="uk-UA"/>
        </w:rPr>
        <w:t>6.3. Рішення органу батьківського самоврядування з питань організації освітнього процесу та діяльності Закладу освіти можуть бути реалізовані виключно за рішенням керівника Закладу освіти, якщо таке рішення не суперечить законодавству України.</w:t>
      </w:r>
    </w:p>
    <w:p w:rsidR="00CA3093" w:rsidRPr="0096221C" w:rsidRDefault="00CA3093" w:rsidP="007067AB">
      <w:pPr>
        <w:shd w:val="clear" w:color="auto" w:fill="FFFFFF"/>
        <w:tabs>
          <w:tab w:val="left" w:pos="709"/>
          <w:tab w:val="left" w:pos="8222"/>
        </w:tabs>
        <w:spacing w:line="360" w:lineRule="auto"/>
        <w:ind w:firstLine="709"/>
        <w:jc w:val="both"/>
        <w:textAlignment w:val="baseline"/>
        <w:rPr>
          <w:szCs w:val="28"/>
          <w:lang w:val="uk-UA"/>
        </w:rPr>
      </w:pPr>
      <w:r w:rsidRPr="0096221C">
        <w:rPr>
          <w:szCs w:val="28"/>
          <w:lang w:val="uk-UA"/>
        </w:rPr>
        <w:t>6.4.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законні інтереси, а також не можуть бути підставою для прийняття управлінських рішень, що не відповідають законодавству України.</w:t>
      </w:r>
    </w:p>
    <w:p w:rsidR="00CA3093" w:rsidRPr="0096221C" w:rsidRDefault="00CA3093" w:rsidP="007067AB">
      <w:pPr>
        <w:shd w:val="clear" w:color="auto" w:fill="FFFFFF"/>
        <w:tabs>
          <w:tab w:val="left" w:pos="709"/>
          <w:tab w:val="left" w:pos="8222"/>
        </w:tabs>
        <w:spacing w:line="360" w:lineRule="auto"/>
        <w:ind w:firstLine="709"/>
        <w:jc w:val="both"/>
        <w:textAlignment w:val="baseline"/>
        <w:rPr>
          <w:szCs w:val="28"/>
          <w:lang w:val="uk-UA"/>
        </w:rPr>
      </w:pPr>
      <w:r w:rsidRPr="0096221C">
        <w:rPr>
          <w:szCs w:val="28"/>
          <w:lang w:val="uk-UA"/>
        </w:rPr>
        <w:t xml:space="preserve">6.5. Органи батьківського самоврядування мають 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w:t>
      </w:r>
      <w:r w:rsidRPr="0096221C">
        <w:rPr>
          <w:szCs w:val="28"/>
          <w:lang w:val="uk-UA"/>
        </w:rPr>
        <w:lastRenderedPageBreak/>
        <w:t>самоврядування, а також збирати чи зберігати протоколи засідань органів батьківського самоврядування.</w:t>
      </w:r>
    </w:p>
    <w:p w:rsidR="00CA3093" w:rsidRPr="0096221C" w:rsidRDefault="00CA3093" w:rsidP="00CA3093">
      <w:pPr>
        <w:pStyle w:val="rvps2"/>
        <w:shd w:val="clear" w:color="auto" w:fill="FFFFFF"/>
        <w:spacing w:before="0" w:beforeAutospacing="0" w:after="0" w:afterAutospacing="0" w:line="360" w:lineRule="auto"/>
        <w:ind w:firstLine="567"/>
        <w:jc w:val="both"/>
        <w:rPr>
          <w:sz w:val="28"/>
          <w:szCs w:val="28"/>
          <w:lang w:val="uk-UA"/>
        </w:rPr>
      </w:pPr>
    </w:p>
    <w:p w:rsidR="00CA3093" w:rsidRPr="0096221C" w:rsidRDefault="00CA3093" w:rsidP="00CA3093">
      <w:pPr>
        <w:shd w:val="clear" w:color="auto" w:fill="FFFFFF"/>
        <w:tabs>
          <w:tab w:val="left" w:pos="709"/>
          <w:tab w:val="left" w:pos="8222"/>
        </w:tabs>
        <w:spacing w:line="360" w:lineRule="auto"/>
        <w:jc w:val="center"/>
        <w:textAlignment w:val="baseline"/>
        <w:rPr>
          <w:b/>
          <w:szCs w:val="28"/>
          <w:lang w:val="uk-UA"/>
        </w:rPr>
      </w:pPr>
      <w:r w:rsidRPr="0096221C">
        <w:rPr>
          <w:b/>
          <w:szCs w:val="28"/>
          <w:lang w:val="uk-UA"/>
        </w:rPr>
        <w:t>VII. Піклувальна рада</w:t>
      </w:r>
    </w:p>
    <w:p w:rsidR="00CA3093" w:rsidRPr="0096221C" w:rsidRDefault="00CA3093" w:rsidP="0096221C">
      <w:pPr>
        <w:spacing w:line="360" w:lineRule="auto"/>
        <w:ind w:firstLine="709"/>
        <w:jc w:val="both"/>
        <w:rPr>
          <w:szCs w:val="28"/>
          <w:lang w:val="uk-UA"/>
        </w:rPr>
      </w:pPr>
      <w:r w:rsidRPr="0096221C">
        <w:rPr>
          <w:szCs w:val="28"/>
          <w:lang w:val="uk-UA"/>
        </w:rPr>
        <w:t>7.1. При Закладі освіти за рішенням загальних зборів може створюватися і діяти  піклувальна рада.</w:t>
      </w:r>
    </w:p>
    <w:p w:rsidR="00CA3093" w:rsidRPr="0096221C" w:rsidRDefault="00CA3093" w:rsidP="0096221C">
      <w:pPr>
        <w:spacing w:line="360" w:lineRule="auto"/>
        <w:ind w:firstLine="709"/>
        <w:jc w:val="both"/>
        <w:rPr>
          <w:szCs w:val="28"/>
          <w:lang w:val="uk-UA"/>
        </w:rPr>
      </w:pPr>
      <w:r w:rsidRPr="0096221C">
        <w:rPr>
          <w:szCs w:val="28"/>
          <w:lang w:val="uk-UA"/>
        </w:rPr>
        <w:t>7.2.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CA3093" w:rsidRPr="0096221C" w:rsidRDefault="00CA3093" w:rsidP="0096221C">
      <w:pPr>
        <w:spacing w:line="360" w:lineRule="auto"/>
        <w:ind w:firstLine="709"/>
        <w:jc w:val="both"/>
        <w:rPr>
          <w:szCs w:val="28"/>
          <w:lang w:val="uk-UA"/>
        </w:rPr>
      </w:pPr>
      <w:r w:rsidRPr="0096221C">
        <w:rPr>
          <w:szCs w:val="28"/>
          <w:lang w:val="uk-UA"/>
        </w:rPr>
        <w:t>7.3. Основними завданнями піклувальної ради є:</w:t>
      </w:r>
    </w:p>
    <w:p w:rsidR="00CA3093" w:rsidRPr="0096221C" w:rsidRDefault="00CA3093" w:rsidP="0096221C">
      <w:pPr>
        <w:numPr>
          <w:ilvl w:val="0"/>
          <w:numId w:val="25"/>
        </w:numPr>
        <w:spacing w:line="360" w:lineRule="auto"/>
        <w:ind w:firstLine="709"/>
        <w:jc w:val="both"/>
        <w:rPr>
          <w:szCs w:val="28"/>
          <w:lang w:val="uk-UA"/>
        </w:rPr>
      </w:pPr>
      <w:r w:rsidRPr="0096221C">
        <w:rPr>
          <w:szCs w:val="28"/>
          <w:lang w:val="uk-UA"/>
        </w:rPr>
        <w:t>сприяння виконанню законодавства України щодо обов’язковості загальної середньої освіти;</w:t>
      </w:r>
    </w:p>
    <w:p w:rsidR="00CA3093" w:rsidRPr="0096221C" w:rsidRDefault="00CA3093" w:rsidP="0096221C">
      <w:pPr>
        <w:numPr>
          <w:ilvl w:val="0"/>
          <w:numId w:val="25"/>
        </w:numPr>
        <w:spacing w:line="360" w:lineRule="auto"/>
        <w:ind w:firstLine="709"/>
        <w:jc w:val="both"/>
        <w:rPr>
          <w:szCs w:val="28"/>
          <w:lang w:val="uk-UA"/>
        </w:rPr>
      </w:pPr>
      <w:r w:rsidRPr="0096221C">
        <w:rPr>
          <w:szCs w:val="28"/>
          <w:lang w:val="uk-UA"/>
        </w:rPr>
        <w:t>співпраця з органами виконавчої влади, організаціями, підприємствами, установами, освітніми закладами, окремими громадянами, спрямована на поліпшення умов навчання і виховання учнів у Закладі освіти;</w:t>
      </w:r>
    </w:p>
    <w:p w:rsidR="00CA3093" w:rsidRPr="0096221C" w:rsidRDefault="00CA3093" w:rsidP="0096221C">
      <w:pPr>
        <w:numPr>
          <w:ilvl w:val="0"/>
          <w:numId w:val="25"/>
        </w:numPr>
        <w:spacing w:line="360" w:lineRule="auto"/>
        <w:ind w:firstLine="709"/>
        <w:jc w:val="both"/>
        <w:rPr>
          <w:szCs w:val="28"/>
          <w:lang w:val="uk-UA"/>
        </w:rPr>
      </w:pPr>
      <w:r w:rsidRPr="0096221C">
        <w:rPr>
          <w:szCs w:val="28"/>
          <w:lang w:val="uk-UA"/>
        </w:rPr>
        <w:t>зміцнення навчально-виробничої, наукової, матеріально-технічної, культурно-спортивної бази Закладу освіти;</w:t>
      </w:r>
    </w:p>
    <w:p w:rsidR="00CA3093" w:rsidRPr="0096221C" w:rsidRDefault="00CA3093" w:rsidP="0096221C">
      <w:pPr>
        <w:numPr>
          <w:ilvl w:val="0"/>
          <w:numId w:val="25"/>
        </w:numPr>
        <w:spacing w:line="360" w:lineRule="auto"/>
        <w:ind w:firstLine="709"/>
        <w:jc w:val="both"/>
        <w:rPr>
          <w:szCs w:val="28"/>
          <w:lang w:val="uk-UA"/>
        </w:rPr>
      </w:pPr>
      <w:r w:rsidRPr="0096221C">
        <w:rPr>
          <w:szCs w:val="28"/>
          <w:lang w:val="uk-UA"/>
        </w:rPr>
        <w:t>організація змістовного дозвілля та оздоровлення учнів, педагогічних працівників;</w:t>
      </w:r>
    </w:p>
    <w:p w:rsidR="00CA3093" w:rsidRPr="0096221C" w:rsidRDefault="00CA3093" w:rsidP="0096221C">
      <w:pPr>
        <w:numPr>
          <w:ilvl w:val="0"/>
          <w:numId w:val="25"/>
        </w:numPr>
        <w:spacing w:line="360" w:lineRule="auto"/>
        <w:ind w:firstLine="709"/>
        <w:jc w:val="both"/>
        <w:rPr>
          <w:szCs w:val="28"/>
          <w:lang w:val="uk-UA"/>
        </w:rPr>
      </w:pPr>
      <w:r w:rsidRPr="0096221C">
        <w:rPr>
          <w:szCs w:val="28"/>
          <w:lang w:val="uk-UA"/>
        </w:rPr>
        <w:t>запобігання дитячій бездоглядності;</w:t>
      </w:r>
    </w:p>
    <w:p w:rsidR="00CA3093" w:rsidRPr="0096221C" w:rsidRDefault="00CA3093" w:rsidP="0096221C">
      <w:pPr>
        <w:numPr>
          <w:ilvl w:val="0"/>
          <w:numId w:val="25"/>
        </w:numPr>
        <w:spacing w:line="360" w:lineRule="auto"/>
        <w:ind w:firstLine="709"/>
        <w:jc w:val="both"/>
        <w:rPr>
          <w:szCs w:val="28"/>
          <w:lang w:val="uk-UA"/>
        </w:rPr>
      </w:pPr>
      <w:r w:rsidRPr="0096221C">
        <w:rPr>
          <w:szCs w:val="28"/>
          <w:lang w:val="uk-UA"/>
        </w:rPr>
        <w:t>сприяння працевлаштуванню випускників Закладу освіти;</w:t>
      </w:r>
    </w:p>
    <w:p w:rsidR="00CA3093" w:rsidRPr="0096221C" w:rsidRDefault="00CA3093" w:rsidP="0096221C">
      <w:pPr>
        <w:numPr>
          <w:ilvl w:val="0"/>
          <w:numId w:val="25"/>
        </w:numPr>
        <w:spacing w:line="360" w:lineRule="auto"/>
        <w:ind w:firstLine="709"/>
        <w:jc w:val="both"/>
        <w:rPr>
          <w:szCs w:val="28"/>
          <w:lang w:val="uk-UA"/>
        </w:rPr>
      </w:pPr>
      <w:r w:rsidRPr="0096221C">
        <w:rPr>
          <w:szCs w:val="28"/>
          <w:lang w:val="uk-UA"/>
        </w:rPr>
        <w:t>стимулювання творчої праці педагогічних працівників та учнів;</w:t>
      </w:r>
    </w:p>
    <w:p w:rsidR="00CA3093" w:rsidRPr="0096221C" w:rsidRDefault="00796D2F" w:rsidP="0096221C">
      <w:pPr>
        <w:numPr>
          <w:ilvl w:val="0"/>
          <w:numId w:val="25"/>
        </w:numPr>
        <w:spacing w:line="360" w:lineRule="auto"/>
        <w:ind w:firstLine="709"/>
        <w:jc w:val="both"/>
        <w:rPr>
          <w:szCs w:val="28"/>
          <w:lang w:val="uk-UA"/>
        </w:rPr>
      </w:pPr>
      <w:r w:rsidRPr="0096221C">
        <w:rPr>
          <w:szCs w:val="28"/>
          <w:lang w:val="uk-UA"/>
        </w:rPr>
        <w:t>всебічне зміцнення зв’</w:t>
      </w:r>
      <w:r w:rsidR="00CA3093" w:rsidRPr="0096221C">
        <w:rPr>
          <w:szCs w:val="28"/>
          <w:lang w:val="uk-UA"/>
        </w:rPr>
        <w:t>язків між родинами учнів та Закладом освіти.</w:t>
      </w:r>
    </w:p>
    <w:p w:rsidR="00CA3093" w:rsidRPr="0096221C" w:rsidRDefault="00CA3093" w:rsidP="0096221C">
      <w:pPr>
        <w:spacing w:line="360" w:lineRule="auto"/>
        <w:ind w:firstLine="709"/>
        <w:jc w:val="both"/>
        <w:rPr>
          <w:szCs w:val="28"/>
          <w:lang w:val="uk-UA"/>
        </w:rPr>
      </w:pPr>
      <w:r w:rsidRPr="0096221C">
        <w:rPr>
          <w:szCs w:val="28"/>
          <w:lang w:val="uk-UA"/>
        </w:rPr>
        <w:t>7.4. Піклувальна рада формується з представників місцевих органів виконавчої влади, підприємств, установ, організацій, Закладу освіти, громадських організацій, окремих громадян.</w:t>
      </w:r>
    </w:p>
    <w:p w:rsidR="00CA3093" w:rsidRPr="0096221C" w:rsidRDefault="00CA3093" w:rsidP="0096221C">
      <w:pPr>
        <w:spacing w:line="360" w:lineRule="auto"/>
        <w:ind w:firstLine="709"/>
        <w:jc w:val="both"/>
        <w:rPr>
          <w:szCs w:val="28"/>
          <w:lang w:val="uk-UA"/>
        </w:rPr>
      </w:pPr>
      <w:r w:rsidRPr="0096221C">
        <w:rPr>
          <w:szCs w:val="28"/>
          <w:lang w:val="uk-UA"/>
        </w:rPr>
        <w:t>Члени піклувальної ради обираються на загальних зборах Закладу освіти шляхом голосування простою більшістю голосів, де визначається кількість членів. На засіданнях ради обирається голова, секретар, визначаються їх повноваження.</w:t>
      </w:r>
    </w:p>
    <w:p w:rsidR="00CA3093" w:rsidRPr="0096221C" w:rsidRDefault="00CA3093" w:rsidP="0096221C">
      <w:pPr>
        <w:spacing w:line="360" w:lineRule="auto"/>
        <w:ind w:firstLine="709"/>
        <w:jc w:val="both"/>
        <w:rPr>
          <w:szCs w:val="28"/>
          <w:lang w:val="uk-UA"/>
        </w:rPr>
      </w:pPr>
      <w:r w:rsidRPr="0096221C">
        <w:rPr>
          <w:szCs w:val="28"/>
          <w:lang w:val="uk-UA"/>
        </w:rPr>
        <w:t>Члени піклувальної ради працюють на громадських засадах.</w:t>
      </w:r>
    </w:p>
    <w:p w:rsidR="00CA3093" w:rsidRPr="0096221C" w:rsidRDefault="00CA3093" w:rsidP="0096221C">
      <w:pPr>
        <w:spacing w:line="360" w:lineRule="auto"/>
        <w:ind w:firstLine="709"/>
        <w:jc w:val="both"/>
        <w:rPr>
          <w:szCs w:val="28"/>
          <w:lang w:val="uk-UA"/>
        </w:rPr>
      </w:pPr>
      <w:r w:rsidRPr="0096221C">
        <w:rPr>
          <w:szCs w:val="28"/>
          <w:lang w:val="uk-UA"/>
        </w:rPr>
        <w:lastRenderedPageBreak/>
        <w:t>Не допускається втручання членів піклувальної ради в освітній процес (відвідування уроків) без згоди керівника Закладу освіти.</w:t>
      </w:r>
    </w:p>
    <w:p w:rsidR="00CA3093" w:rsidRPr="0096221C" w:rsidRDefault="00CA3093" w:rsidP="0096221C">
      <w:pPr>
        <w:spacing w:line="360" w:lineRule="auto"/>
        <w:ind w:firstLine="709"/>
        <w:jc w:val="both"/>
        <w:rPr>
          <w:szCs w:val="28"/>
          <w:lang w:val="uk-UA"/>
        </w:rPr>
      </w:pPr>
      <w:r w:rsidRPr="0096221C">
        <w:rPr>
          <w:szCs w:val="28"/>
          <w:lang w:val="uk-UA"/>
        </w:rPr>
        <w:t xml:space="preserve">У випадках, коли хтось із членів піклувальної ради вибуває, на загальних зборах на його місце обирається інша особа. </w:t>
      </w:r>
    </w:p>
    <w:p w:rsidR="00CA3093" w:rsidRPr="0096221C" w:rsidRDefault="00CA3093" w:rsidP="0096221C">
      <w:pPr>
        <w:spacing w:line="360" w:lineRule="auto"/>
        <w:ind w:firstLine="709"/>
        <w:jc w:val="both"/>
        <w:rPr>
          <w:szCs w:val="28"/>
          <w:lang w:val="uk-UA"/>
        </w:rPr>
      </w:pPr>
      <w:r w:rsidRPr="0096221C">
        <w:rPr>
          <w:szCs w:val="28"/>
          <w:lang w:val="uk-UA"/>
        </w:rPr>
        <w:t>7.5. Піклувальна рада діє на засадах:</w:t>
      </w:r>
    </w:p>
    <w:p w:rsidR="00CA3093" w:rsidRPr="0096221C" w:rsidRDefault="00CA3093" w:rsidP="0096221C">
      <w:pPr>
        <w:numPr>
          <w:ilvl w:val="0"/>
          <w:numId w:val="25"/>
        </w:numPr>
        <w:spacing w:line="360" w:lineRule="auto"/>
        <w:ind w:firstLine="709"/>
        <w:jc w:val="both"/>
        <w:rPr>
          <w:szCs w:val="28"/>
          <w:lang w:val="uk-UA"/>
        </w:rPr>
      </w:pPr>
      <w:r w:rsidRPr="0096221C">
        <w:rPr>
          <w:szCs w:val="28"/>
          <w:lang w:val="uk-UA"/>
        </w:rPr>
        <w:t>пріоритету прав людини, гармонійного поєднання інтересів особи, суспільства, держави;</w:t>
      </w:r>
    </w:p>
    <w:p w:rsidR="00CA3093" w:rsidRPr="0096221C" w:rsidRDefault="00CA3093" w:rsidP="0096221C">
      <w:pPr>
        <w:numPr>
          <w:ilvl w:val="0"/>
          <w:numId w:val="25"/>
        </w:numPr>
        <w:spacing w:line="360" w:lineRule="auto"/>
        <w:ind w:firstLine="709"/>
        <w:jc w:val="both"/>
        <w:rPr>
          <w:szCs w:val="28"/>
          <w:lang w:val="uk-UA"/>
        </w:rPr>
      </w:pPr>
      <w:r w:rsidRPr="0096221C">
        <w:rPr>
          <w:szCs w:val="28"/>
          <w:lang w:val="uk-UA"/>
        </w:rPr>
        <w:t>дотримання вимог законодавства України;</w:t>
      </w:r>
    </w:p>
    <w:p w:rsidR="00CA3093" w:rsidRPr="0096221C" w:rsidRDefault="00CA3093" w:rsidP="0096221C">
      <w:pPr>
        <w:numPr>
          <w:ilvl w:val="0"/>
          <w:numId w:val="25"/>
        </w:numPr>
        <w:spacing w:line="360" w:lineRule="auto"/>
        <w:ind w:firstLine="709"/>
        <w:jc w:val="both"/>
        <w:rPr>
          <w:szCs w:val="28"/>
          <w:lang w:val="uk-UA"/>
        </w:rPr>
      </w:pPr>
      <w:r w:rsidRPr="0096221C">
        <w:rPr>
          <w:szCs w:val="28"/>
          <w:lang w:val="uk-UA"/>
        </w:rPr>
        <w:t>самоврядування;</w:t>
      </w:r>
    </w:p>
    <w:p w:rsidR="00CA3093" w:rsidRPr="0096221C" w:rsidRDefault="00CA3093" w:rsidP="0096221C">
      <w:pPr>
        <w:numPr>
          <w:ilvl w:val="0"/>
          <w:numId w:val="25"/>
        </w:numPr>
        <w:spacing w:line="360" w:lineRule="auto"/>
        <w:ind w:firstLine="709"/>
        <w:jc w:val="both"/>
        <w:rPr>
          <w:szCs w:val="28"/>
          <w:lang w:val="uk-UA"/>
        </w:rPr>
      </w:pPr>
      <w:r w:rsidRPr="0096221C">
        <w:rPr>
          <w:szCs w:val="28"/>
          <w:lang w:val="uk-UA"/>
        </w:rPr>
        <w:t>колегіального ухвалення рішень;</w:t>
      </w:r>
    </w:p>
    <w:p w:rsidR="00CA3093" w:rsidRPr="0096221C" w:rsidRDefault="00CA3093" w:rsidP="0096221C">
      <w:pPr>
        <w:numPr>
          <w:ilvl w:val="0"/>
          <w:numId w:val="25"/>
        </w:numPr>
        <w:spacing w:line="360" w:lineRule="auto"/>
        <w:ind w:firstLine="709"/>
        <w:jc w:val="both"/>
        <w:rPr>
          <w:szCs w:val="28"/>
          <w:lang w:val="uk-UA"/>
        </w:rPr>
      </w:pPr>
      <w:r w:rsidRPr="0096221C">
        <w:rPr>
          <w:szCs w:val="28"/>
          <w:lang w:val="uk-UA"/>
        </w:rPr>
        <w:t>добровільності і рівноправності членства;</w:t>
      </w:r>
    </w:p>
    <w:p w:rsidR="00CA3093" w:rsidRPr="0096221C" w:rsidRDefault="00CA3093" w:rsidP="0096221C">
      <w:pPr>
        <w:numPr>
          <w:ilvl w:val="0"/>
          <w:numId w:val="25"/>
        </w:numPr>
        <w:spacing w:line="360" w:lineRule="auto"/>
        <w:ind w:firstLine="709"/>
        <w:jc w:val="both"/>
        <w:rPr>
          <w:szCs w:val="28"/>
          <w:lang w:val="uk-UA"/>
        </w:rPr>
      </w:pPr>
      <w:r w:rsidRPr="0096221C">
        <w:rPr>
          <w:szCs w:val="28"/>
          <w:lang w:val="uk-UA"/>
        </w:rPr>
        <w:t>гласності.</w:t>
      </w:r>
    </w:p>
    <w:p w:rsidR="00CA3093" w:rsidRPr="0096221C" w:rsidRDefault="00CA3093" w:rsidP="0096221C">
      <w:pPr>
        <w:spacing w:line="360" w:lineRule="auto"/>
        <w:ind w:firstLine="709"/>
        <w:jc w:val="both"/>
        <w:rPr>
          <w:szCs w:val="28"/>
          <w:lang w:val="uk-UA"/>
        </w:rPr>
      </w:pPr>
      <w:r w:rsidRPr="0096221C">
        <w:rPr>
          <w:szCs w:val="28"/>
          <w:lang w:val="uk-UA"/>
        </w:rPr>
        <w:t xml:space="preserve">Робота піклувальної ради проводиться у відповідності до Положення  про піклувальну раду. </w:t>
      </w:r>
    </w:p>
    <w:p w:rsidR="00796D2F" w:rsidRPr="0096221C" w:rsidRDefault="00796D2F" w:rsidP="00796D2F">
      <w:pPr>
        <w:spacing w:line="360" w:lineRule="auto"/>
        <w:rPr>
          <w:szCs w:val="28"/>
          <w:lang w:val="uk-UA"/>
        </w:rPr>
      </w:pPr>
    </w:p>
    <w:p w:rsidR="00CA3093" w:rsidRPr="0096221C" w:rsidRDefault="00CA3093" w:rsidP="00796D2F">
      <w:pPr>
        <w:spacing w:line="360" w:lineRule="auto"/>
        <w:jc w:val="center"/>
        <w:rPr>
          <w:noProof/>
          <w:szCs w:val="28"/>
          <w:lang w:val="uk-UA"/>
        </w:rPr>
      </w:pPr>
      <w:r w:rsidRPr="0096221C">
        <w:rPr>
          <w:b/>
          <w:szCs w:val="28"/>
          <w:lang w:val="uk-UA"/>
        </w:rPr>
        <w:t>VIII</w:t>
      </w:r>
      <w:r w:rsidRPr="0096221C">
        <w:rPr>
          <w:b/>
          <w:noProof/>
          <w:szCs w:val="28"/>
          <w:lang w:val="uk-UA"/>
        </w:rPr>
        <w:t>. Матеріально-технічна  база</w:t>
      </w:r>
    </w:p>
    <w:p w:rsidR="00CA3093" w:rsidRPr="0096221C" w:rsidRDefault="00CA3093" w:rsidP="0096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8.1. Матеріально-технічна база Закладу освіти включає будівлі, споруди,  землю, комунікації, обладнання, транспортні засоби, інші матеріальні цінності, вартість яких відображено у балансі навчального закладу.</w:t>
      </w:r>
    </w:p>
    <w:p w:rsidR="00CA3093" w:rsidRPr="0096221C" w:rsidRDefault="00CA3093" w:rsidP="0096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 xml:space="preserve">8.2. Майно Закладу освіти є комунальною власністю </w:t>
      </w:r>
      <w:proofErr w:type="spellStart"/>
      <w:r w:rsidRPr="0096221C">
        <w:rPr>
          <w:szCs w:val="28"/>
          <w:lang w:val="uk-UA"/>
        </w:rPr>
        <w:t>Новоодеської</w:t>
      </w:r>
      <w:proofErr w:type="spellEnd"/>
      <w:r w:rsidRPr="0096221C">
        <w:rPr>
          <w:szCs w:val="28"/>
          <w:lang w:val="uk-UA"/>
        </w:rPr>
        <w:t xml:space="preserve"> міської ради. </w:t>
      </w:r>
    </w:p>
    <w:p w:rsidR="00CA3093" w:rsidRPr="0096221C" w:rsidRDefault="00CA3093" w:rsidP="0096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8.3. 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CA3093" w:rsidRPr="0096221C" w:rsidRDefault="00CA3093" w:rsidP="0096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8.4. Заклад освіти, відповідно до Земельного Кодексу України, може брати у користування землі сільськогосподарського призначення для дослідних і навчальних цілей, пропаганди передового досвіду ведення сільського господарства.</w:t>
      </w:r>
    </w:p>
    <w:p w:rsidR="00CA3093" w:rsidRPr="0096221C" w:rsidRDefault="00CA3093" w:rsidP="0096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8.5. Вилучення основних фондів,  оборотних коштів  та  іншого майна   Закладу освіти проводиться лише у випадках, передбачених чин</w:t>
      </w:r>
      <w:r w:rsidR="001848E0">
        <w:rPr>
          <w:szCs w:val="28"/>
          <w:lang w:val="uk-UA"/>
        </w:rPr>
        <w:t>н</w:t>
      </w:r>
      <w:r w:rsidRPr="0096221C">
        <w:rPr>
          <w:szCs w:val="28"/>
          <w:lang w:val="uk-UA"/>
        </w:rPr>
        <w:t xml:space="preserve">им законодавством.  Збитки,  завдані  Закладу освіти внаслідок  порушення його </w:t>
      </w:r>
      <w:r w:rsidRPr="0096221C">
        <w:rPr>
          <w:szCs w:val="28"/>
          <w:lang w:val="uk-UA"/>
        </w:rPr>
        <w:lastRenderedPageBreak/>
        <w:t>майнових прав іншими юридичними та  фізичними  особами,  відшкодовуються  відповідно  до   чинного законодавства України.</w:t>
      </w:r>
    </w:p>
    <w:p w:rsidR="00CA3093" w:rsidRPr="0096221C" w:rsidRDefault="00CA3093" w:rsidP="0096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lang w:val="uk-UA"/>
        </w:rPr>
      </w:pPr>
      <w:r w:rsidRPr="0096221C">
        <w:rPr>
          <w:szCs w:val="28"/>
          <w:lang w:val="uk-UA"/>
        </w:rPr>
        <w:t>8.6. Для забезпечення освітнього процесу база Закладу освіти складається із навчальних кабінетів, а також спортивного залу, бібліотеки, медичного,  комп'ютерного кабінетів, їдальні, інших приміщень.</w:t>
      </w:r>
    </w:p>
    <w:p w:rsidR="00CA3093" w:rsidRPr="0096221C" w:rsidRDefault="00CA3093" w:rsidP="0096221C">
      <w:pPr>
        <w:spacing w:line="360" w:lineRule="auto"/>
        <w:ind w:firstLine="709"/>
        <w:jc w:val="both"/>
        <w:rPr>
          <w:b/>
          <w:noProof/>
          <w:szCs w:val="28"/>
          <w:lang w:val="uk-UA"/>
        </w:rPr>
      </w:pPr>
    </w:p>
    <w:p w:rsidR="00CA3093" w:rsidRPr="0096221C" w:rsidRDefault="00176D15" w:rsidP="00696F7F">
      <w:pPr>
        <w:spacing w:line="360" w:lineRule="auto"/>
        <w:jc w:val="center"/>
        <w:rPr>
          <w:b/>
          <w:szCs w:val="28"/>
          <w:lang w:val="uk-UA"/>
        </w:rPr>
      </w:pPr>
      <w:r w:rsidRPr="0096221C">
        <w:rPr>
          <w:b/>
          <w:noProof/>
          <w:szCs w:val="28"/>
          <w:lang w:val="uk-UA"/>
        </w:rPr>
        <w:pict>
          <v:line id="_x0000_s1033" style="position:absolute;left:0;text-align:left;flip:x;z-index:251659264;mso-wrap-edited:f" from="491.25pt,1.05pt" to="491.55pt,1.05pt" wrapcoords="-47 0 -47 0 21647 0 21647 0 -47 0" o:allowincell="f">
            <w10:wrap type="through"/>
          </v:line>
        </w:pict>
      </w:r>
      <w:r w:rsidR="00CA3093" w:rsidRPr="0096221C">
        <w:rPr>
          <w:b/>
          <w:szCs w:val="28"/>
          <w:lang w:val="uk-UA"/>
        </w:rPr>
        <w:t>IX. Фінансово - господарська діяльність</w:t>
      </w:r>
      <w:r w:rsidRPr="0096221C">
        <w:rPr>
          <w:noProof/>
          <w:szCs w:val="28"/>
          <w:lang w:val="uk-UA"/>
        </w:rPr>
        <w:pict>
          <v:line id="_x0000_s1034" style="position:absolute;left:0;text-align:left;flip:x y;z-index:251660288;mso-wrap-edited:f;mso-position-horizontal-relative:text;mso-position-vertical-relative:text" from="491.25pt,7.95pt" to="491.55pt,7.95pt" wrapcoords="-372 0 -372 0 21972 0 21972 0 -372 0" o:allowincell="f">
            <w10:wrap type="through"/>
          </v:line>
        </w:pict>
      </w:r>
      <w:r w:rsidRPr="0096221C">
        <w:rPr>
          <w:noProof/>
          <w:szCs w:val="28"/>
          <w:lang w:val="uk-UA"/>
        </w:rPr>
        <w:pict>
          <v:line id="_x0000_s1038" style="position:absolute;left:0;text-align:left;z-index:251664384;mso-wrap-edited:f;mso-position-horizontal-relative:text;mso-position-vertical-relative:text" from="413.55pt,7.95pt" to="413.55pt,7.95pt" wrapcoords="-188 0 -188 0 21788 0 21788 0 -188 0" o:allowincell="f">
            <w10:wrap type="through"/>
          </v:line>
        </w:pict>
      </w:r>
      <w:r w:rsidRPr="0096221C">
        <w:rPr>
          <w:noProof/>
          <w:szCs w:val="28"/>
          <w:lang w:val="uk-UA"/>
        </w:rPr>
        <w:pict>
          <v:line id="_x0000_s1037" style="position:absolute;left:0;text-align:left;flip:x;z-index:251663360;mso-wrap-edited:f;mso-position-horizontal-relative:text;mso-position-vertical-relative:text" from="463.95pt,7.95pt" to="463.95pt,7.95pt" wrapcoords="-568 0 -568 0 22168 0 22168 0 -568 0" o:allowincell="f">
            <w10:wrap type="through"/>
          </v:line>
        </w:pict>
      </w:r>
      <w:r w:rsidRPr="0096221C">
        <w:rPr>
          <w:noProof/>
          <w:szCs w:val="28"/>
          <w:lang w:val="uk-UA"/>
        </w:rPr>
        <w:pict>
          <v:line id="_x0000_s1035" style="position:absolute;left:0;text-align:left;z-index:251661312;mso-wrap-edited:f;mso-position-horizontal-relative:text;mso-position-vertical-relative:text" from="58.8pt,9.35pt" to="58.8pt,9.35pt" wrapcoords="0 0 0 0 0 0 0 0 0 0" o:allowincell="f">
            <w10:wrap type="through"/>
          </v:line>
        </w:pict>
      </w:r>
    </w:p>
    <w:p w:rsidR="00CA3093" w:rsidRPr="001848E0" w:rsidRDefault="00176D15" w:rsidP="001848E0">
      <w:pPr>
        <w:spacing w:line="360" w:lineRule="auto"/>
        <w:ind w:firstLine="709"/>
        <w:jc w:val="both"/>
        <w:rPr>
          <w:szCs w:val="28"/>
          <w:lang w:val="uk-UA"/>
        </w:rPr>
      </w:pPr>
      <w:r w:rsidRPr="001848E0">
        <w:rPr>
          <w:noProof/>
          <w:szCs w:val="28"/>
          <w:lang w:val="uk-UA"/>
        </w:rPr>
        <w:pict>
          <v:line id="_x0000_s1036" style="position:absolute;left:0;text-align:left;z-index:251662336;mso-wrap-edited:f" from="420.75pt,.9pt" to="420.75pt,.9pt" wrapcoords="-173 0 -173 0 21773 0 21773 0 -173 0" o:allowincell="f">
            <w10:wrap type="through"/>
          </v:line>
        </w:pict>
      </w:r>
      <w:r w:rsidR="00CA3093" w:rsidRPr="001848E0">
        <w:rPr>
          <w:szCs w:val="28"/>
          <w:lang w:val="uk-UA"/>
        </w:rPr>
        <w:t>9.1. Фінансово-господарс</w:t>
      </w:r>
      <w:r w:rsidR="001848E0" w:rsidRPr="001848E0">
        <w:rPr>
          <w:szCs w:val="28"/>
          <w:lang w:val="uk-UA"/>
        </w:rPr>
        <w:t xml:space="preserve">ька  діяльність  Закладу освіти </w:t>
      </w:r>
      <w:r w:rsidR="00CA3093" w:rsidRPr="001848E0">
        <w:rPr>
          <w:szCs w:val="28"/>
          <w:lang w:val="uk-UA"/>
        </w:rPr>
        <w:t>здійснюється  на  основі  його  кошторису.</w:t>
      </w:r>
    </w:p>
    <w:p w:rsidR="00CA3093" w:rsidRPr="0096221C" w:rsidRDefault="00CA3093" w:rsidP="001848E0">
      <w:pPr>
        <w:spacing w:line="360" w:lineRule="auto"/>
        <w:ind w:firstLine="709"/>
        <w:jc w:val="both"/>
        <w:rPr>
          <w:szCs w:val="28"/>
          <w:lang w:val="uk-UA"/>
        </w:rPr>
      </w:pPr>
      <w:r w:rsidRPr="0096221C">
        <w:rPr>
          <w:szCs w:val="28"/>
          <w:lang w:val="uk-UA"/>
        </w:rPr>
        <w:t>9.2. Джерелами  формування   кошторису  Закладу освіти є:</w:t>
      </w:r>
    </w:p>
    <w:p w:rsidR="00CA3093" w:rsidRPr="0096221C" w:rsidRDefault="00CA3093" w:rsidP="0018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709"/>
        <w:jc w:val="both"/>
        <w:rPr>
          <w:szCs w:val="28"/>
          <w:lang w:val="uk-UA"/>
        </w:rPr>
      </w:pPr>
      <w:r w:rsidRPr="0096221C">
        <w:rPr>
          <w:szCs w:val="28"/>
          <w:lang w:val="uk-UA"/>
        </w:rPr>
        <w:t>- кошти Засновника;</w:t>
      </w:r>
    </w:p>
    <w:p w:rsidR="00CA3093" w:rsidRPr="0096221C" w:rsidRDefault="00CA3093" w:rsidP="0018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709"/>
        <w:jc w:val="both"/>
        <w:rPr>
          <w:szCs w:val="28"/>
          <w:lang w:val="uk-UA"/>
        </w:rPr>
      </w:pPr>
      <w:r w:rsidRPr="0096221C">
        <w:rPr>
          <w:szCs w:val="28"/>
          <w:lang w:val="uk-UA"/>
        </w:rPr>
        <w:t>- кошти місцевих бюджетів;</w:t>
      </w:r>
    </w:p>
    <w:p w:rsidR="00CA3093" w:rsidRPr="0096221C" w:rsidRDefault="00CA3093" w:rsidP="0018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709"/>
        <w:jc w:val="both"/>
        <w:rPr>
          <w:szCs w:val="28"/>
          <w:lang w:val="uk-UA"/>
        </w:rPr>
      </w:pPr>
      <w:r w:rsidRPr="0096221C">
        <w:rPr>
          <w:szCs w:val="28"/>
          <w:lang w:val="uk-UA"/>
        </w:rPr>
        <w:t>- кошти фізичних, юридичних осіб;</w:t>
      </w:r>
    </w:p>
    <w:p w:rsidR="00CA3093" w:rsidRPr="0096221C" w:rsidRDefault="00CA3093" w:rsidP="0018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709"/>
        <w:rPr>
          <w:szCs w:val="28"/>
          <w:lang w:val="uk-UA"/>
        </w:rPr>
      </w:pPr>
      <w:r w:rsidRPr="0096221C">
        <w:rPr>
          <w:szCs w:val="28"/>
          <w:lang w:val="uk-UA"/>
        </w:rPr>
        <w:t>- доходи від здачі в оренду приміщень закладу;</w:t>
      </w:r>
    </w:p>
    <w:p w:rsidR="00CA3093" w:rsidRPr="0096221C" w:rsidRDefault="00CA3093" w:rsidP="0018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709"/>
        <w:rPr>
          <w:szCs w:val="28"/>
          <w:lang w:val="uk-UA"/>
        </w:rPr>
      </w:pPr>
      <w:r w:rsidRPr="0096221C">
        <w:rPr>
          <w:szCs w:val="28"/>
          <w:lang w:val="uk-UA"/>
        </w:rPr>
        <w:t>- благодійні внески юридичних і фізичних осіб.</w:t>
      </w:r>
    </w:p>
    <w:p w:rsidR="00CA3093" w:rsidRPr="0096221C" w:rsidRDefault="00176D15" w:rsidP="001848E0">
      <w:pPr>
        <w:spacing w:line="360" w:lineRule="auto"/>
        <w:ind w:firstLine="709"/>
        <w:jc w:val="both"/>
        <w:rPr>
          <w:noProof/>
          <w:szCs w:val="28"/>
          <w:lang w:val="uk-UA"/>
        </w:rPr>
      </w:pPr>
      <w:r w:rsidRPr="0096221C">
        <w:rPr>
          <w:noProof/>
          <w:szCs w:val="28"/>
          <w:lang w:val="uk-UA"/>
        </w:rPr>
        <w:pict>
          <v:line id="_x0000_s1039" style="position:absolute;left:0;text-align:left;flip:x;z-index:251665408;mso-wrap-edited:f" from="501pt,61.35pt" to="501.15pt,61.5pt" wrapcoords="-204 0 -204 0 21804 0 21804 0 -204 0" o:allowincell="f">
            <w10:wrap type="through"/>
          </v:line>
        </w:pict>
      </w:r>
      <w:r w:rsidR="00CA3093" w:rsidRPr="0096221C">
        <w:rPr>
          <w:noProof/>
          <w:szCs w:val="28"/>
          <w:lang w:val="uk-UA"/>
        </w:rPr>
        <w:t>9.3. У Закладі освіти може створювати спеціальний фонд, куди спрямовуються добровільні кошти спонсорів, батьків тощо.</w:t>
      </w:r>
    </w:p>
    <w:p w:rsidR="00CA3093" w:rsidRPr="0096221C" w:rsidRDefault="00CA3093" w:rsidP="001848E0">
      <w:pPr>
        <w:spacing w:line="360" w:lineRule="auto"/>
        <w:ind w:firstLine="709"/>
        <w:jc w:val="both"/>
        <w:rPr>
          <w:szCs w:val="28"/>
          <w:lang w:val="uk-UA"/>
        </w:rPr>
      </w:pPr>
      <w:r w:rsidRPr="0096221C">
        <w:rPr>
          <w:szCs w:val="28"/>
          <w:lang w:val="uk-UA"/>
        </w:rPr>
        <w:t>9.4. Заклад освіти  має  право  на   придбання  та   оренду  необхідного  обладнання  та  інші  матеріальні  ресурси,  на оренду приміщень, користуватися  послугами  будь-якого  підприємства,  установи,  організації  або  фізичної  особи.</w:t>
      </w:r>
    </w:p>
    <w:p w:rsidR="00CA3093" w:rsidRPr="0096221C" w:rsidRDefault="00CA3093" w:rsidP="001848E0">
      <w:pPr>
        <w:spacing w:line="360" w:lineRule="auto"/>
        <w:ind w:firstLine="709"/>
        <w:jc w:val="both"/>
        <w:rPr>
          <w:szCs w:val="28"/>
          <w:lang w:val="uk-UA"/>
        </w:rPr>
      </w:pPr>
      <w:r w:rsidRPr="0096221C">
        <w:rPr>
          <w:szCs w:val="28"/>
          <w:lang w:val="uk-UA"/>
        </w:rPr>
        <w:t xml:space="preserve">9.5. Порядок  діловодства  і  бухгалтерського  обліку в  Закладі  освіти визначається  законодавством. За  рішенням  Засновника  бухгалтерський  облік  здійснюється  через  Централізовану  бухгалтерію управління освіти </w:t>
      </w:r>
      <w:proofErr w:type="spellStart"/>
      <w:r w:rsidRPr="0096221C">
        <w:rPr>
          <w:szCs w:val="28"/>
          <w:lang w:val="uk-UA"/>
        </w:rPr>
        <w:t>Новоодеської</w:t>
      </w:r>
      <w:proofErr w:type="spellEnd"/>
      <w:r w:rsidRPr="0096221C">
        <w:rPr>
          <w:szCs w:val="28"/>
          <w:lang w:val="uk-UA"/>
        </w:rPr>
        <w:t xml:space="preserve"> міської ради.</w:t>
      </w:r>
    </w:p>
    <w:p w:rsidR="00CA3093" w:rsidRPr="0096221C" w:rsidRDefault="00CA3093" w:rsidP="001848E0">
      <w:pPr>
        <w:spacing w:line="360" w:lineRule="auto"/>
        <w:ind w:firstLine="709"/>
        <w:jc w:val="both"/>
        <w:rPr>
          <w:szCs w:val="28"/>
          <w:lang w:val="uk-UA"/>
        </w:rPr>
      </w:pPr>
      <w:r w:rsidRPr="0096221C">
        <w:rPr>
          <w:szCs w:val="28"/>
          <w:lang w:val="uk-UA"/>
        </w:rPr>
        <w:t>9.6. Звітність  про  діяльність Закладу освіти встановлюється  відповідно  до законодавства України.</w:t>
      </w:r>
    </w:p>
    <w:p w:rsidR="00CA3093" w:rsidRPr="0096221C" w:rsidRDefault="00CA3093" w:rsidP="00CA3093">
      <w:pPr>
        <w:spacing w:line="360" w:lineRule="auto"/>
        <w:rPr>
          <w:szCs w:val="28"/>
          <w:lang w:val="uk-UA"/>
        </w:rPr>
      </w:pPr>
    </w:p>
    <w:p w:rsidR="00696F7F" w:rsidRPr="0096221C" w:rsidRDefault="00CA3093" w:rsidP="00696F7F">
      <w:pPr>
        <w:spacing w:line="360" w:lineRule="auto"/>
        <w:jc w:val="center"/>
        <w:rPr>
          <w:b/>
          <w:szCs w:val="28"/>
          <w:lang w:val="uk-UA"/>
        </w:rPr>
      </w:pPr>
      <w:r w:rsidRPr="0096221C">
        <w:rPr>
          <w:b/>
          <w:szCs w:val="28"/>
          <w:lang w:val="uk-UA"/>
        </w:rPr>
        <w:t>X. Міжнародне  співробітництво</w:t>
      </w:r>
    </w:p>
    <w:p w:rsidR="00CA3093" w:rsidRPr="0096221C" w:rsidRDefault="00CA3093" w:rsidP="001848E0">
      <w:pPr>
        <w:spacing w:line="360" w:lineRule="auto"/>
        <w:ind w:firstLine="709"/>
        <w:jc w:val="both"/>
        <w:rPr>
          <w:szCs w:val="28"/>
          <w:lang w:val="uk-UA"/>
        </w:rPr>
      </w:pPr>
      <w:r w:rsidRPr="0096221C">
        <w:rPr>
          <w:szCs w:val="28"/>
          <w:lang w:val="uk-UA"/>
        </w:rPr>
        <w:t xml:space="preserve">10.1. Заклад освіти за наявності належної матеріально-технічної та  соціально-культурної бази, власних находжень має право проводити  </w:t>
      </w:r>
      <w:r w:rsidRPr="0096221C">
        <w:rPr>
          <w:szCs w:val="28"/>
          <w:lang w:val="uk-UA"/>
        </w:rPr>
        <w:lastRenderedPageBreak/>
        <w:t>міжнародний  учнівський  та  педагогічний  обмін  у  рамках  освітніх  програм,  проектів,  встановлювати  відповідно  до  законодавства України  прямі  зв’язки  з  міжнародними  організаціями  та  освітніми асоціаціями.</w:t>
      </w:r>
    </w:p>
    <w:p w:rsidR="00696F7F" w:rsidRPr="0096221C" w:rsidRDefault="00CA3093" w:rsidP="001848E0">
      <w:pPr>
        <w:spacing w:line="360" w:lineRule="auto"/>
        <w:ind w:firstLine="709"/>
        <w:jc w:val="both"/>
        <w:rPr>
          <w:noProof/>
          <w:szCs w:val="28"/>
          <w:lang w:val="uk-UA"/>
        </w:rPr>
      </w:pPr>
      <w:r w:rsidRPr="0096221C">
        <w:rPr>
          <w:szCs w:val="28"/>
          <w:lang w:val="uk-UA"/>
        </w:rPr>
        <w:t>10.2. Заклад освіти має право відповідно до чинного законодавства  укладати угоди про співробітництво з освітніми закладами, науковими  установами, підприємствами, організаціями, громадськими об’єднаннями інших  країн за погодженням з Органом управління.</w:t>
      </w:r>
    </w:p>
    <w:p w:rsidR="00CA3093" w:rsidRPr="0096221C" w:rsidRDefault="00CA3093" w:rsidP="00CA3093">
      <w:pPr>
        <w:spacing w:line="360" w:lineRule="auto"/>
        <w:jc w:val="both"/>
        <w:rPr>
          <w:noProof/>
          <w:szCs w:val="28"/>
          <w:lang w:val="uk-UA"/>
        </w:rPr>
      </w:pPr>
    </w:p>
    <w:p w:rsidR="00696F7F" w:rsidRPr="0096221C" w:rsidRDefault="00CA3093" w:rsidP="00696F7F">
      <w:pPr>
        <w:spacing w:line="360" w:lineRule="auto"/>
        <w:jc w:val="center"/>
        <w:rPr>
          <w:b/>
          <w:szCs w:val="28"/>
          <w:lang w:val="uk-UA"/>
        </w:rPr>
      </w:pPr>
      <w:r w:rsidRPr="0096221C">
        <w:rPr>
          <w:b/>
          <w:szCs w:val="28"/>
          <w:lang w:val="uk-UA"/>
        </w:rPr>
        <w:t>XI. Контроль  за  діяльністю Закладу освіти</w:t>
      </w:r>
    </w:p>
    <w:p w:rsidR="00CA3093" w:rsidRPr="0096221C" w:rsidRDefault="00CA3093" w:rsidP="00761B91">
      <w:pPr>
        <w:spacing w:line="360" w:lineRule="auto"/>
        <w:ind w:firstLine="709"/>
        <w:jc w:val="both"/>
        <w:rPr>
          <w:b/>
          <w:szCs w:val="28"/>
          <w:lang w:val="uk-UA"/>
        </w:rPr>
      </w:pPr>
      <w:r w:rsidRPr="0096221C">
        <w:rPr>
          <w:szCs w:val="28"/>
          <w:lang w:val="uk-UA"/>
        </w:rPr>
        <w:t>11.1.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bookmarkStart w:id="0" w:name="_GoBack"/>
      <w:bookmarkEnd w:id="0"/>
    </w:p>
    <w:p w:rsidR="00CA3093" w:rsidRPr="0096221C" w:rsidRDefault="00CA3093" w:rsidP="00CA3093">
      <w:pPr>
        <w:spacing w:line="360" w:lineRule="auto"/>
        <w:ind w:firstLine="709"/>
        <w:jc w:val="both"/>
        <w:rPr>
          <w:szCs w:val="28"/>
          <w:lang w:val="uk-UA"/>
        </w:rPr>
      </w:pPr>
      <w:r w:rsidRPr="0096221C">
        <w:rPr>
          <w:szCs w:val="28"/>
          <w:lang w:val="uk-UA"/>
        </w:rPr>
        <w:t>11.2. Державний контроль здійснюють МОН України, Управління державної служби якості освіти у Миколаївській області, Державна  інспекція освітніх  закладів, Засновник, Орган управління.</w:t>
      </w:r>
    </w:p>
    <w:p w:rsidR="00CA3093" w:rsidRPr="0096221C" w:rsidRDefault="00CA3093" w:rsidP="00CA3093">
      <w:pPr>
        <w:spacing w:line="360" w:lineRule="auto"/>
        <w:ind w:firstLine="709"/>
        <w:jc w:val="both"/>
        <w:rPr>
          <w:szCs w:val="28"/>
          <w:lang w:val="uk-UA"/>
        </w:rPr>
      </w:pPr>
      <w:r w:rsidRPr="0096221C">
        <w:rPr>
          <w:szCs w:val="28"/>
          <w:lang w:val="uk-UA"/>
        </w:rPr>
        <w:t>11.3. Основною формою державного контролю за діяльністю Закладу освіти є інституційний аудит, що проводиться не рідше одного разу на десять  років у порядку, встановленому МОН України.</w:t>
      </w:r>
    </w:p>
    <w:p w:rsidR="00CA3093" w:rsidRPr="0096221C" w:rsidRDefault="00CA3093" w:rsidP="00CA3093">
      <w:pPr>
        <w:spacing w:line="360" w:lineRule="auto"/>
        <w:jc w:val="both"/>
        <w:rPr>
          <w:szCs w:val="28"/>
          <w:lang w:val="uk-UA"/>
        </w:rPr>
      </w:pPr>
      <w:r w:rsidRPr="0096221C">
        <w:rPr>
          <w:szCs w:val="28"/>
          <w:lang w:val="uk-UA"/>
        </w:rPr>
        <w:tab/>
      </w:r>
    </w:p>
    <w:p w:rsidR="00CA3093" w:rsidRPr="0096221C" w:rsidRDefault="00CA3093" w:rsidP="00CA3093">
      <w:pPr>
        <w:spacing w:line="360" w:lineRule="auto"/>
        <w:jc w:val="center"/>
        <w:rPr>
          <w:b/>
          <w:szCs w:val="28"/>
          <w:lang w:val="uk-UA"/>
        </w:rPr>
      </w:pPr>
      <w:r w:rsidRPr="0096221C">
        <w:rPr>
          <w:b/>
          <w:szCs w:val="28"/>
          <w:lang w:val="uk-UA"/>
        </w:rPr>
        <w:t>XII. Реорганізація  або  ліквідація  Закладу освіти</w:t>
      </w:r>
    </w:p>
    <w:p w:rsidR="00CA3093" w:rsidRPr="0096221C" w:rsidRDefault="00761B91" w:rsidP="001848E0">
      <w:pPr>
        <w:spacing w:line="360" w:lineRule="auto"/>
        <w:ind w:firstLine="709"/>
        <w:jc w:val="both"/>
        <w:rPr>
          <w:szCs w:val="28"/>
          <w:lang w:val="uk-UA"/>
        </w:rPr>
      </w:pPr>
      <w:r w:rsidRPr="0096221C">
        <w:rPr>
          <w:szCs w:val="28"/>
          <w:lang w:val="uk-UA"/>
        </w:rPr>
        <w:t>12</w:t>
      </w:r>
      <w:r w:rsidR="00CA3093" w:rsidRPr="0096221C">
        <w:rPr>
          <w:szCs w:val="28"/>
          <w:lang w:val="uk-UA"/>
        </w:rPr>
        <w:t>.1. Рішення про реорганізацію або ліквідацію Закладу освіти приймає  Засновник.</w:t>
      </w:r>
    </w:p>
    <w:p w:rsidR="00CA3093" w:rsidRPr="0096221C" w:rsidRDefault="00CA3093" w:rsidP="001848E0">
      <w:pPr>
        <w:spacing w:line="360" w:lineRule="auto"/>
        <w:ind w:firstLine="709"/>
        <w:jc w:val="both"/>
        <w:rPr>
          <w:szCs w:val="28"/>
          <w:lang w:val="uk-UA"/>
        </w:rPr>
      </w:pPr>
      <w:r w:rsidRPr="0096221C">
        <w:rPr>
          <w:szCs w:val="28"/>
          <w:lang w:val="uk-UA"/>
        </w:rPr>
        <w:t xml:space="preserve">Реорганізація Закладу освіти відбувається шляхом злиття, приєднання,   поділу, виділення.    </w:t>
      </w:r>
    </w:p>
    <w:p w:rsidR="00CA3093" w:rsidRPr="0096221C" w:rsidRDefault="00761B91" w:rsidP="001848E0">
      <w:pPr>
        <w:spacing w:line="360" w:lineRule="auto"/>
        <w:ind w:firstLine="709"/>
        <w:jc w:val="both"/>
        <w:rPr>
          <w:szCs w:val="28"/>
          <w:lang w:val="uk-UA"/>
        </w:rPr>
      </w:pPr>
      <w:r w:rsidRPr="0096221C">
        <w:rPr>
          <w:szCs w:val="28"/>
          <w:lang w:val="uk-UA"/>
        </w:rPr>
        <w:t xml:space="preserve">12.2. </w:t>
      </w:r>
      <w:r w:rsidR="00CA3093" w:rsidRPr="0096221C">
        <w:rPr>
          <w:szCs w:val="28"/>
          <w:lang w:val="uk-UA"/>
        </w:rPr>
        <w:t xml:space="preserve">Ліквідація проводиться ліквідаційною комісією, призначеною  Засновником, а у випадках ліквідації за рішенням господарського суду, ліквідаційною  комісією, призначеною цим органом.  </w:t>
      </w:r>
    </w:p>
    <w:p w:rsidR="00CA3093" w:rsidRPr="0096221C" w:rsidRDefault="00CA3093" w:rsidP="001848E0">
      <w:pPr>
        <w:spacing w:line="360" w:lineRule="auto"/>
        <w:ind w:firstLine="709"/>
        <w:jc w:val="both"/>
        <w:rPr>
          <w:szCs w:val="28"/>
          <w:lang w:val="uk-UA"/>
        </w:rPr>
      </w:pPr>
      <w:r w:rsidRPr="0096221C">
        <w:rPr>
          <w:szCs w:val="28"/>
          <w:lang w:val="uk-UA"/>
        </w:rPr>
        <w:t xml:space="preserve">З  часу призначення  ліквідаційної  комісії до неї переходять повноваження  щодо  управління Закладом освіти.   </w:t>
      </w:r>
    </w:p>
    <w:p w:rsidR="00CA3093" w:rsidRPr="0096221C" w:rsidRDefault="00CA3093" w:rsidP="001848E0">
      <w:pPr>
        <w:spacing w:line="360" w:lineRule="auto"/>
        <w:ind w:firstLine="709"/>
        <w:jc w:val="both"/>
        <w:rPr>
          <w:szCs w:val="28"/>
          <w:lang w:val="uk-UA"/>
        </w:rPr>
      </w:pPr>
      <w:r w:rsidRPr="0096221C">
        <w:rPr>
          <w:szCs w:val="28"/>
          <w:lang w:val="uk-UA"/>
        </w:rPr>
        <w:lastRenderedPageBreak/>
        <w:t xml:space="preserve">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    </w:t>
      </w:r>
    </w:p>
    <w:p w:rsidR="00CA3093" w:rsidRPr="0096221C" w:rsidRDefault="00761B91" w:rsidP="001848E0">
      <w:pPr>
        <w:spacing w:line="360" w:lineRule="auto"/>
        <w:ind w:firstLine="709"/>
        <w:jc w:val="both"/>
        <w:rPr>
          <w:szCs w:val="28"/>
          <w:lang w:val="uk-UA"/>
        </w:rPr>
      </w:pPr>
      <w:r w:rsidRPr="0096221C">
        <w:rPr>
          <w:szCs w:val="28"/>
          <w:lang w:val="uk-UA"/>
        </w:rPr>
        <w:t>12</w:t>
      </w:r>
      <w:r w:rsidR="00CA3093" w:rsidRPr="0096221C">
        <w:rPr>
          <w:szCs w:val="28"/>
          <w:lang w:val="uk-UA"/>
        </w:rPr>
        <w:t>.3. У випадку реорганізації права та зобов’язання Закладу освіти  переходять  до  правонаступників  відповідно до чинного законодавства  або  визначених Засновником закладів освіти.</w:t>
      </w:r>
    </w:p>
    <w:p w:rsidR="00CA3093" w:rsidRPr="0096221C" w:rsidRDefault="00CA3093" w:rsidP="00CA3093">
      <w:pPr>
        <w:pStyle w:val="af2"/>
        <w:rPr>
          <w:sz w:val="28"/>
          <w:szCs w:val="28"/>
        </w:rPr>
      </w:pPr>
    </w:p>
    <w:p w:rsidR="0025343B" w:rsidRPr="0096221C" w:rsidRDefault="001848E0" w:rsidP="001848E0">
      <w:pPr>
        <w:jc w:val="center"/>
        <w:rPr>
          <w:szCs w:val="28"/>
          <w:lang w:val="uk-UA"/>
        </w:rPr>
      </w:pPr>
      <w:r>
        <w:rPr>
          <w:bCs/>
          <w:lang w:val="uk-UA"/>
        </w:rPr>
        <w:t>______________________________</w:t>
      </w:r>
    </w:p>
    <w:sectPr w:rsidR="0025343B" w:rsidRPr="0096221C" w:rsidSect="005F1762">
      <w:pgSz w:w="11906" w:h="16838"/>
      <w:pgMar w:top="737" w:right="680" w:bottom="907"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296"/>
    <w:multiLevelType w:val="hybridMultilevel"/>
    <w:tmpl w:val="204206AC"/>
    <w:lvl w:ilvl="0" w:tplc="6E9E3D2E">
      <w:start w:val="1"/>
      <w:numFmt w:val="decimal"/>
      <w:lvlText w:val="%1."/>
      <w:lvlJc w:val="left"/>
      <w:pPr>
        <w:tabs>
          <w:tab w:val="num" w:pos="1740"/>
        </w:tabs>
        <w:ind w:left="1740" w:hanging="102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86F3CD0"/>
    <w:multiLevelType w:val="hybridMultilevel"/>
    <w:tmpl w:val="E4CAB598"/>
    <w:lvl w:ilvl="0" w:tplc="27FA194E">
      <w:start w:val="1"/>
      <w:numFmt w:val="decimal"/>
      <w:lvlText w:val="%1."/>
      <w:lvlJc w:val="left"/>
      <w:pPr>
        <w:tabs>
          <w:tab w:val="num" w:pos="795"/>
        </w:tabs>
        <w:ind w:left="795" w:hanging="360"/>
      </w:pPr>
      <w:rPr>
        <w:rFonts w:cs="Times New Roman" w:hint="default"/>
        <w:sz w:val="24"/>
        <w:szCs w:val="24"/>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
    <w:nsid w:val="0C4311AB"/>
    <w:multiLevelType w:val="hybridMultilevel"/>
    <w:tmpl w:val="E0C69FA4"/>
    <w:lvl w:ilvl="0" w:tplc="DCBCC0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905593"/>
    <w:multiLevelType w:val="hybridMultilevel"/>
    <w:tmpl w:val="5C86E048"/>
    <w:lvl w:ilvl="0" w:tplc="3C8C13E8">
      <w:start w:val="1"/>
      <w:numFmt w:val="decimal"/>
      <w:lvlText w:val="%1."/>
      <w:lvlJc w:val="left"/>
      <w:pPr>
        <w:tabs>
          <w:tab w:val="num" w:pos="720"/>
        </w:tabs>
        <w:ind w:left="720" w:hanging="360"/>
      </w:pPr>
      <w:rPr>
        <w:rFonts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8A4740F"/>
    <w:multiLevelType w:val="hybridMultilevel"/>
    <w:tmpl w:val="5F4E9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91713B"/>
    <w:multiLevelType w:val="hybridMultilevel"/>
    <w:tmpl w:val="7D048C90"/>
    <w:lvl w:ilvl="0" w:tplc="254C2FD0">
      <w:start w:val="1"/>
      <w:numFmt w:val="decimal"/>
      <w:lvlText w:val="%1."/>
      <w:lvlJc w:val="left"/>
      <w:pPr>
        <w:tabs>
          <w:tab w:val="num" w:pos="720"/>
        </w:tabs>
        <w:ind w:left="720" w:hanging="360"/>
      </w:pPr>
      <w:rPr>
        <w:rFonts w:hint="default"/>
        <w:color w:val="auto"/>
        <w:sz w:val="28"/>
        <w:szCs w:val="28"/>
      </w:rPr>
    </w:lvl>
    <w:lvl w:ilvl="1" w:tplc="0419000F">
      <w:start w:val="1"/>
      <w:numFmt w:val="decimal"/>
      <w:lvlText w:val="%2."/>
      <w:lvlJc w:val="left"/>
      <w:pPr>
        <w:tabs>
          <w:tab w:val="num" w:pos="1440"/>
        </w:tabs>
        <w:ind w:left="1440" w:hanging="360"/>
      </w:pPr>
      <w:rPr>
        <w:rFonts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5D5743"/>
    <w:multiLevelType w:val="hybridMultilevel"/>
    <w:tmpl w:val="C8D89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D05FBF"/>
    <w:multiLevelType w:val="hybridMultilevel"/>
    <w:tmpl w:val="D9AAD84C"/>
    <w:lvl w:ilvl="0" w:tplc="F9B668B0">
      <w:start w:val="1"/>
      <w:numFmt w:val="decimal"/>
      <w:lvlText w:val="%1."/>
      <w:lvlJc w:val="left"/>
      <w:pPr>
        <w:tabs>
          <w:tab w:val="num" w:pos="360"/>
        </w:tabs>
        <w:ind w:left="360" w:hanging="360"/>
      </w:pPr>
      <w:rPr>
        <w:b w:val="0"/>
      </w:rPr>
    </w:lvl>
    <w:lvl w:ilvl="1" w:tplc="25F45DFC">
      <w:numFmt w:val="none"/>
      <w:lvlText w:val=""/>
      <w:lvlJc w:val="left"/>
      <w:pPr>
        <w:tabs>
          <w:tab w:val="num" w:pos="0"/>
        </w:tabs>
        <w:ind w:left="-360" w:firstLine="0"/>
      </w:pPr>
    </w:lvl>
    <w:lvl w:ilvl="2" w:tplc="03923078">
      <w:numFmt w:val="none"/>
      <w:lvlText w:val=""/>
      <w:lvlJc w:val="left"/>
      <w:pPr>
        <w:tabs>
          <w:tab w:val="num" w:pos="0"/>
        </w:tabs>
        <w:ind w:left="-360" w:firstLine="0"/>
      </w:pPr>
    </w:lvl>
    <w:lvl w:ilvl="3" w:tplc="B7E43388">
      <w:numFmt w:val="none"/>
      <w:lvlText w:val=""/>
      <w:lvlJc w:val="left"/>
      <w:pPr>
        <w:tabs>
          <w:tab w:val="num" w:pos="0"/>
        </w:tabs>
        <w:ind w:left="-360" w:firstLine="0"/>
      </w:pPr>
    </w:lvl>
    <w:lvl w:ilvl="4" w:tplc="52A028A2">
      <w:numFmt w:val="none"/>
      <w:lvlText w:val=""/>
      <w:lvlJc w:val="left"/>
      <w:pPr>
        <w:tabs>
          <w:tab w:val="num" w:pos="0"/>
        </w:tabs>
        <w:ind w:left="-360" w:firstLine="0"/>
      </w:pPr>
    </w:lvl>
    <w:lvl w:ilvl="5" w:tplc="4490931A">
      <w:numFmt w:val="none"/>
      <w:lvlText w:val=""/>
      <w:lvlJc w:val="left"/>
      <w:pPr>
        <w:tabs>
          <w:tab w:val="num" w:pos="0"/>
        </w:tabs>
        <w:ind w:left="-360" w:firstLine="0"/>
      </w:pPr>
    </w:lvl>
    <w:lvl w:ilvl="6" w:tplc="E006E1E0">
      <w:numFmt w:val="none"/>
      <w:lvlText w:val=""/>
      <w:lvlJc w:val="left"/>
      <w:pPr>
        <w:tabs>
          <w:tab w:val="num" w:pos="0"/>
        </w:tabs>
        <w:ind w:left="-360" w:firstLine="0"/>
      </w:pPr>
    </w:lvl>
    <w:lvl w:ilvl="7" w:tplc="0478EA06">
      <w:numFmt w:val="none"/>
      <w:lvlText w:val=""/>
      <w:lvlJc w:val="left"/>
      <w:pPr>
        <w:tabs>
          <w:tab w:val="num" w:pos="0"/>
        </w:tabs>
        <w:ind w:left="-360" w:firstLine="0"/>
      </w:pPr>
    </w:lvl>
    <w:lvl w:ilvl="8" w:tplc="989E7FAC">
      <w:numFmt w:val="none"/>
      <w:lvlText w:val=""/>
      <w:lvlJc w:val="left"/>
      <w:pPr>
        <w:tabs>
          <w:tab w:val="num" w:pos="0"/>
        </w:tabs>
        <w:ind w:left="-360" w:firstLine="0"/>
      </w:pPr>
    </w:lvl>
  </w:abstractNum>
  <w:abstractNum w:abstractNumId="8">
    <w:nsid w:val="29880EEF"/>
    <w:multiLevelType w:val="hybridMultilevel"/>
    <w:tmpl w:val="14BCBED0"/>
    <w:lvl w:ilvl="0" w:tplc="549093B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D67B9"/>
    <w:multiLevelType w:val="hybridMultilevel"/>
    <w:tmpl w:val="8576957E"/>
    <w:lvl w:ilvl="0" w:tplc="86BA1D04">
      <w:numFmt w:val="bullet"/>
      <w:lvlText w:val="-"/>
      <w:lvlJc w:val="left"/>
      <w:pPr>
        <w:tabs>
          <w:tab w:val="num" w:pos="2550"/>
        </w:tabs>
        <w:ind w:left="25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FEB069A"/>
    <w:multiLevelType w:val="hybridMultilevel"/>
    <w:tmpl w:val="A0CE6F5E"/>
    <w:lvl w:ilvl="0" w:tplc="F03015DA">
      <w:start w:val="1"/>
      <w:numFmt w:val="decimal"/>
      <w:lvlText w:val="%1."/>
      <w:lvlJc w:val="left"/>
      <w:pPr>
        <w:ind w:left="900" w:hanging="360"/>
      </w:pPr>
      <w:rPr>
        <w:rFonts w:hint="default"/>
        <w:sz w:val="24"/>
        <w:szCs w:val="24"/>
      </w:rPr>
    </w:lvl>
    <w:lvl w:ilvl="1" w:tplc="E990E9E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C3C30"/>
    <w:multiLevelType w:val="hybridMultilevel"/>
    <w:tmpl w:val="BF0A6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815C82"/>
    <w:multiLevelType w:val="hybridMultilevel"/>
    <w:tmpl w:val="DC240504"/>
    <w:lvl w:ilvl="0" w:tplc="1FD0CA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674648"/>
    <w:multiLevelType w:val="hybridMultilevel"/>
    <w:tmpl w:val="B4BE7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D76FD0"/>
    <w:multiLevelType w:val="hybridMultilevel"/>
    <w:tmpl w:val="CA4AF294"/>
    <w:lvl w:ilvl="0" w:tplc="AF4EDF16">
      <w:numFmt w:val="bullet"/>
      <w:lvlText w:val="-"/>
      <w:lvlJc w:val="left"/>
      <w:pPr>
        <w:tabs>
          <w:tab w:val="num" w:pos="930"/>
        </w:tabs>
        <w:ind w:left="93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3F2B58"/>
    <w:multiLevelType w:val="hybridMultilevel"/>
    <w:tmpl w:val="72FE0E68"/>
    <w:lvl w:ilvl="0" w:tplc="0E80900A">
      <w:start w:val="1"/>
      <w:numFmt w:val="decimal"/>
      <w:lvlText w:val="%1."/>
      <w:lvlJc w:val="left"/>
      <w:pPr>
        <w:tabs>
          <w:tab w:val="num" w:pos="502"/>
        </w:tabs>
        <w:ind w:left="502" w:hanging="360"/>
      </w:pPr>
      <w:rPr>
        <w:rFonts w:hint="default"/>
        <w:b w:val="0"/>
        <w:i w:val="0"/>
        <w:color w:val="auto"/>
        <w:sz w:val="26"/>
        <w:szCs w:val="26"/>
        <w:lang w:val="ru-RU"/>
      </w:rPr>
    </w:lvl>
    <w:lvl w:ilvl="1" w:tplc="0419000F">
      <w:start w:val="1"/>
      <w:numFmt w:val="decimal"/>
      <w:lvlText w:val="%2."/>
      <w:lvlJc w:val="left"/>
      <w:pPr>
        <w:tabs>
          <w:tab w:val="num" w:pos="1440"/>
        </w:tabs>
        <w:ind w:left="1440" w:hanging="360"/>
      </w:pPr>
      <w:rPr>
        <w:rFonts w:hint="default"/>
        <w:b w:val="0"/>
        <w:i w:val="0"/>
        <w:color w:val="auto"/>
        <w:sz w:val="28"/>
        <w:szCs w:val="28"/>
        <w:lang w:val="ru-RU"/>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8D4912"/>
    <w:multiLevelType w:val="hybridMultilevel"/>
    <w:tmpl w:val="1AB4C894"/>
    <w:lvl w:ilvl="0" w:tplc="295AA652">
      <w:start w:val="198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E56BEC"/>
    <w:multiLevelType w:val="hybridMultilevel"/>
    <w:tmpl w:val="C72EDC6C"/>
    <w:lvl w:ilvl="0" w:tplc="BF6AE14E">
      <w:start w:val="1"/>
      <w:numFmt w:val="bullet"/>
      <w:lvlText w:val=""/>
      <w:lvlJc w:val="left"/>
      <w:pPr>
        <w:tabs>
          <w:tab w:val="num" w:pos="1287"/>
        </w:tabs>
        <w:ind w:left="128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4466CC2"/>
    <w:multiLevelType w:val="hybridMultilevel"/>
    <w:tmpl w:val="A8F678D8"/>
    <w:lvl w:ilvl="0" w:tplc="51C8E314">
      <w:start w:val="1"/>
      <w:numFmt w:val="bullet"/>
      <w:lvlText w:val=""/>
      <w:lvlJc w:val="left"/>
      <w:pPr>
        <w:tabs>
          <w:tab w:val="num" w:pos="1440"/>
        </w:tabs>
        <w:ind w:left="144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5E6E1F"/>
    <w:multiLevelType w:val="hybridMultilevel"/>
    <w:tmpl w:val="083063CA"/>
    <w:lvl w:ilvl="0" w:tplc="62F81E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3B4A63"/>
    <w:multiLevelType w:val="hybridMultilevel"/>
    <w:tmpl w:val="5BDA5618"/>
    <w:lvl w:ilvl="0" w:tplc="549093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24714E"/>
    <w:multiLevelType w:val="hybridMultilevel"/>
    <w:tmpl w:val="3DD68528"/>
    <w:lvl w:ilvl="0" w:tplc="549093BA">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D0C681B"/>
    <w:multiLevelType w:val="hybridMultilevel"/>
    <w:tmpl w:val="AEB4C4C6"/>
    <w:lvl w:ilvl="0" w:tplc="71449FA6">
      <w:start w:val="1"/>
      <w:numFmt w:val="decimal"/>
      <w:lvlText w:val="%1."/>
      <w:lvlJc w:val="left"/>
      <w:pPr>
        <w:tabs>
          <w:tab w:val="num" w:pos="720"/>
        </w:tabs>
        <w:ind w:left="720" w:hanging="360"/>
      </w:pPr>
      <w:rPr>
        <w:rFonts w:ascii="Times New Roman" w:eastAsia="Times New Roman" w:hAnsi="Times New Roman" w:cs="Times New Roman"/>
      </w:rPr>
    </w:lvl>
    <w:lvl w:ilvl="1" w:tplc="3F4CCC1C">
      <w:numFmt w:val="none"/>
      <w:lvlText w:val=""/>
      <w:lvlJc w:val="left"/>
      <w:pPr>
        <w:tabs>
          <w:tab w:val="num" w:pos="360"/>
        </w:tabs>
      </w:pPr>
    </w:lvl>
    <w:lvl w:ilvl="2" w:tplc="D2941270">
      <w:numFmt w:val="none"/>
      <w:lvlText w:val=""/>
      <w:lvlJc w:val="left"/>
      <w:pPr>
        <w:tabs>
          <w:tab w:val="num" w:pos="360"/>
        </w:tabs>
      </w:pPr>
    </w:lvl>
    <w:lvl w:ilvl="3" w:tplc="8E7E0D86">
      <w:numFmt w:val="none"/>
      <w:lvlText w:val=""/>
      <w:lvlJc w:val="left"/>
      <w:pPr>
        <w:tabs>
          <w:tab w:val="num" w:pos="360"/>
        </w:tabs>
      </w:pPr>
    </w:lvl>
    <w:lvl w:ilvl="4" w:tplc="328C7D7E">
      <w:numFmt w:val="none"/>
      <w:lvlText w:val=""/>
      <w:lvlJc w:val="left"/>
      <w:pPr>
        <w:tabs>
          <w:tab w:val="num" w:pos="360"/>
        </w:tabs>
      </w:pPr>
    </w:lvl>
    <w:lvl w:ilvl="5" w:tplc="C6262E86">
      <w:numFmt w:val="none"/>
      <w:lvlText w:val=""/>
      <w:lvlJc w:val="left"/>
      <w:pPr>
        <w:tabs>
          <w:tab w:val="num" w:pos="360"/>
        </w:tabs>
      </w:pPr>
    </w:lvl>
    <w:lvl w:ilvl="6" w:tplc="4184E34A">
      <w:numFmt w:val="none"/>
      <w:lvlText w:val=""/>
      <w:lvlJc w:val="left"/>
      <w:pPr>
        <w:tabs>
          <w:tab w:val="num" w:pos="360"/>
        </w:tabs>
      </w:pPr>
    </w:lvl>
    <w:lvl w:ilvl="7" w:tplc="4B706526">
      <w:numFmt w:val="none"/>
      <w:lvlText w:val=""/>
      <w:lvlJc w:val="left"/>
      <w:pPr>
        <w:tabs>
          <w:tab w:val="num" w:pos="360"/>
        </w:tabs>
      </w:pPr>
    </w:lvl>
    <w:lvl w:ilvl="8" w:tplc="C2CEE3C4">
      <w:numFmt w:val="none"/>
      <w:lvlText w:val=""/>
      <w:lvlJc w:val="left"/>
      <w:pPr>
        <w:tabs>
          <w:tab w:val="num" w:pos="360"/>
        </w:tabs>
      </w:pPr>
    </w:lvl>
  </w:abstractNum>
  <w:abstractNum w:abstractNumId="23">
    <w:nsid w:val="5E750142"/>
    <w:multiLevelType w:val="hybridMultilevel"/>
    <w:tmpl w:val="9ED6109E"/>
    <w:lvl w:ilvl="0" w:tplc="CA90780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7E6498"/>
    <w:multiLevelType w:val="hybridMultilevel"/>
    <w:tmpl w:val="CF0A37F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7B2236"/>
    <w:multiLevelType w:val="hybridMultilevel"/>
    <w:tmpl w:val="445289EE"/>
    <w:lvl w:ilvl="0" w:tplc="549093B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0F1377"/>
    <w:multiLevelType w:val="hybridMultilevel"/>
    <w:tmpl w:val="EE5AB2EA"/>
    <w:lvl w:ilvl="0" w:tplc="A5BE01E2">
      <w:start w:val="1"/>
      <w:numFmt w:val="decimal"/>
      <w:lvlText w:val="%1."/>
      <w:lvlJc w:val="left"/>
      <w:pPr>
        <w:tabs>
          <w:tab w:val="num" w:pos="1800"/>
        </w:tabs>
        <w:ind w:left="1800" w:hanging="1080"/>
      </w:pPr>
      <w:rPr>
        <w:rFonts w:hint="default"/>
      </w:rPr>
    </w:lvl>
    <w:lvl w:ilvl="1" w:tplc="3C2847DA">
      <w:start w:val="1"/>
      <w:numFmt w:val="bullet"/>
      <w:lvlText w:val=""/>
      <w:lvlJc w:val="left"/>
      <w:pPr>
        <w:tabs>
          <w:tab w:val="num" w:pos="1800"/>
        </w:tabs>
        <w:ind w:left="1800" w:hanging="360"/>
      </w:pPr>
      <w:rPr>
        <w:rFonts w:ascii="Symbol" w:hAnsi="Symbol" w:hint="default"/>
        <w:sz w:val="20"/>
        <w:szCs w:val="2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12"/>
  </w:num>
  <w:num w:numId="4">
    <w:abstractNumId w:val="2"/>
  </w:num>
  <w:num w:numId="5">
    <w:abstractNumId w:val="14"/>
  </w:num>
  <w:num w:numId="6">
    <w:abstractNumId w:val="16"/>
  </w:num>
  <w:num w:numId="7">
    <w:abstractNumId w:val="9"/>
  </w:num>
  <w:num w:numId="8">
    <w:abstractNumId w:val="5"/>
  </w:num>
  <w:num w:numId="9">
    <w:abstractNumId w:val="11"/>
  </w:num>
  <w:num w:numId="10">
    <w:abstractNumId w:val="24"/>
  </w:num>
  <w:num w:numId="11">
    <w:abstractNumId w:val="22"/>
  </w:num>
  <w:num w:numId="12">
    <w:abstractNumId w:val="10"/>
  </w:num>
  <w:num w:numId="13">
    <w:abstractNumId w:val="17"/>
  </w:num>
  <w:num w:numId="14">
    <w:abstractNumId w:val="0"/>
  </w:num>
  <w:num w:numId="15">
    <w:abstractNumId w:val="13"/>
  </w:num>
  <w:num w:numId="16">
    <w:abstractNumId w:val="26"/>
  </w:num>
  <w:num w:numId="17">
    <w:abstractNumId w:val="18"/>
  </w:num>
  <w:num w:numId="18">
    <w:abstractNumId w:val="15"/>
  </w:num>
  <w:num w:numId="19">
    <w:abstractNumId w:val="1"/>
  </w:num>
  <w:num w:numId="20">
    <w:abstractNumId w:val="3"/>
  </w:num>
  <w:num w:numId="21">
    <w:abstractNumId w:val="23"/>
  </w:num>
  <w:num w:numId="22">
    <w:abstractNumId w:val="7"/>
  </w:num>
  <w:num w:numId="23">
    <w:abstractNumId w:val="19"/>
  </w:num>
  <w:num w:numId="24">
    <w:abstractNumId w:val="20"/>
  </w:num>
  <w:num w:numId="25">
    <w:abstractNumId w:val="8"/>
  </w:num>
  <w:num w:numId="26">
    <w:abstractNumId w:val="2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5343B"/>
    <w:rsid w:val="00002B5B"/>
    <w:rsid w:val="000124B3"/>
    <w:rsid w:val="00040EB5"/>
    <w:rsid w:val="00043124"/>
    <w:rsid w:val="0004447F"/>
    <w:rsid w:val="00046097"/>
    <w:rsid w:val="0007369B"/>
    <w:rsid w:val="00091478"/>
    <w:rsid w:val="000B12D8"/>
    <w:rsid w:val="000B563F"/>
    <w:rsid w:val="000B6192"/>
    <w:rsid w:val="000B6582"/>
    <w:rsid w:val="000B7524"/>
    <w:rsid w:val="000C0847"/>
    <w:rsid w:val="000C559B"/>
    <w:rsid w:val="000C5CC5"/>
    <w:rsid w:val="000D173B"/>
    <w:rsid w:val="000D6989"/>
    <w:rsid w:val="000E232F"/>
    <w:rsid w:val="000E7651"/>
    <w:rsid w:val="000F23F5"/>
    <w:rsid w:val="000F509D"/>
    <w:rsid w:val="000F79F6"/>
    <w:rsid w:val="00104815"/>
    <w:rsid w:val="00104848"/>
    <w:rsid w:val="00105295"/>
    <w:rsid w:val="0011563C"/>
    <w:rsid w:val="00116EBF"/>
    <w:rsid w:val="001206FB"/>
    <w:rsid w:val="00126336"/>
    <w:rsid w:val="00137448"/>
    <w:rsid w:val="00142541"/>
    <w:rsid w:val="00144B72"/>
    <w:rsid w:val="00151AB2"/>
    <w:rsid w:val="00162FA3"/>
    <w:rsid w:val="00176D15"/>
    <w:rsid w:val="001848E0"/>
    <w:rsid w:val="00195324"/>
    <w:rsid w:val="001A7646"/>
    <w:rsid w:val="001C5804"/>
    <w:rsid w:val="001F235B"/>
    <w:rsid w:val="001F4354"/>
    <w:rsid w:val="001F4A90"/>
    <w:rsid w:val="00200589"/>
    <w:rsid w:val="00202EEE"/>
    <w:rsid w:val="0020579E"/>
    <w:rsid w:val="00206D92"/>
    <w:rsid w:val="00207689"/>
    <w:rsid w:val="002119D6"/>
    <w:rsid w:val="0021424E"/>
    <w:rsid w:val="002144C6"/>
    <w:rsid w:val="00232D0C"/>
    <w:rsid w:val="00233C4F"/>
    <w:rsid w:val="00243550"/>
    <w:rsid w:val="0025343B"/>
    <w:rsid w:val="00271E92"/>
    <w:rsid w:val="00274D19"/>
    <w:rsid w:val="002769AE"/>
    <w:rsid w:val="002820CF"/>
    <w:rsid w:val="002A4EC4"/>
    <w:rsid w:val="002B0643"/>
    <w:rsid w:val="002C154E"/>
    <w:rsid w:val="002C5343"/>
    <w:rsid w:val="002C66C3"/>
    <w:rsid w:val="002C67DC"/>
    <w:rsid w:val="002D5C53"/>
    <w:rsid w:val="002D7A51"/>
    <w:rsid w:val="002F0AEF"/>
    <w:rsid w:val="00306486"/>
    <w:rsid w:val="0032222A"/>
    <w:rsid w:val="00324239"/>
    <w:rsid w:val="00327CD2"/>
    <w:rsid w:val="0033119B"/>
    <w:rsid w:val="00333090"/>
    <w:rsid w:val="00335193"/>
    <w:rsid w:val="00342006"/>
    <w:rsid w:val="00346B39"/>
    <w:rsid w:val="003629CA"/>
    <w:rsid w:val="003633AA"/>
    <w:rsid w:val="00374600"/>
    <w:rsid w:val="00380434"/>
    <w:rsid w:val="003908FE"/>
    <w:rsid w:val="003A14B5"/>
    <w:rsid w:val="003A2EAE"/>
    <w:rsid w:val="003C43D8"/>
    <w:rsid w:val="003C6DD1"/>
    <w:rsid w:val="003D5033"/>
    <w:rsid w:val="003D5EEA"/>
    <w:rsid w:val="003F2D89"/>
    <w:rsid w:val="003F3074"/>
    <w:rsid w:val="00401602"/>
    <w:rsid w:val="0040426E"/>
    <w:rsid w:val="00411028"/>
    <w:rsid w:val="00433F2C"/>
    <w:rsid w:val="004430C3"/>
    <w:rsid w:val="004571A6"/>
    <w:rsid w:val="0045781F"/>
    <w:rsid w:val="00463DAC"/>
    <w:rsid w:val="004655F7"/>
    <w:rsid w:val="004729E1"/>
    <w:rsid w:val="00476D63"/>
    <w:rsid w:val="00485D4B"/>
    <w:rsid w:val="004868FF"/>
    <w:rsid w:val="00486FBF"/>
    <w:rsid w:val="00487EAC"/>
    <w:rsid w:val="004A14FA"/>
    <w:rsid w:val="004A5046"/>
    <w:rsid w:val="004A5B15"/>
    <w:rsid w:val="004B13A6"/>
    <w:rsid w:val="004D2547"/>
    <w:rsid w:val="004D379A"/>
    <w:rsid w:val="004E3310"/>
    <w:rsid w:val="004F0E64"/>
    <w:rsid w:val="004F13C0"/>
    <w:rsid w:val="004F28FA"/>
    <w:rsid w:val="0050591B"/>
    <w:rsid w:val="005060B4"/>
    <w:rsid w:val="00511C54"/>
    <w:rsid w:val="0052432C"/>
    <w:rsid w:val="00525BFF"/>
    <w:rsid w:val="00544F81"/>
    <w:rsid w:val="005475B5"/>
    <w:rsid w:val="00551160"/>
    <w:rsid w:val="005639FE"/>
    <w:rsid w:val="00563F04"/>
    <w:rsid w:val="0057716F"/>
    <w:rsid w:val="00580043"/>
    <w:rsid w:val="00580B87"/>
    <w:rsid w:val="005837F8"/>
    <w:rsid w:val="0058781A"/>
    <w:rsid w:val="00594AB5"/>
    <w:rsid w:val="005A04BF"/>
    <w:rsid w:val="005B26FB"/>
    <w:rsid w:val="005B2A58"/>
    <w:rsid w:val="005B6FB4"/>
    <w:rsid w:val="005C03DA"/>
    <w:rsid w:val="005C2C70"/>
    <w:rsid w:val="005D049D"/>
    <w:rsid w:val="005D0857"/>
    <w:rsid w:val="005D1F77"/>
    <w:rsid w:val="005E19A1"/>
    <w:rsid w:val="005F1762"/>
    <w:rsid w:val="0060653B"/>
    <w:rsid w:val="00607146"/>
    <w:rsid w:val="00610B12"/>
    <w:rsid w:val="00610F25"/>
    <w:rsid w:val="006154E9"/>
    <w:rsid w:val="00615675"/>
    <w:rsid w:val="00620754"/>
    <w:rsid w:val="00622359"/>
    <w:rsid w:val="0062314E"/>
    <w:rsid w:val="00626AFF"/>
    <w:rsid w:val="006564B0"/>
    <w:rsid w:val="006604EF"/>
    <w:rsid w:val="006637FD"/>
    <w:rsid w:val="006665BE"/>
    <w:rsid w:val="00667439"/>
    <w:rsid w:val="006717CE"/>
    <w:rsid w:val="00673E2D"/>
    <w:rsid w:val="00676379"/>
    <w:rsid w:val="00680ED8"/>
    <w:rsid w:val="00682D3F"/>
    <w:rsid w:val="00696F7F"/>
    <w:rsid w:val="006A43BA"/>
    <w:rsid w:val="006A5562"/>
    <w:rsid w:val="006C3569"/>
    <w:rsid w:val="006C49AC"/>
    <w:rsid w:val="006C5D72"/>
    <w:rsid w:val="006D2E33"/>
    <w:rsid w:val="006E145F"/>
    <w:rsid w:val="006E14CA"/>
    <w:rsid w:val="0070033B"/>
    <w:rsid w:val="00702110"/>
    <w:rsid w:val="0070466E"/>
    <w:rsid w:val="00705136"/>
    <w:rsid w:val="007067AB"/>
    <w:rsid w:val="00722D88"/>
    <w:rsid w:val="00726014"/>
    <w:rsid w:val="0073764E"/>
    <w:rsid w:val="007461D7"/>
    <w:rsid w:val="007600EA"/>
    <w:rsid w:val="007618C1"/>
    <w:rsid w:val="00761B91"/>
    <w:rsid w:val="00761C01"/>
    <w:rsid w:val="00762AE2"/>
    <w:rsid w:val="00770F90"/>
    <w:rsid w:val="00771482"/>
    <w:rsid w:val="00775EA6"/>
    <w:rsid w:val="00790260"/>
    <w:rsid w:val="0079196C"/>
    <w:rsid w:val="00796D2F"/>
    <w:rsid w:val="007A6298"/>
    <w:rsid w:val="007A74D9"/>
    <w:rsid w:val="007A7997"/>
    <w:rsid w:val="007A7DFC"/>
    <w:rsid w:val="007B3179"/>
    <w:rsid w:val="007C478A"/>
    <w:rsid w:val="007D79F6"/>
    <w:rsid w:val="007E3327"/>
    <w:rsid w:val="007E5D41"/>
    <w:rsid w:val="007F7D29"/>
    <w:rsid w:val="00806C68"/>
    <w:rsid w:val="00807606"/>
    <w:rsid w:val="00812AF5"/>
    <w:rsid w:val="00825FEE"/>
    <w:rsid w:val="00827A25"/>
    <w:rsid w:val="00830102"/>
    <w:rsid w:val="008338AD"/>
    <w:rsid w:val="00836236"/>
    <w:rsid w:val="008500BB"/>
    <w:rsid w:val="0085114B"/>
    <w:rsid w:val="0086368A"/>
    <w:rsid w:val="00864410"/>
    <w:rsid w:val="00876F5E"/>
    <w:rsid w:val="00890BE6"/>
    <w:rsid w:val="008912DD"/>
    <w:rsid w:val="00896975"/>
    <w:rsid w:val="008A14F4"/>
    <w:rsid w:val="008A5560"/>
    <w:rsid w:val="008B697B"/>
    <w:rsid w:val="008D46F8"/>
    <w:rsid w:val="008D4D9A"/>
    <w:rsid w:val="00910567"/>
    <w:rsid w:val="00922079"/>
    <w:rsid w:val="0096221C"/>
    <w:rsid w:val="00964C4D"/>
    <w:rsid w:val="00966B6B"/>
    <w:rsid w:val="00980463"/>
    <w:rsid w:val="009816B8"/>
    <w:rsid w:val="0098466B"/>
    <w:rsid w:val="009855F7"/>
    <w:rsid w:val="009857B5"/>
    <w:rsid w:val="00991BFC"/>
    <w:rsid w:val="009A660C"/>
    <w:rsid w:val="009A6815"/>
    <w:rsid w:val="009B76C7"/>
    <w:rsid w:val="009C3E94"/>
    <w:rsid w:val="009C4F4F"/>
    <w:rsid w:val="009D40AF"/>
    <w:rsid w:val="009E2D00"/>
    <w:rsid w:val="009E3D72"/>
    <w:rsid w:val="009F2999"/>
    <w:rsid w:val="009F4F68"/>
    <w:rsid w:val="00A0002B"/>
    <w:rsid w:val="00A012E6"/>
    <w:rsid w:val="00A063A7"/>
    <w:rsid w:val="00A11162"/>
    <w:rsid w:val="00A2423C"/>
    <w:rsid w:val="00A35CC3"/>
    <w:rsid w:val="00A36F49"/>
    <w:rsid w:val="00A447FE"/>
    <w:rsid w:val="00A46579"/>
    <w:rsid w:val="00A46BA9"/>
    <w:rsid w:val="00A518D2"/>
    <w:rsid w:val="00A5330D"/>
    <w:rsid w:val="00A636E1"/>
    <w:rsid w:val="00A6694E"/>
    <w:rsid w:val="00A74393"/>
    <w:rsid w:val="00A76D2E"/>
    <w:rsid w:val="00A81254"/>
    <w:rsid w:val="00AA401A"/>
    <w:rsid w:val="00AA42BE"/>
    <w:rsid w:val="00AB538F"/>
    <w:rsid w:val="00AC5755"/>
    <w:rsid w:val="00AD366C"/>
    <w:rsid w:val="00AD6387"/>
    <w:rsid w:val="00AE2551"/>
    <w:rsid w:val="00AE5AC7"/>
    <w:rsid w:val="00B0459E"/>
    <w:rsid w:val="00B059EA"/>
    <w:rsid w:val="00B10739"/>
    <w:rsid w:val="00B1247E"/>
    <w:rsid w:val="00B141E5"/>
    <w:rsid w:val="00B25F9D"/>
    <w:rsid w:val="00B2644C"/>
    <w:rsid w:val="00B33176"/>
    <w:rsid w:val="00B34339"/>
    <w:rsid w:val="00B3691A"/>
    <w:rsid w:val="00B37970"/>
    <w:rsid w:val="00B4162E"/>
    <w:rsid w:val="00B43A87"/>
    <w:rsid w:val="00B503CC"/>
    <w:rsid w:val="00B527AD"/>
    <w:rsid w:val="00B62371"/>
    <w:rsid w:val="00B73ED3"/>
    <w:rsid w:val="00B77B1D"/>
    <w:rsid w:val="00BA2F59"/>
    <w:rsid w:val="00BB39BC"/>
    <w:rsid w:val="00BB76E9"/>
    <w:rsid w:val="00BC06F6"/>
    <w:rsid w:val="00BC2115"/>
    <w:rsid w:val="00BC5D0A"/>
    <w:rsid w:val="00BD676A"/>
    <w:rsid w:val="00C069D4"/>
    <w:rsid w:val="00C17306"/>
    <w:rsid w:val="00C31861"/>
    <w:rsid w:val="00C327DC"/>
    <w:rsid w:val="00C37D49"/>
    <w:rsid w:val="00C72A8F"/>
    <w:rsid w:val="00C91D3D"/>
    <w:rsid w:val="00CA3093"/>
    <w:rsid w:val="00CA6755"/>
    <w:rsid w:val="00CC3817"/>
    <w:rsid w:val="00CD172A"/>
    <w:rsid w:val="00CE1F84"/>
    <w:rsid w:val="00CE6D39"/>
    <w:rsid w:val="00CE6DF6"/>
    <w:rsid w:val="00CF0E9F"/>
    <w:rsid w:val="00D249BF"/>
    <w:rsid w:val="00D2751C"/>
    <w:rsid w:val="00D46BDD"/>
    <w:rsid w:val="00D56900"/>
    <w:rsid w:val="00D57200"/>
    <w:rsid w:val="00D80FFD"/>
    <w:rsid w:val="00D82383"/>
    <w:rsid w:val="00DA4B88"/>
    <w:rsid w:val="00DB4974"/>
    <w:rsid w:val="00DB73E4"/>
    <w:rsid w:val="00DC78A7"/>
    <w:rsid w:val="00DD3979"/>
    <w:rsid w:val="00DE62E2"/>
    <w:rsid w:val="00DE65F0"/>
    <w:rsid w:val="00DE688A"/>
    <w:rsid w:val="00E01DD7"/>
    <w:rsid w:val="00E17612"/>
    <w:rsid w:val="00E22909"/>
    <w:rsid w:val="00E232A1"/>
    <w:rsid w:val="00E24896"/>
    <w:rsid w:val="00E265DB"/>
    <w:rsid w:val="00E377A8"/>
    <w:rsid w:val="00E404C0"/>
    <w:rsid w:val="00E451B9"/>
    <w:rsid w:val="00E534D6"/>
    <w:rsid w:val="00E55047"/>
    <w:rsid w:val="00E5735E"/>
    <w:rsid w:val="00E63D6F"/>
    <w:rsid w:val="00E64045"/>
    <w:rsid w:val="00E65C36"/>
    <w:rsid w:val="00E7616A"/>
    <w:rsid w:val="00E922EE"/>
    <w:rsid w:val="00E97D82"/>
    <w:rsid w:val="00EA3C73"/>
    <w:rsid w:val="00EB6664"/>
    <w:rsid w:val="00EB6806"/>
    <w:rsid w:val="00EC30B8"/>
    <w:rsid w:val="00EE689B"/>
    <w:rsid w:val="00EE6C1D"/>
    <w:rsid w:val="00EE7177"/>
    <w:rsid w:val="00EF553A"/>
    <w:rsid w:val="00EF5841"/>
    <w:rsid w:val="00F03C8F"/>
    <w:rsid w:val="00F15C50"/>
    <w:rsid w:val="00F172DF"/>
    <w:rsid w:val="00F273E2"/>
    <w:rsid w:val="00F4479B"/>
    <w:rsid w:val="00F6030F"/>
    <w:rsid w:val="00F75C0A"/>
    <w:rsid w:val="00F83203"/>
    <w:rsid w:val="00F910A4"/>
    <w:rsid w:val="00F9408E"/>
    <w:rsid w:val="00FA5476"/>
    <w:rsid w:val="00FB04D8"/>
    <w:rsid w:val="00FB787F"/>
    <w:rsid w:val="00FC3F99"/>
    <w:rsid w:val="00FC5976"/>
    <w:rsid w:val="00FC5C3C"/>
    <w:rsid w:val="00FD2130"/>
    <w:rsid w:val="00FD5F51"/>
    <w:rsid w:val="00FE7E7B"/>
    <w:rsid w:val="00FF6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3B"/>
    <w:rPr>
      <w:sz w:val="28"/>
      <w:lang w:eastAsia="uk-UA"/>
    </w:rPr>
  </w:style>
  <w:style w:type="paragraph" w:styleId="3">
    <w:name w:val="heading 3"/>
    <w:basedOn w:val="a"/>
    <w:next w:val="a"/>
    <w:link w:val="30"/>
    <w:qFormat/>
    <w:rsid w:val="00CA3093"/>
    <w:pPr>
      <w:keepNext/>
      <w:jc w:val="center"/>
      <w:outlineLvl w:val="2"/>
    </w:pPr>
    <w:rPr>
      <w:b/>
      <w:sz w:val="20"/>
      <w:lang w:val="uk-UA" w:eastAsia="ru-RU"/>
    </w:rPr>
  </w:style>
  <w:style w:type="paragraph" w:styleId="4">
    <w:name w:val="heading 4"/>
    <w:basedOn w:val="a"/>
    <w:next w:val="a"/>
    <w:link w:val="40"/>
    <w:qFormat/>
    <w:rsid w:val="00CA3093"/>
    <w:pPr>
      <w:keepNext/>
      <w:outlineLvl w:val="3"/>
    </w:pPr>
    <w:rPr>
      <w:b/>
      <w:sz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5343B"/>
    <w:pPr>
      <w:jc w:val="center"/>
    </w:pPr>
    <w:rPr>
      <w:b/>
      <w:lang w:val="uk-UA" w:eastAsia="ru-RU"/>
    </w:rPr>
  </w:style>
  <w:style w:type="paragraph" w:styleId="a4">
    <w:name w:val="Document Map"/>
    <w:basedOn w:val="a"/>
    <w:semiHidden/>
    <w:rsid w:val="0025343B"/>
    <w:pPr>
      <w:shd w:val="clear" w:color="auto" w:fill="000080"/>
    </w:pPr>
    <w:rPr>
      <w:rFonts w:ascii="Tahoma" w:hAnsi="Tahoma" w:cs="Tahoma"/>
      <w:sz w:val="20"/>
    </w:rPr>
  </w:style>
  <w:style w:type="paragraph" w:styleId="a5">
    <w:name w:val="Balloon Text"/>
    <w:basedOn w:val="a"/>
    <w:semiHidden/>
    <w:rsid w:val="00626AFF"/>
    <w:rPr>
      <w:rFonts w:ascii="Tahoma" w:hAnsi="Tahoma" w:cs="Tahoma"/>
      <w:sz w:val="16"/>
      <w:szCs w:val="16"/>
    </w:rPr>
  </w:style>
  <w:style w:type="paragraph" w:customStyle="1" w:styleId="a6">
    <w:basedOn w:val="a"/>
    <w:rsid w:val="00271E92"/>
    <w:rPr>
      <w:rFonts w:ascii="Verdana" w:hAnsi="Verdana" w:cs="Verdana"/>
      <w:sz w:val="20"/>
      <w:lang w:val="en-US" w:eastAsia="en-US"/>
    </w:rPr>
  </w:style>
  <w:style w:type="paragraph" w:customStyle="1" w:styleId="a7">
    <w:name w:val="Знак"/>
    <w:basedOn w:val="a"/>
    <w:rsid w:val="008500BB"/>
    <w:rPr>
      <w:rFonts w:ascii="Verdana" w:hAnsi="Verdana" w:cs="Verdana"/>
      <w:sz w:val="20"/>
      <w:lang w:val="en-US" w:eastAsia="en-US"/>
    </w:rPr>
  </w:style>
  <w:style w:type="paragraph" w:customStyle="1" w:styleId="a8">
    <w:name w:val="Знак Знак Знак"/>
    <w:basedOn w:val="a"/>
    <w:rsid w:val="00F15C50"/>
    <w:rPr>
      <w:rFonts w:ascii="Verdana" w:hAnsi="Verdana" w:cs="Verdana"/>
      <w:sz w:val="20"/>
      <w:lang w:val="en-US" w:eastAsia="en-US"/>
    </w:rPr>
  </w:style>
  <w:style w:type="paragraph" w:styleId="a9">
    <w:name w:val="Body Text Indent"/>
    <w:basedOn w:val="a"/>
    <w:rsid w:val="000B7524"/>
    <w:pPr>
      <w:spacing w:after="120"/>
      <w:ind w:left="283"/>
    </w:pPr>
    <w:rPr>
      <w:sz w:val="20"/>
      <w:lang w:eastAsia="ru-RU"/>
    </w:rPr>
  </w:style>
  <w:style w:type="table" w:styleId="aa">
    <w:name w:val="Table Grid"/>
    <w:basedOn w:val="a1"/>
    <w:rsid w:val="00C37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324239"/>
    <w:rPr>
      <w:rFonts w:cs="Times New Roman"/>
    </w:rPr>
  </w:style>
  <w:style w:type="paragraph" w:customStyle="1" w:styleId="ab">
    <w:name w:val="Знак Знак"/>
    <w:basedOn w:val="a"/>
    <w:rsid w:val="002A4EC4"/>
    <w:rPr>
      <w:rFonts w:ascii="Verdana" w:hAnsi="Verdana" w:cs="Verdana"/>
      <w:sz w:val="20"/>
      <w:lang w:val="en-US" w:eastAsia="en-US"/>
    </w:rPr>
  </w:style>
  <w:style w:type="paragraph" w:customStyle="1" w:styleId="1">
    <w:name w:val="Абзац списка1"/>
    <w:basedOn w:val="a"/>
    <w:rsid w:val="00F4479B"/>
    <w:pPr>
      <w:ind w:left="720"/>
      <w:contextualSpacing/>
    </w:pPr>
    <w:rPr>
      <w:rFonts w:eastAsia="Calibri"/>
      <w:sz w:val="24"/>
      <w:szCs w:val="24"/>
      <w:lang w:val="uk-UA"/>
    </w:rPr>
  </w:style>
  <w:style w:type="paragraph" w:styleId="31">
    <w:name w:val="Body Text Indent 3"/>
    <w:basedOn w:val="a"/>
    <w:link w:val="32"/>
    <w:rsid w:val="00AD366C"/>
    <w:pPr>
      <w:spacing w:after="120"/>
      <w:ind w:left="283"/>
    </w:pPr>
    <w:rPr>
      <w:sz w:val="16"/>
      <w:szCs w:val="16"/>
    </w:rPr>
  </w:style>
  <w:style w:type="character" w:customStyle="1" w:styleId="32">
    <w:name w:val="Основной текст с отступом 3 Знак"/>
    <w:basedOn w:val="a0"/>
    <w:link w:val="31"/>
    <w:rsid w:val="00AD366C"/>
    <w:rPr>
      <w:sz w:val="16"/>
      <w:szCs w:val="16"/>
      <w:lang w:eastAsia="uk-UA"/>
    </w:rPr>
  </w:style>
  <w:style w:type="paragraph" w:styleId="ac">
    <w:name w:val="Normal (Web)"/>
    <w:basedOn w:val="a"/>
    <w:unhideWhenUsed/>
    <w:rsid w:val="00B62371"/>
    <w:pPr>
      <w:spacing w:before="100" w:beforeAutospacing="1" w:after="100" w:afterAutospacing="1"/>
    </w:pPr>
    <w:rPr>
      <w:sz w:val="24"/>
      <w:szCs w:val="24"/>
      <w:lang w:eastAsia="ru-RU"/>
    </w:rPr>
  </w:style>
  <w:style w:type="paragraph" w:styleId="ad">
    <w:name w:val="Body Text"/>
    <w:basedOn w:val="a"/>
    <w:link w:val="ae"/>
    <w:semiHidden/>
    <w:unhideWhenUsed/>
    <w:rsid w:val="004F28FA"/>
    <w:pPr>
      <w:spacing w:after="120"/>
    </w:pPr>
  </w:style>
  <w:style w:type="character" w:customStyle="1" w:styleId="ae">
    <w:name w:val="Основной текст Знак"/>
    <w:basedOn w:val="a0"/>
    <w:link w:val="ad"/>
    <w:semiHidden/>
    <w:rsid w:val="004F28FA"/>
    <w:rPr>
      <w:sz w:val="28"/>
      <w:lang w:eastAsia="uk-UA"/>
    </w:rPr>
  </w:style>
  <w:style w:type="paragraph" w:customStyle="1" w:styleId="Heading11">
    <w:name w:val="Heading 11"/>
    <w:basedOn w:val="a"/>
    <w:uiPriority w:val="99"/>
    <w:rsid w:val="004F28FA"/>
    <w:pPr>
      <w:widowControl w:val="0"/>
      <w:autoSpaceDE w:val="0"/>
      <w:autoSpaceDN w:val="0"/>
      <w:ind w:left="2397" w:right="2424"/>
      <w:jc w:val="center"/>
      <w:outlineLvl w:val="1"/>
    </w:pPr>
    <w:rPr>
      <w:b/>
      <w:bCs/>
      <w:sz w:val="32"/>
      <w:szCs w:val="32"/>
      <w:lang w:val="uk-UA"/>
    </w:rPr>
  </w:style>
  <w:style w:type="paragraph" w:styleId="af">
    <w:name w:val="List Paragraph"/>
    <w:basedOn w:val="a"/>
    <w:uiPriority w:val="34"/>
    <w:qFormat/>
    <w:rsid w:val="002D7A51"/>
    <w:pPr>
      <w:ind w:left="720"/>
      <w:contextualSpacing/>
    </w:pPr>
  </w:style>
  <w:style w:type="paragraph" w:styleId="af0">
    <w:name w:val="No Spacing"/>
    <w:link w:val="af1"/>
    <w:uiPriority w:val="1"/>
    <w:qFormat/>
    <w:rsid w:val="009C3E94"/>
    <w:rPr>
      <w:rFonts w:ascii="Calibri" w:hAnsi="Calibri"/>
      <w:sz w:val="22"/>
      <w:szCs w:val="22"/>
    </w:rPr>
  </w:style>
  <w:style w:type="character" w:customStyle="1" w:styleId="af1">
    <w:name w:val="Без интервала Знак"/>
    <w:link w:val="af0"/>
    <w:uiPriority w:val="1"/>
    <w:locked/>
    <w:rsid w:val="009C3E94"/>
    <w:rPr>
      <w:rFonts w:ascii="Calibri" w:hAnsi="Calibri"/>
      <w:sz w:val="22"/>
      <w:szCs w:val="22"/>
    </w:rPr>
  </w:style>
  <w:style w:type="character" w:customStyle="1" w:styleId="30">
    <w:name w:val="Заголовок 3 Знак"/>
    <w:basedOn w:val="a0"/>
    <w:link w:val="3"/>
    <w:rsid w:val="00CA3093"/>
    <w:rPr>
      <w:b/>
      <w:lang w:val="uk-UA"/>
    </w:rPr>
  </w:style>
  <w:style w:type="character" w:customStyle="1" w:styleId="40">
    <w:name w:val="Заголовок 4 Знак"/>
    <w:basedOn w:val="a0"/>
    <w:link w:val="4"/>
    <w:rsid w:val="00CA3093"/>
    <w:rPr>
      <w:b/>
      <w:lang w:val="uk-UA"/>
    </w:rPr>
  </w:style>
  <w:style w:type="paragraph" w:customStyle="1" w:styleId="af2">
    <w:basedOn w:val="a"/>
    <w:next w:val="a3"/>
    <w:qFormat/>
    <w:rsid w:val="00CA3093"/>
    <w:pPr>
      <w:jc w:val="center"/>
    </w:pPr>
    <w:rPr>
      <w:b/>
      <w:sz w:val="20"/>
      <w:lang w:val="uk-UA" w:eastAsia="ru-RU"/>
    </w:rPr>
  </w:style>
  <w:style w:type="paragraph" w:customStyle="1" w:styleId="rvps2">
    <w:name w:val="rvps2"/>
    <w:basedOn w:val="a"/>
    <w:rsid w:val="00CA3093"/>
    <w:pPr>
      <w:spacing w:before="100" w:beforeAutospacing="1" w:after="100" w:afterAutospacing="1"/>
    </w:pPr>
    <w:rPr>
      <w:sz w:val="24"/>
      <w:szCs w:val="24"/>
      <w:lang w:eastAsia="ru-RU"/>
    </w:rPr>
  </w:style>
  <w:style w:type="character" w:customStyle="1" w:styleId="apple-converted-space">
    <w:name w:val="apple-converted-space"/>
    <w:basedOn w:val="a0"/>
    <w:rsid w:val="00CA3093"/>
  </w:style>
  <w:style w:type="character" w:styleId="af3">
    <w:name w:val="Hyperlink"/>
    <w:uiPriority w:val="99"/>
    <w:unhideWhenUsed/>
    <w:rsid w:val="00CA3093"/>
    <w:rPr>
      <w:color w:val="0000FF"/>
      <w:u w:val="single"/>
    </w:rPr>
  </w:style>
  <w:style w:type="paragraph" w:customStyle="1" w:styleId="af4">
    <w:name w:val="Нормальний текст"/>
    <w:basedOn w:val="a"/>
    <w:rsid w:val="00CA3093"/>
    <w:pPr>
      <w:spacing w:before="120"/>
      <w:ind w:firstLine="567"/>
    </w:pPr>
    <w:rPr>
      <w:rFonts w:ascii="Antiqua" w:hAnsi="Antiqua"/>
      <w:sz w:val="2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27</Pages>
  <Words>6389</Words>
  <Characters>36419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42723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User</dc:creator>
  <cp:lastModifiedBy>Olena</cp:lastModifiedBy>
  <cp:revision>37</cp:revision>
  <cp:lastPrinted>2021-05-17T05:40:00Z</cp:lastPrinted>
  <dcterms:created xsi:type="dcterms:W3CDTF">2021-05-13T05:20:00Z</dcterms:created>
  <dcterms:modified xsi:type="dcterms:W3CDTF">2022-07-05T11:41:00Z</dcterms:modified>
</cp:coreProperties>
</file>