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6CE" w:rsidRDefault="004E641F" w:rsidP="002A76CE">
      <w:pPr>
        <w:pStyle w:val="a7"/>
        <w:ind w:left="0"/>
        <w:jc w:val="center"/>
        <w:rPr>
          <w:sz w:val="23"/>
          <w:szCs w:val="24"/>
          <w:lang w:val="ru-RU"/>
        </w:rPr>
      </w:pPr>
      <w:r w:rsidRPr="004E641F">
        <w:rPr>
          <w:sz w:val="23"/>
          <w:szCs w:val="24"/>
        </w:rPr>
      </w:r>
      <w:r w:rsidRPr="004E641F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2A76CE" w:rsidRDefault="002A76CE" w:rsidP="002A76CE">
      <w:pPr>
        <w:pStyle w:val="a7"/>
        <w:spacing w:before="89" w:line="322" w:lineRule="exact"/>
        <w:ind w:left="0"/>
        <w:jc w:val="center"/>
      </w:pPr>
      <w:r>
        <w:t>НОВООДЕСЬКА МІСЬКА РАДА</w:t>
      </w:r>
    </w:p>
    <w:p w:rsidR="002A76CE" w:rsidRDefault="002A76CE" w:rsidP="002A76CE">
      <w:pPr>
        <w:pStyle w:val="a7"/>
        <w:spacing w:before="89" w:line="322" w:lineRule="exact"/>
        <w:ind w:left="0"/>
        <w:jc w:val="center"/>
      </w:pPr>
      <w:r>
        <w:t>МИКОЛАЇВСЬКОЇ ОБЛАСТІ</w:t>
      </w:r>
    </w:p>
    <w:p w:rsidR="002A76CE" w:rsidRDefault="002A76CE" w:rsidP="002A76CE">
      <w:pPr>
        <w:pStyle w:val="a7"/>
        <w:spacing w:before="89" w:line="322" w:lineRule="exact"/>
        <w:ind w:left="0"/>
        <w:jc w:val="center"/>
      </w:pPr>
    </w:p>
    <w:p w:rsidR="002A76CE" w:rsidRDefault="002A76CE" w:rsidP="002A76CE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345"/>
        <w:gridCol w:w="3393"/>
      </w:tblGrid>
      <w:tr w:rsidR="002A76CE" w:rsidTr="00B17894">
        <w:trPr>
          <w:trHeight w:val="436"/>
        </w:trPr>
        <w:tc>
          <w:tcPr>
            <w:tcW w:w="6345" w:type="dxa"/>
            <w:hideMark/>
          </w:tcPr>
          <w:p w:rsidR="002A76CE" w:rsidRPr="00B17894" w:rsidRDefault="002A76CE" w:rsidP="00D5026C">
            <w:pPr>
              <w:pStyle w:val="a7"/>
              <w:spacing w:before="89" w:line="322" w:lineRule="exact"/>
              <w:ind w:left="0"/>
              <w:rPr>
                <w:u w:val="single"/>
                <w:lang w:val="ru-RU"/>
              </w:rPr>
            </w:pPr>
            <w:r w:rsidRPr="00913FEC">
              <w:t xml:space="preserve">Від </w:t>
            </w:r>
            <w:r w:rsidR="00B17894">
              <w:rPr>
                <w:lang w:val="ru-RU"/>
              </w:rPr>
              <w:t>13</w:t>
            </w:r>
            <w:r w:rsidRPr="00913FEC">
              <w:t>.</w:t>
            </w:r>
            <w:r>
              <w:t>10</w:t>
            </w:r>
            <w:r w:rsidRPr="00913FEC">
              <w:t xml:space="preserve">.2023 р. </w:t>
            </w:r>
            <w:r>
              <w:t xml:space="preserve">№ </w:t>
            </w:r>
            <w:r w:rsidR="00B17894">
              <w:rPr>
                <w:lang w:val="ru-RU"/>
              </w:rPr>
              <w:t>15</w:t>
            </w:r>
          </w:p>
          <w:p w:rsidR="002A76CE" w:rsidRDefault="002A76CE" w:rsidP="00D5026C">
            <w:pPr>
              <w:pStyle w:val="a7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393" w:type="dxa"/>
            <w:hideMark/>
          </w:tcPr>
          <w:p w:rsidR="002A76CE" w:rsidRDefault="002A76CE" w:rsidP="00D5026C">
            <w:pPr>
              <w:pStyle w:val="a7"/>
              <w:spacing w:before="89" w:line="322" w:lineRule="exact"/>
              <w:ind w:left="0"/>
            </w:pPr>
            <w:r w:rsidRPr="00986864">
              <w:rPr>
                <w:lang w:val="en-US"/>
              </w:rPr>
              <w:t>X</w:t>
            </w:r>
            <w:r w:rsidRPr="00986864">
              <w:t>Х</w:t>
            </w:r>
            <w:r>
              <w:rPr>
                <w:lang w:val="en-US"/>
              </w:rPr>
              <w:t>V</w:t>
            </w:r>
            <w:r>
              <w:t>ІІІ</w:t>
            </w:r>
            <w:r w:rsidR="00B17894">
              <w:rPr>
                <w:lang w:val="ru-RU"/>
              </w:rPr>
              <w:t xml:space="preserve"> </w:t>
            </w:r>
            <w:proofErr w:type="spellStart"/>
            <w:r w:rsidR="00B17894">
              <w:rPr>
                <w:lang w:val="ru-RU"/>
              </w:rPr>
              <w:t>позачергова</w:t>
            </w:r>
            <w:proofErr w:type="spellEnd"/>
            <w:r w:rsidRPr="00986864">
              <w:t xml:space="preserve"> </w:t>
            </w:r>
            <w:r>
              <w:t xml:space="preserve">сесія </w:t>
            </w:r>
          </w:p>
          <w:p w:rsidR="002A76CE" w:rsidRDefault="002A76CE" w:rsidP="00D5026C">
            <w:pPr>
              <w:pStyle w:val="a7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2A76CE" w:rsidRDefault="002A76CE" w:rsidP="002A76CE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4"/>
        <w:tblpPr w:leftFromText="180" w:rightFromText="180" w:vertAnchor="text" w:horzAnchor="margin" w:tblpY="1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</w:tblGrid>
      <w:tr w:rsidR="002A76CE" w:rsidRPr="002A76CE" w:rsidTr="002A76CE">
        <w:tc>
          <w:tcPr>
            <w:tcW w:w="6345" w:type="dxa"/>
          </w:tcPr>
          <w:p w:rsidR="002A76CE" w:rsidRDefault="002A76CE" w:rsidP="002A76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84B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  <w:r w:rsidRPr="00A84B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що перебуває в постійному користуванні гр. України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Кирпиченко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Юрія Кузьмича </w:t>
            </w:r>
            <w:r w:rsidRPr="00A84B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для ведення особистого селянського господарства </w:t>
            </w:r>
          </w:p>
          <w:p w:rsidR="002A76CE" w:rsidRPr="00A84B9B" w:rsidRDefault="002A76CE" w:rsidP="002A76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A84B9B" w:rsidRDefault="00A84B9B" w:rsidP="00A84B9B">
      <w:pPr>
        <w:ind w:firstLine="708"/>
        <w:jc w:val="both"/>
        <w:rPr>
          <w:sz w:val="28"/>
          <w:szCs w:val="28"/>
          <w:lang w:val="uk-UA"/>
        </w:rPr>
      </w:pPr>
    </w:p>
    <w:p w:rsidR="00A84B9B" w:rsidRDefault="00A84B9B" w:rsidP="00A84B9B">
      <w:pPr>
        <w:ind w:firstLine="708"/>
        <w:jc w:val="both"/>
        <w:rPr>
          <w:sz w:val="28"/>
          <w:szCs w:val="28"/>
          <w:lang w:val="uk-UA"/>
        </w:rPr>
      </w:pPr>
    </w:p>
    <w:p w:rsidR="00A84B9B" w:rsidRDefault="00A84B9B" w:rsidP="00A84B9B">
      <w:pPr>
        <w:ind w:firstLine="708"/>
        <w:jc w:val="both"/>
        <w:rPr>
          <w:sz w:val="28"/>
          <w:szCs w:val="28"/>
          <w:lang w:val="uk-UA"/>
        </w:rPr>
      </w:pPr>
    </w:p>
    <w:p w:rsidR="00A84B9B" w:rsidRDefault="00A84B9B" w:rsidP="00A84B9B">
      <w:pPr>
        <w:ind w:firstLine="708"/>
        <w:jc w:val="both"/>
        <w:rPr>
          <w:sz w:val="28"/>
          <w:szCs w:val="28"/>
          <w:lang w:val="uk-UA"/>
        </w:rPr>
      </w:pPr>
    </w:p>
    <w:p w:rsidR="00A84B9B" w:rsidRDefault="00A84B9B" w:rsidP="00A84B9B">
      <w:pPr>
        <w:ind w:firstLine="708"/>
        <w:jc w:val="both"/>
        <w:rPr>
          <w:sz w:val="28"/>
          <w:szCs w:val="28"/>
          <w:lang w:val="uk-UA"/>
        </w:rPr>
      </w:pPr>
    </w:p>
    <w:p w:rsidR="00A84B9B" w:rsidRDefault="00A84B9B" w:rsidP="00A84B9B">
      <w:pPr>
        <w:ind w:firstLine="708"/>
        <w:jc w:val="both"/>
        <w:rPr>
          <w:sz w:val="28"/>
          <w:szCs w:val="28"/>
          <w:lang w:val="uk-UA"/>
        </w:rPr>
      </w:pPr>
    </w:p>
    <w:p w:rsidR="00A84B9B" w:rsidRDefault="00A84B9B" w:rsidP="00A84B9B">
      <w:pPr>
        <w:pStyle w:val="Sentr"/>
        <w:tabs>
          <w:tab w:val="left" w:pos="7905"/>
        </w:tabs>
        <w:spacing w:before="57"/>
        <w:jc w:val="both"/>
        <w:rPr>
          <w:sz w:val="28"/>
          <w:szCs w:val="28"/>
          <w:lang w:val="uk-UA"/>
        </w:rPr>
      </w:pPr>
    </w:p>
    <w:p w:rsidR="002A76CE" w:rsidRDefault="002A76CE" w:rsidP="00A84B9B">
      <w:pPr>
        <w:pStyle w:val="Sentr"/>
        <w:tabs>
          <w:tab w:val="left" w:pos="851"/>
        </w:tabs>
        <w:spacing w:before="57"/>
        <w:ind w:firstLine="709"/>
        <w:jc w:val="both"/>
        <w:rPr>
          <w:sz w:val="28"/>
          <w:szCs w:val="28"/>
          <w:lang w:val="uk-UA"/>
        </w:rPr>
      </w:pPr>
    </w:p>
    <w:p w:rsidR="002A76CE" w:rsidRDefault="002A76CE" w:rsidP="00A84B9B">
      <w:pPr>
        <w:pStyle w:val="Sentr"/>
        <w:tabs>
          <w:tab w:val="left" w:pos="851"/>
        </w:tabs>
        <w:spacing w:before="57"/>
        <w:ind w:firstLine="709"/>
        <w:jc w:val="both"/>
        <w:rPr>
          <w:sz w:val="28"/>
          <w:szCs w:val="28"/>
          <w:lang w:val="uk-UA"/>
        </w:rPr>
      </w:pPr>
    </w:p>
    <w:p w:rsidR="00A84B9B" w:rsidRPr="00AD4B84" w:rsidRDefault="00A84B9B" w:rsidP="00A84B9B">
      <w:pPr>
        <w:pStyle w:val="Sentr"/>
        <w:tabs>
          <w:tab w:val="left" w:pos="851"/>
        </w:tabs>
        <w:spacing w:before="57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0648AD">
        <w:rPr>
          <w:sz w:val="28"/>
          <w:szCs w:val="28"/>
          <w:lang w:val="uk-UA"/>
        </w:rPr>
        <w:t>Керуючись пунктом 34 частини 1 статті 26 Закону України «Про місцеве самоврядування в Україні»,</w:t>
      </w:r>
      <w:r w:rsidRPr="001C71DA">
        <w:rPr>
          <w:color w:val="FF0000"/>
          <w:sz w:val="28"/>
          <w:szCs w:val="28"/>
          <w:lang w:val="uk-UA"/>
        </w:rPr>
        <w:t xml:space="preserve"> </w:t>
      </w:r>
      <w:r w:rsidRPr="003A78A3">
        <w:rPr>
          <w:sz w:val="28"/>
          <w:szCs w:val="28"/>
          <w:lang w:val="uk-UA"/>
        </w:rPr>
        <w:t xml:space="preserve">відповідно статей 12, </w:t>
      </w:r>
      <w:r>
        <w:rPr>
          <w:sz w:val="28"/>
          <w:szCs w:val="28"/>
          <w:lang w:val="uk-UA"/>
        </w:rPr>
        <w:t>81, 116, 118, 121</w:t>
      </w:r>
      <w:r w:rsidRPr="003A78A3">
        <w:rPr>
          <w:sz w:val="28"/>
          <w:szCs w:val="28"/>
          <w:lang w:val="uk-UA"/>
        </w:rPr>
        <w:t>, 122, 125, 126, 186 Земельного Кодексу України,</w:t>
      </w:r>
      <w:r w:rsidRPr="001C71DA">
        <w:rPr>
          <w:color w:val="FF0000"/>
          <w:sz w:val="28"/>
          <w:szCs w:val="28"/>
          <w:lang w:val="uk-UA"/>
        </w:rPr>
        <w:t xml:space="preserve"> </w:t>
      </w:r>
      <w:r w:rsidRPr="00121951">
        <w:rPr>
          <w:sz w:val="28"/>
          <w:szCs w:val="28"/>
          <w:lang w:val="uk-UA"/>
        </w:rPr>
        <w:t>пункту 24, підпункту 5</w:t>
      </w:r>
      <w:r>
        <w:rPr>
          <w:sz w:val="28"/>
          <w:szCs w:val="28"/>
          <w:lang w:val="uk-UA"/>
        </w:rPr>
        <w:t xml:space="preserve"> пункту 27 розділу Х «Перехідних положень» Земельного кодексу України, </w:t>
      </w:r>
      <w:r w:rsidRPr="001F742D">
        <w:rPr>
          <w:sz w:val="28"/>
          <w:szCs w:val="28"/>
          <w:lang w:val="uk-UA"/>
        </w:rPr>
        <w:t xml:space="preserve">Закону України «Про землеустрій», </w:t>
      </w:r>
      <w:r>
        <w:rPr>
          <w:sz w:val="28"/>
          <w:szCs w:val="28"/>
          <w:lang w:val="uk-UA"/>
        </w:rPr>
        <w:t>Закону України «Про державний земельни</w:t>
      </w:r>
      <w:r w:rsidR="00B17894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 xml:space="preserve"> кадастр»</w:t>
      </w:r>
      <w:r w:rsidRPr="001F742D">
        <w:rPr>
          <w:sz w:val="28"/>
          <w:szCs w:val="28"/>
          <w:lang w:val="uk-UA"/>
        </w:rPr>
        <w:t>,</w:t>
      </w:r>
      <w:r w:rsidRPr="00AD4B8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Закону України «Про державну реєстрацію речових прав на нерухоме майно та їх обтяжень», </w:t>
      </w:r>
      <w:r w:rsidRPr="00AD4B84">
        <w:rPr>
          <w:sz w:val="28"/>
          <w:szCs w:val="28"/>
          <w:lang w:val="uk-UA"/>
        </w:rPr>
        <w:t>розглянувши заяв</w:t>
      </w:r>
      <w:r>
        <w:rPr>
          <w:sz w:val="28"/>
          <w:szCs w:val="28"/>
          <w:lang w:val="uk-UA"/>
        </w:rPr>
        <w:t>у</w:t>
      </w:r>
      <w:r w:rsidRPr="00AD4B8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громадянина України </w:t>
      </w:r>
      <w:proofErr w:type="spellStart"/>
      <w:r>
        <w:rPr>
          <w:sz w:val="28"/>
          <w:szCs w:val="28"/>
          <w:lang w:val="uk-UA"/>
        </w:rPr>
        <w:t>Кирпиченк</w:t>
      </w:r>
      <w:r w:rsidR="00B17894">
        <w:rPr>
          <w:sz w:val="28"/>
          <w:szCs w:val="28"/>
          <w:lang w:val="uk-UA"/>
        </w:rPr>
        <w:t>а</w:t>
      </w:r>
      <w:proofErr w:type="spellEnd"/>
      <w:r>
        <w:rPr>
          <w:sz w:val="28"/>
          <w:szCs w:val="28"/>
          <w:lang w:val="uk-UA"/>
        </w:rPr>
        <w:t xml:space="preserve"> Юрія Кузьмича щодо затвердження технічної документації із землеустрою щодо встановлення (відновлення) меж земельної ділянки в натурі (на місцевості) та  передачу земельної ділянки у власність, яка перебуває в його постійному користуванні для ведення особистого селянського господарства, розташованої в межах території </w:t>
      </w:r>
      <w:proofErr w:type="spellStart"/>
      <w:r>
        <w:rPr>
          <w:sz w:val="28"/>
          <w:szCs w:val="28"/>
          <w:lang w:val="uk-UA"/>
        </w:rPr>
        <w:t>Новоодеської</w:t>
      </w:r>
      <w:proofErr w:type="spellEnd"/>
      <w:r>
        <w:rPr>
          <w:sz w:val="28"/>
          <w:szCs w:val="28"/>
          <w:lang w:val="uk-UA"/>
        </w:rPr>
        <w:t xml:space="preserve"> міської ради Миколаївського району Миколаївської області</w:t>
      </w:r>
      <w:r w:rsidRPr="00AD4B84">
        <w:rPr>
          <w:sz w:val="28"/>
          <w:szCs w:val="28"/>
          <w:lang w:val="uk-UA"/>
        </w:rPr>
        <w:t xml:space="preserve">, міська рада </w:t>
      </w:r>
    </w:p>
    <w:p w:rsidR="00A84B9B" w:rsidRDefault="00A84B9B" w:rsidP="00A84B9B">
      <w:pPr>
        <w:ind w:firstLine="709"/>
        <w:rPr>
          <w:rStyle w:val="apple-converted-space"/>
          <w:color w:val="000000"/>
          <w:sz w:val="27"/>
          <w:szCs w:val="27"/>
          <w:shd w:val="clear" w:color="auto" w:fill="FFFFFF"/>
          <w:lang w:val="uk-UA"/>
        </w:rPr>
      </w:pPr>
      <w:r w:rsidRPr="00AD4B84">
        <w:rPr>
          <w:b/>
          <w:bCs/>
          <w:color w:val="000000"/>
          <w:sz w:val="27"/>
          <w:szCs w:val="27"/>
          <w:lang w:val="uk-UA"/>
        </w:rPr>
        <w:t>В И Р І Ш И Л А :</w:t>
      </w:r>
      <w:r w:rsidRPr="00AD4B84">
        <w:rPr>
          <w:rStyle w:val="apple-converted-space"/>
          <w:color w:val="000000"/>
          <w:sz w:val="27"/>
          <w:szCs w:val="27"/>
          <w:shd w:val="clear" w:color="auto" w:fill="FFFFFF"/>
          <w:lang w:val="uk-UA"/>
        </w:rPr>
        <w:t> </w:t>
      </w:r>
    </w:p>
    <w:p w:rsidR="00A84B9B" w:rsidRPr="00AD4B84" w:rsidRDefault="00A84B9B" w:rsidP="00A84B9B">
      <w:pPr>
        <w:ind w:firstLine="709"/>
        <w:rPr>
          <w:rStyle w:val="apple-converted-space"/>
          <w:color w:val="000000"/>
          <w:sz w:val="27"/>
          <w:szCs w:val="27"/>
          <w:shd w:val="clear" w:color="auto" w:fill="FFFFFF"/>
          <w:lang w:val="uk-UA"/>
        </w:rPr>
      </w:pPr>
    </w:p>
    <w:p w:rsidR="00A84B9B" w:rsidRDefault="00A84B9B" w:rsidP="00A84B9B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1. </w:t>
      </w:r>
      <w:r w:rsidRPr="00331135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>Затвердити</w:t>
      </w:r>
      <w:r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07258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>технічну документацію із землеустрою щодо встановлення (відновлення) меж земельн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ої </w:t>
      </w:r>
      <w:r w:rsidRPr="00307258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 ділян</w:t>
      </w:r>
      <w:r w:rsidRPr="00307258">
        <w:rPr>
          <w:color w:val="000000"/>
          <w:sz w:val="28"/>
          <w:szCs w:val="28"/>
          <w:shd w:val="clear" w:color="auto" w:fill="FFFFFF"/>
          <w:lang w:val="uk-UA"/>
        </w:rPr>
        <w:t>к</w:t>
      </w:r>
      <w:r>
        <w:rPr>
          <w:color w:val="000000"/>
          <w:sz w:val="28"/>
          <w:szCs w:val="28"/>
          <w:shd w:val="clear" w:color="auto" w:fill="FFFFFF"/>
          <w:lang w:val="uk-UA"/>
        </w:rPr>
        <w:t>и</w:t>
      </w:r>
      <w:r w:rsidRPr="00307258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 в натурі (на місцевості)</w:t>
      </w:r>
      <w:r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, що перебуває в постійному користуванні громадянина України </w:t>
      </w:r>
      <w:proofErr w:type="spellStart"/>
      <w:r w:rsidR="00111D28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>Кирпиченка</w:t>
      </w:r>
      <w:proofErr w:type="spellEnd"/>
      <w:r w:rsidR="00111D28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 Юрія Кузьмича</w:t>
      </w:r>
      <w:r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Pr="00F44326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для ведення </w:t>
      </w:r>
      <w:r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>особистого селянського господарства</w:t>
      </w:r>
      <w:r>
        <w:rPr>
          <w:color w:val="000000"/>
          <w:sz w:val="28"/>
          <w:szCs w:val="28"/>
          <w:shd w:val="clear" w:color="auto" w:fill="FFFFFF"/>
          <w:lang w:val="uk-UA"/>
        </w:rPr>
        <w:t>, розташованої</w:t>
      </w:r>
      <w:r w:rsidRPr="00F44326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 в межах території </w:t>
      </w:r>
      <w:proofErr w:type="spellStart"/>
      <w:r w:rsidRPr="00F44326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Pr="00F44326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Миколаївського </w:t>
      </w:r>
      <w:r w:rsidRPr="00F44326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>району Миколаївської області</w:t>
      </w:r>
      <w:r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F44326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A84B9B" w:rsidRDefault="00A84B9B" w:rsidP="006C182B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2. Припинити право постійного користування громадянину </w:t>
      </w:r>
      <w:proofErr w:type="spellStart"/>
      <w:r w:rsidR="00111D28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>Кирпиченку</w:t>
      </w:r>
      <w:proofErr w:type="spellEnd"/>
      <w:r w:rsidR="00111D28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 Юрію Кузьмичу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на земельну ділянку площею </w:t>
      </w:r>
      <w:r w:rsidR="00111D28">
        <w:rPr>
          <w:color w:val="000000"/>
          <w:sz w:val="28"/>
          <w:szCs w:val="28"/>
          <w:shd w:val="clear" w:color="auto" w:fill="FFFFFF"/>
          <w:lang w:val="uk-UA"/>
        </w:rPr>
        <w:t>0</w:t>
      </w:r>
      <w:r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111D28">
        <w:rPr>
          <w:color w:val="000000"/>
          <w:sz w:val="28"/>
          <w:szCs w:val="28"/>
          <w:shd w:val="clear" w:color="auto" w:fill="FFFFFF"/>
          <w:lang w:val="uk-UA"/>
        </w:rPr>
        <w:t>95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00 га ріллі та визнати таким, </w:t>
      </w:r>
      <w:r>
        <w:rPr>
          <w:color w:val="000000"/>
          <w:sz w:val="28"/>
          <w:szCs w:val="28"/>
          <w:shd w:val="clear" w:color="auto" w:fill="FFFFFF"/>
          <w:lang w:val="uk-UA"/>
        </w:rPr>
        <w:lastRenderedPageBreak/>
        <w:t>що втратив чинність державний акт на право постійного користування землею, зареєстрований в книзі записів за № 18</w:t>
      </w:r>
      <w:r w:rsidR="00C42EE9">
        <w:rPr>
          <w:color w:val="000000"/>
          <w:sz w:val="28"/>
          <w:szCs w:val="28"/>
          <w:shd w:val="clear" w:color="auto" w:fill="FFFFFF"/>
          <w:lang w:val="uk-UA"/>
        </w:rPr>
        <w:t>8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від 2</w:t>
      </w:r>
      <w:r w:rsidR="006C182B">
        <w:rPr>
          <w:color w:val="000000"/>
          <w:sz w:val="28"/>
          <w:szCs w:val="28"/>
          <w:shd w:val="clear" w:color="auto" w:fill="FFFFFF"/>
          <w:lang w:val="uk-UA"/>
        </w:rPr>
        <w:t>5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C182B">
        <w:rPr>
          <w:color w:val="000000"/>
          <w:sz w:val="28"/>
          <w:szCs w:val="28"/>
          <w:shd w:val="clear" w:color="auto" w:fill="FFFFFF"/>
          <w:lang w:val="uk-UA"/>
        </w:rPr>
        <w:t>квіт</w:t>
      </w:r>
      <w:r>
        <w:rPr>
          <w:color w:val="000000"/>
          <w:sz w:val="28"/>
          <w:szCs w:val="28"/>
          <w:shd w:val="clear" w:color="auto" w:fill="FFFFFF"/>
          <w:lang w:val="uk-UA"/>
        </w:rPr>
        <w:t>ня 199</w:t>
      </w:r>
      <w:r w:rsidR="006C182B">
        <w:rPr>
          <w:color w:val="000000"/>
          <w:sz w:val="28"/>
          <w:szCs w:val="28"/>
          <w:shd w:val="clear" w:color="auto" w:fill="FFFFFF"/>
          <w:lang w:val="uk-UA"/>
        </w:rPr>
        <w:t>4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року. </w:t>
      </w:r>
    </w:p>
    <w:p w:rsidR="00A84B9B" w:rsidRDefault="00A84B9B" w:rsidP="00A84B9B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3</w:t>
      </w:r>
      <w:r w:rsidRPr="002B5EFA"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Pr="00F44326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Передати у власність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громадянину України </w:t>
      </w:r>
      <w:proofErr w:type="spellStart"/>
      <w:r w:rsidR="006C182B">
        <w:rPr>
          <w:color w:val="000000"/>
          <w:sz w:val="28"/>
          <w:szCs w:val="28"/>
          <w:shd w:val="clear" w:color="auto" w:fill="FFFFFF"/>
          <w:lang w:val="uk-UA"/>
        </w:rPr>
        <w:t>Кирпиченк</w:t>
      </w:r>
      <w:r w:rsidR="002A76CE">
        <w:rPr>
          <w:color w:val="000000"/>
          <w:sz w:val="28"/>
          <w:szCs w:val="28"/>
          <w:shd w:val="clear" w:color="auto" w:fill="FFFFFF"/>
          <w:lang w:val="uk-UA"/>
        </w:rPr>
        <w:t>у</w:t>
      </w:r>
      <w:proofErr w:type="spellEnd"/>
      <w:r w:rsidR="006C182B">
        <w:rPr>
          <w:color w:val="000000"/>
          <w:sz w:val="28"/>
          <w:szCs w:val="28"/>
          <w:shd w:val="clear" w:color="auto" w:fill="FFFFFF"/>
          <w:lang w:val="uk-UA"/>
        </w:rPr>
        <w:t xml:space="preserve"> Юрію Кузьмичу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(ІПН</w:t>
      </w:r>
      <w:r w:rsidRPr="009A01DE">
        <w:rPr>
          <w:sz w:val="28"/>
          <w:szCs w:val="28"/>
          <w:shd w:val="clear" w:color="auto" w:fill="FFFFFF"/>
          <w:lang w:val="uk-UA"/>
        </w:rPr>
        <w:t>)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44326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>земельн</w:t>
      </w:r>
      <w:r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Pr="00F44326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 ділянк</w:t>
      </w:r>
      <w:r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Pr="00F44326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 площею </w:t>
      </w:r>
      <w:r w:rsidR="006C182B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>0</w:t>
      </w:r>
      <w:r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6C182B">
        <w:rPr>
          <w:color w:val="000000"/>
          <w:sz w:val="28"/>
          <w:szCs w:val="28"/>
          <w:shd w:val="clear" w:color="auto" w:fill="FFFFFF"/>
          <w:lang w:val="uk-UA"/>
        </w:rPr>
        <w:t>95</w:t>
      </w:r>
      <w:r>
        <w:rPr>
          <w:color w:val="000000"/>
          <w:sz w:val="28"/>
          <w:szCs w:val="28"/>
          <w:shd w:val="clear" w:color="auto" w:fill="FFFFFF"/>
          <w:lang w:val="uk-UA"/>
        </w:rPr>
        <w:t>00</w:t>
      </w:r>
      <w:r w:rsidRPr="00F44326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 га ріллі  (кадастровий номер – </w:t>
      </w:r>
      <w:r>
        <w:rPr>
          <w:color w:val="000000"/>
          <w:sz w:val="28"/>
          <w:szCs w:val="28"/>
          <w:shd w:val="clear" w:color="auto" w:fill="FFFFFF"/>
          <w:lang w:val="uk-UA"/>
        </w:rPr>
        <w:t>4824810000:16:000:01</w:t>
      </w:r>
      <w:r w:rsidR="00452136">
        <w:rPr>
          <w:color w:val="000000"/>
          <w:sz w:val="28"/>
          <w:szCs w:val="28"/>
          <w:shd w:val="clear" w:color="auto" w:fill="FFFFFF"/>
          <w:lang w:val="uk-UA"/>
        </w:rPr>
        <w:t>30</w:t>
      </w:r>
      <w:r w:rsidRPr="00F44326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) для ведення </w:t>
      </w:r>
      <w:r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>особистого селянського господарства (КВЦПЗ – 01.03)</w:t>
      </w:r>
      <w:r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Pr="001C71DA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розташовану</w:t>
      </w:r>
      <w:r w:rsidRPr="00F44326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 в межах території </w:t>
      </w:r>
      <w:proofErr w:type="spellStart"/>
      <w:r w:rsidRPr="00F44326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Pr="00F44326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44326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Миколаївського </w:t>
      </w:r>
      <w:r w:rsidRPr="00F44326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>району Миколаївської області</w:t>
      </w:r>
      <w:r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F44326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A84B9B" w:rsidRPr="00306EC7" w:rsidRDefault="00A84B9B" w:rsidP="00A84B9B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4</w:t>
      </w:r>
      <w:r w:rsidRPr="00AD4B84"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Громадянину </w:t>
      </w:r>
      <w:proofErr w:type="spellStart"/>
      <w:r w:rsidR="00452136">
        <w:rPr>
          <w:color w:val="000000"/>
          <w:sz w:val="28"/>
          <w:szCs w:val="28"/>
          <w:shd w:val="clear" w:color="auto" w:fill="FFFFFF"/>
          <w:lang w:val="uk-UA"/>
        </w:rPr>
        <w:t>Кирпиченк</w:t>
      </w:r>
      <w:r w:rsidR="002A76CE">
        <w:rPr>
          <w:color w:val="000000"/>
          <w:sz w:val="28"/>
          <w:szCs w:val="28"/>
          <w:shd w:val="clear" w:color="auto" w:fill="FFFFFF"/>
          <w:lang w:val="uk-UA"/>
        </w:rPr>
        <w:t>у</w:t>
      </w:r>
      <w:proofErr w:type="spellEnd"/>
      <w:r w:rsidR="00452136">
        <w:rPr>
          <w:color w:val="000000"/>
          <w:sz w:val="28"/>
          <w:szCs w:val="28"/>
          <w:shd w:val="clear" w:color="auto" w:fill="FFFFFF"/>
          <w:lang w:val="uk-UA"/>
        </w:rPr>
        <w:t xml:space="preserve"> Ю.К.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90190">
        <w:rPr>
          <w:sz w:val="28"/>
          <w:szCs w:val="28"/>
          <w:lang w:val="uk-UA"/>
        </w:rPr>
        <w:t>здійснити державну реєстрацію права власності земельної ділянки у Державному реєстрі речових прав на нерухоме майно</w:t>
      </w:r>
      <w:r>
        <w:rPr>
          <w:sz w:val="28"/>
          <w:szCs w:val="28"/>
          <w:lang w:val="uk-UA"/>
        </w:rPr>
        <w:t>.</w:t>
      </w:r>
      <w:r w:rsidRPr="00D90190">
        <w:rPr>
          <w:sz w:val="28"/>
          <w:szCs w:val="28"/>
          <w:lang w:val="uk-UA"/>
        </w:rPr>
        <w:t xml:space="preserve">   </w:t>
      </w:r>
    </w:p>
    <w:p w:rsidR="00A84B9B" w:rsidRPr="00306EC7" w:rsidRDefault="00A84B9B" w:rsidP="00A84B9B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5</w:t>
      </w:r>
      <w:r w:rsidRPr="00306EC7">
        <w:rPr>
          <w:color w:val="000000"/>
          <w:sz w:val="28"/>
          <w:szCs w:val="28"/>
        </w:rPr>
        <w:t xml:space="preserve">. Контроль за </w:t>
      </w:r>
      <w:proofErr w:type="spellStart"/>
      <w:r w:rsidRPr="00306EC7">
        <w:rPr>
          <w:color w:val="000000"/>
          <w:sz w:val="28"/>
          <w:szCs w:val="28"/>
        </w:rPr>
        <w:t>виконання</w:t>
      </w:r>
      <w:proofErr w:type="spellEnd"/>
      <w:r>
        <w:rPr>
          <w:color w:val="000000"/>
          <w:sz w:val="28"/>
          <w:szCs w:val="28"/>
          <w:lang w:val="uk-UA"/>
        </w:rPr>
        <w:t>м</w:t>
      </w:r>
      <w:r w:rsidRPr="00306EC7">
        <w:rPr>
          <w:color w:val="000000"/>
          <w:sz w:val="28"/>
          <w:szCs w:val="28"/>
        </w:rPr>
        <w:t xml:space="preserve"> </w:t>
      </w:r>
      <w:proofErr w:type="spellStart"/>
      <w:r w:rsidRPr="00306EC7">
        <w:rPr>
          <w:color w:val="000000"/>
          <w:sz w:val="28"/>
          <w:szCs w:val="28"/>
        </w:rPr>
        <w:t>цього</w:t>
      </w:r>
      <w:proofErr w:type="spellEnd"/>
      <w:r w:rsidRPr="00306EC7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06EC7">
        <w:rPr>
          <w:color w:val="000000"/>
          <w:sz w:val="28"/>
          <w:szCs w:val="28"/>
        </w:rPr>
        <w:t>р</w:t>
      </w:r>
      <w:proofErr w:type="gramEnd"/>
      <w:r w:rsidRPr="00306EC7">
        <w:rPr>
          <w:color w:val="000000"/>
          <w:sz w:val="28"/>
          <w:szCs w:val="28"/>
        </w:rPr>
        <w:t>ішення</w:t>
      </w:r>
      <w:proofErr w:type="spellEnd"/>
      <w:r w:rsidRPr="00306EC7">
        <w:rPr>
          <w:color w:val="000000"/>
          <w:sz w:val="28"/>
          <w:szCs w:val="28"/>
        </w:rPr>
        <w:t xml:space="preserve"> </w:t>
      </w:r>
      <w:proofErr w:type="spellStart"/>
      <w:r w:rsidRPr="00306EC7">
        <w:rPr>
          <w:color w:val="000000"/>
          <w:sz w:val="28"/>
          <w:szCs w:val="28"/>
        </w:rPr>
        <w:t>покласти</w:t>
      </w:r>
      <w:proofErr w:type="spellEnd"/>
      <w:r w:rsidRPr="00306EC7">
        <w:rPr>
          <w:color w:val="000000"/>
          <w:sz w:val="28"/>
          <w:szCs w:val="28"/>
        </w:rPr>
        <w:t xml:space="preserve"> на </w:t>
      </w:r>
      <w:proofErr w:type="spellStart"/>
      <w:r w:rsidRPr="00306EC7">
        <w:rPr>
          <w:color w:val="000000"/>
          <w:sz w:val="28"/>
          <w:szCs w:val="28"/>
        </w:rPr>
        <w:t>постійну</w:t>
      </w:r>
      <w:proofErr w:type="spellEnd"/>
      <w:r w:rsidRPr="00306EC7">
        <w:rPr>
          <w:color w:val="000000"/>
          <w:sz w:val="28"/>
          <w:szCs w:val="28"/>
        </w:rPr>
        <w:t xml:space="preserve"> </w:t>
      </w:r>
      <w:proofErr w:type="spellStart"/>
      <w:r w:rsidRPr="00306EC7">
        <w:rPr>
          <w:color w:val="000000"/>
          <w:sz w:val="28"/>
          <w:szCs w:val="28"/>
        </w:rPr>
        <w:t>комісію</w:t>
      </w:r>
      <w:proofErr w:type="spellEnd"/>
      <w:r w:rsidRPr="00306EC7">
        <w:rPr>
          <w:color w:val="000000"/>
          <w:sz w:val="28"/>
          <w:szCs w:val="28"/>
        </w:rPr>
        <w:t xml:space="preserve">  </w:t>
      </w:r>
      <w:proofErr w:type="spellStart"/>
      <w:r w:rsidRPr="00306EC7">
        <w:rPr>
          <w:color w:val="000000"/>
          <w:sz w:val="28"/>
          <w:szCs w:val="28"/>
        </w:rPr>
        <w:t>міської</w:t>
      </w:r>
      <w:proofErr w:type="spellEnd"/>
      <w:r w:rsidRPr="00306EC7">
        <w:rPr>
          <w:color w:val="000000"/>
          <w:sz w:val="28"/>
          <w:szCs w:val="28"/>
        </w:rPr>
        <w:t xml:space="preserve"> ради </w:t>
      </w:r>
      <w:proofErr w:type="spellStart"/>
      <w:r w:rsidRPr="00306EC7">
        <w:rPr>
          <w:color w:val="000000"/>
          <w:sz w:val="28"/>
          <w:szCs w:val="28"/>
        </w:rPr>
        <w:t>з</w:t>
      </w:r>
      <w:proofErr w:type="spellEnd"/>
      <w:r w:rsidRPr="00306EC7">
        <w:rPr>
          <w:color w:val="000000"/>
          <w:sz w:val="28"/>
          <w:szCs w:val="28"/>
        </w:rPr>
        <w:t xml:space="preserve"> </w:t>
      </w:r>
      <w:proofErr w:type="spellStart"/>
      <w:r w:rsidRPr="00306EC7">
        <w:rPr>
          <w:color w:val="000000"/>
          <w:sz w:val="28"/>
          <w:szCs w:val="28"/>
        </w:rPr>
        <w:t>питань</w:t>
      </w:r>
      <w:proofErr w:type="spellEnd"/>
      <w:r w:rsidRPr="00306EC7">
        <w:rPr>
          <w:color w:val="000000"/>
          <w:sz w:val="28"/>
          <w:szCs w:val="28"/>
        </w:rPr>
        <w:t xml:space="preserve"> </w:t>
      </w:r>
      <w:proofErr w:type="spellStart"/>
      <w:r w:rsidRPr="00306EC7">
        <w:rPr>
          <w:sz w:val="28"/>
          <w:szCs w:val="28"/>
        </w:rPr>
        <w:t>аграрно-промислового</w:t>
      </w:r>
      <w:proofErr w:type="spellEnd"/>
      <w:r w:rsidRPr="00306EC7">
        <w:rPr>
          <w:sz w:val="28"/>
          <w:szCs w:val="28"/>
        </w:rPr>
        <w:t xml:space="preserve"> </w:t>
      </w:r>
      <w:proofErr w:type="spellStart"/>
      <w:r w:rsidRPr="00306EC7">
        <w:rPr>
          <w:sz w:val="28"/>
          <w:szCs w:val="28"/>
        </w:rPr>
        <w:t>розвитку</w:t>
      </w:r>
      <w:proofErr w:type="spellEnd"/>
      <w:r w:rsidRPr="00306EC7">
        <w:rPr>
          <w:sz w:val="28"/>
          <w:szCs w:val="28"/>
        </w:rPr>
        <w:t xml:space="preserve"> та </w:t>
      </w:r>
      <w:proofErr w:type="spellStart"/>
      <w:r w:rsidRPr="00306EC7">
        <w:rPr>
          <w:sz w:val="28"/>
          <w:szCs w:val="28"/>
        </w:rPr>
        <w:t>екології</w:t>
      </w:r>
      <w:proofErr w:type="spellEnd"/>
      <w:r w:rsidRPr="00306EC7">
        <w:rPr>
          <w:sz w:val="28"/>
          <w:szCs w:val="28"/>
        </w:rPr>
        <w:t>.</w:t>
      </w:r>
    </w:p>
    <w:p w:rsidR="00A84B9B" w:rsidRDefault="00A84B9B" w:rsidP="00A84B9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2A76CE" w:rsidRDefault="002A76CE" w:rsidP="00A84B9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2A76CE" w:rsidRPr="002A76CE" w:rsidRDefault="002A76CE" w:rsidP="00A84B9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A84B9B" w:rsidRDefault="00A84B9B" w:rsidP="00A84B9B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p w:rsidR="0076218B" w:rsidRPr="00A84B9B" w:rsidRDefault="0076218B">
      <w:pPr>
        <w:rPr>
          <w:lang w:val="uk-UA"/>
        </w:rPr>
      </w:pPr>
    </w:p>
    <w:sectPr w:rsidR="0076218B" w:rsidRPr="00A84B9B" w:rsidSect="005C3A9E">
      <w:pgSz w:w="11906" w:h="16838"/>
      <w:pgMar w:top="993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characterSpacingControl w:val="doNotCompress"/>
  <w:compat/>
  <w:rsids>
    <w:rsidRoot w:val="00A84B9B"/>
    <w:rsid w:val="00111D28"/>
    <w:rsid w:val="00200EA2"/>
    <w:rsid w:val="002417E5"/>
    <w:rsid w:val="002A76CE"/>
    <w:rsid w:val="004150CC"/>
    <w:rsid w:val="00452136"/>
    <w:rsid w:val="004D1B79"/>
    <w:rsid w:val="004E641F"/>
    <w:rsid w:val="005808D7"/>
    <w:rsid w:val="005A76EA"/>
    <w:rsid w:val="006C182B"/>
    <w:rsid w:val="0076218B"/>
    <w:rsid w:val="00901E10"/>
    <w:rsid w:val="00915E72"/>
    <w:rsid w:val="00993F1B"/>
    <w:rsid w:val="00A84B9B"/>
    <w:rsid w:val="00B17894"/>
    <w:rsid w:val="00C42EE9"/>
    <w:rsid w:val="00FA0C17"/>
    <w:rsid w:val="00FD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4B9B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84B9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4">
    <w:name w:val="Table Grid"/>
    <w:basedOn w:val="a1"/>
    <w:uiPriority w:val="59"/>
    <w:rsid w:val="00A84B9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84B9B"/>
  </w:style>
  <w:style w:type="paragraph" w:customStyle="1" w:styleId="Sentr">
    <w:name w:val="Sentr"/>
    <w:basedOn w:val="a"/>
    <w:rsid w:val="00A84B9B"/>
    <w:pPr>
      <w:widowControl w:val="0"/>
      <w:jc w:val="center"/>
    </w:pPr>
    <w:rPr>
      <w:rFonts w:eastAsia="Times New Roman"/>
    </w:rPr>
  </w:style>
  <w:style w:type="paragraph" w:styleId="a5">
    <w:name w:val="Plain Text"/>
    <w:basedOn w:val="a"/>
    <w:link w:val="a6"/>
    <w:rsid w:val="002A76CE"/>
    <w:rPr>
      <w:rFonts w:ascii="Courier New" w:eastAsia="Times New Roman" w:hAnsi="Courier New"/>
    </w:rPr>
  </w:style>
  <w:style w:type="character" w:customStyle="1" w:styleId="a6">
    <w:name w:val="Текст Знак"/>
    <w:basedOn w:val="a0"/>
    <w:link w:val="a5"/>
    <w:rsid w:val="002A76CE"/>
    <w:rPr>
      <w:rFonts w:ascii="Courier New" w:hAnsi="Courier New"/>
    </w:rPr>
  </w:style>
  <w:style w:type="paragraph" w:styleId="a7">
    <w:name w:val="Body Text"/>
    <w:basedOn w:val="a"/>
    <w:link w:val="a8"/>
    <w:uiPriority w:val="99"/>
    <w:qFormat/>
    <w:rsid w:val="002A76CE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8">
    <w:name w:val="Основной текст Знак"/>
    <w:basedOn w:val="a0"/>
    <w:link w:val="a7"/>
    <w:uiPriority w:val="99"/>
    <w:rsid w:val="002A76CE"/>
    <w:rPr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2A76CE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Olena</cp:lastModifiedBy>
  <cp:revision>6</cp:revision>
  <cp:lastPrinted>2023-10-16T12:07:00Z</cp:lastPrinted>
  <dcterms:created xsi:type="dcterms:W3CDTF">2023-10-03T12:58:00Z</dcterms:created>
  <dcterms:modified xsi:type="dcterms:W3CDTF">2023-10-19T07:44:00Z</dcterms:modified>
</cp:coreProperties>
</file>