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59" w:rsidRDefault="00011B59" w:rsidP="00011B59">
      <w:pPr>
        <w:pStyle w:val="aa"/>
        <w:ind w:left="0"/>
        <w:jc w:val="center"/>
        <w:rPr>
          <w:sz w:val="23"/>
          <w:szCs w:val="24"/>
          <w:lang w:val="ru-RU"/>
        </w:rPr>
      </w:pPr>
      <w:r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EFA41D5" wp14:editId="51BC4DD6">
                <wp:extent cx="473075" cy="602615"/>
                <wp:effectExtent l="6985" t="6985" r="5715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5DC2E2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011B59" w:rsidRDefault="00011B59" w:rsidP="00011B59">
      <w:pPr>
        <w:pStyle w:val="aa"/>
        <w:spacing w:before="89" w:line="322" w:lineRule="exact"/>
        <w:ind w:left="0"/>
        <w:jc w:val="center"/>
      </w:pPr>
      <w:r>
        <w:t>НОВООДЕСЬКА МІСЬКА РАДА</w:t>
      </w:r>
    </w:p>
    <w:p w:rsidR="00011B59" w:rsidRDefault="00011B59" w:rsidP="00011B59">
      <w:pPr>
        <w:pStyle w:val="aa"/>
        <w:spacing w:before="89" w:line="322" w:lineRule="exact"/>
        <w:ind w:left="0"/>
        <w:jc w:val="center"/>
      </w:pPr>
      <w:r>
        <w:t>МИКОЛАЇВСЬКОЇ ОБЛАСТІ</w:t>
      </w:r>
    </w:p>
    <w:p w:rsidR="00011B59" w:rsidRDefault="00011B59" w:rsidP="00011B59">
      <w:pPr>
        <w:pStyle w:val="aa"/>
        <w:spacing w:before="89" w:line="322" w:lineRule="exact"/>
        <w:ind w:left="0"/>
        <w:jc w:val="center"/>
      </w:pPr>
    </w:p>
    <w:p w:rsidR="00011B59" w:rsidRDefault="00011B59" w:rsidP="00011B59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011B59" w:rsidTr="002F75FB">
        <w:trPr>
          <w:trHeight w:val="436"/>
        </w:trPr>
        <w:tc>
          <w:tcPr>
            <w:tcW w:w="6345" w:type="dxa"/>
            <w:hideMark/>
          </w:tcPr>
          <w:p w:rsidR="00011B59" w:rsidRPr="00C072F1" w:rsidRDefault="00011B59" w:rsidP="002F75FB">
            <w:pPr>
              <w:pStyle w:val="aa"/>
              <w:spacing w:before="89" w:line="322" w:lineRule="exact"/>
              <w:ind w:left="0"/>
              <w:rPr>
                <w:u w:val="single"/>
                <w:lang w:val="ru-RU"/>
              </w:rPr>
            </w:pP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</w:t>
            </w:r>
            <w:r w:rsidR="00254948">
              <w:rPr>
                <w:lang w:val="ru-RU"/>
              </w:rPr>
              <w:t>28</w:t>
            </w:r>
            <w:r>
              <w:rPr>
                <w:lang w:val="ru-RU"/>
              </w:rPr>
              <w:t xml:space="preserve">.02.2024 р. </w:t>
            </w:r>
            <w:r>
              <w:t xml:space="preserve">№ </w:t>
            </w:r>
            <w:r w:rsidR="00254948">
              <w:rPr>
                <w:lang w:val="ru-RU"/>
              </w:rPr>
              <w:t>12</w:t>
            </w:r>
          </w:p>
          <w:p w:rsidR="00011B59" w:rsidRDefault="00011B59" w:rsidP="002F75FB">
            <w:pPr>
              <w:pStyle w:val="aa"/>
              <w:spacing w:before="89" w:line="322" w:lineRule="exact"/>
              <w:ind w:left="0"/>
            </w:pPr>
            <w:r>
              <w:t>м. Нова Одеса</w:t>
            </w:r>
            <w:r>
              <w:rPr>
                <w:u w:val="single"/>
              </w:rPr>
              <w:t xml:space="preserve">        </w:t>
            </w:r>
            <w:r>
              <w:t xml:space="preserve"> </w:t>
            </w:r>
          </w:p>
        </w:tc>
        <w:tc>
          <w:tcPr>
            <w:tcW w:w="3393" w:type="dxa"/>
            <w:hideMark/>
          </w:tcPr>
          <w:p w:rsidR="00011B59" w:rsidRPr="00FA2117" w:rsidRDefault="00011B59" w:rsidP="002F75FB">
            <w:pPr>
              <w:pStyle w:val="aa"/>
              <w:spacing w:before="89" w:line="322" w:lineRule="exact"/>
              <w:ind w:left="0"/>
            </w:pPr>
            <w:r w:rsidRPr="00FA2117">
              <w:rPr>
                <w:lang w:val="en-US"/>
              </w:rPr>
              <w:t>X</w:t>
            </w:r>
            <w:r w:rsidRPr="00FA2117">
              <w:t>ХХІІ</w:t>
            </w:r>
            <w:r w:rsidRPr="00FA2117">
              <w:rPr>
                <w:lang w:val="en-US"/>
              </w:rPr>
              <w:t>I</w:t>
            </w:r>
            <w:r w:rsidRPr="00FA2117">
              <w:t xml:space="preserve"> позачергова сесія </w:t>
            </w:r>
          </w:p>
          <w:p w:rsidR="00011B59" w:rsidRPr="00FA2117" w:rsidRDefault="00011B59" w:rsidP="002F75FB">
            <w:pPr>
              <w:pStyle w:val="aa"/>
              <w:spacing w:before="89" w:line="322" w:lineRule="exact"/>
              <w:ind w:left="0"/>
            </w:pPr>
            <w:r w:rsidRPr="00FA2117">
              <w:t>восьмого скликання</w:t>
            </w:r>
          </w:p>
        </w:tc>
      </w:tr>
    </w:tbl>
    <w:p w:rsidR="005A401C" w:rsidRDefault="005A401C" w:rsidP="005A401C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c"/>
        <w:tblW w:w="4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011B59" w:rsidTr="00011B59">
        <w:trPr>
          <w:trHeight w:val="457"/>
        </w:trPr>
        <w:tc>
          <w:tcPr>
            <w:tcW w:w="4251" w:type="dxa"/>
          </w:tcPr>
          <w:p w:rsidR="00011B59" w:rsidRPr="00011B59" w:rsidRDefault="00011B59" w:rsidP="005A401C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11B59">
              <w:rPr>
                <w:rFonts w:ascii="Times New Roman" w:hAnsi="Times New Roman"/>
                <w:b/>
                <w:sz w:val="28"/>
                <w:szCs w:val="28"/>
              </w:rPr>
              <w:t xml:space="preserve">Про </w:t>
            </w:r>
            <w:proofErr w:type="spellStart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>заміну</w:t>
            </w:r>
            <w:proofErr w:type="spellEnd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>сторони</w:t>
            </w:r>
            <w:proofErr w:type="spellEnd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 xml:space="preserve"> в договорах </w:t>
            </w:r>
            <w:proofErr w:type="spellStart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>оренди</w:t>
            </w:r>
            <w:proofErr w:type="spellEnd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>земельних</w:t>
            </w:r>
            <w:proofErr w:type="spellEnd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B59">
              <w:rPr>
                <w:rFonts w:ascii="Times New Roman" w:hAnsi="Times New Roman"/>
                <w:b/>
                <w:sz w:val="28"/>
                <w:szCs w:val="28"/>
              </w:rPr>
              <w:t>ділянок</w:t>
            </w:r>
            <w:proofErr w:type="spellEnd"/>
          </w:p>
        </w:tc>
      </w:tr>
    </w:tbl>
    <w:p w:rsidR="00011B59" w:rsidRDefault="00011B59" w:rsidP="005A401C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1B59" w:rsidRDefault="00011B59" w:rsidP="005A401C">
      <w:pPr>
        <w:pStyle w:val="a8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A401C" w:rsidRDefault="005A401C" w:rsidP="005A401C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7197">
        <w:rPr>
          <w:rFonts w:ascii="Times New Roman" w:hAnsi="Times New Roman"/>
          <w:color w:val="000000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відповідно частини 2 статті 377, частин</w:t>
      </w:r>
      <w:r w:rsidR="00011B59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BF7197">
        <w:rPr>
          <w:rFonts w:ascii="Times New Roman" w:hAnsi="Times New Roman"/>
          <w:color w:val="000000"/>
          <w:sz w:val="28"/>
          <w:szCs w:val="28"/>
          <w:lang w:val="uk-UA"/>
        </w:rPr>
        <w:t xml:space="preserve"> 3 статті 415 Цивільного кодексу України, стат</w:t>
      </w:r>
      <w:r w:rsidR="00011B59"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Pr="00BF7197">
        <w:rPr>
          <w:rFonts w:ascii="Times New Roman" w:hAnsi="Times New Roman"/>
          <w:color w:val="000000"/>
          <w:sz w:val="28"/>
          <w:szCs w:val="28"/>
          <w:lang w:val="uk-UA"/>
        </w:rPr>
        <w:t xml:space="preserve"> 120, 124 Земельного кодексу Укра</w:t>
      </w:r>
      <w:r w:rsidR="00011B59">
        <w:rPr>
          <w:rFonts w:ascii="Times New Roman" w:hAnsi="Times New Roman"/>
          <w:color w:val="000000"/>
          <w:sz w:val="28"/>
          <w:szCs w:val="28"/>
          <w:lang w:val="uk-UA"/>
        </w:rPr>
        <w:t>їни, частини 3  статті 7, статті</w:t>
      </w:r>
      <w:r w:rsidRPr="00BF7197">
        <w:rPr>
          <w:rFonts w:ascii="Times New Roman" w:hAnsi="Times New Roman"/>
          <w:color w:val="000000"/>
          <w:sz w:val="28"/>
          <w:szCs w:val="28"/>
          <w:lang w:val="uk-UA"/>
        </w:rPr>
        <w:t xml:space="preserve"> 31 Закону України «Про оренду землі»</w:t>
      </w:r>
      <w:r>
        <w:rPr>
          <w:rFonts w:ascii="Times New Roman" w:hAnsi="Times New Roman"/>
          <w:sz w:val="28"/>
          <w:szCs w:val="28"/>
          <w:lang w:val="uk-UA"/>
        </w:rPr>
        <w:t>, р</w:t>
      </w:r>
      <w:r w:rsidRPr="00CC6684">
        <w:rPr>
          <w:rFonts w:ascii="Times New Roman" w:hAnsi="Times New Roman"/>
          <w:sz w:val="28"/>
          <w:szCs w:val="28"/>
          <w:lang w:val="uk-UA"/>
        </w:rPr>
        <w:t xml:space="preserve">озглянувши </w:t>
      </w:r>
      <w:r w:rsidR="000303CD">
        <w:rPr>
          <w:rFonts w:ascii="Times New Roman" w:hAnsi="Times New Roman"/>
          <w:sz w:val="28"/>
          <w:szCs w:val="28"/>
          <w:lang w:val="uk-UA"/>
        </w:rPr>
        <w:t>клопотання</w:t>
      </w:r>
      <w:r>
        <w:rPr>
          <w:rFonts w:ascii="Times New Roman" w:hAnsi="Times New Roman"/>
          <w:sz w:val="28"/>
          <w:szCs w:val="28"/>
          <w:lang w:val="uk-UA"/>
        </w:rPr>
        <w:t xml:space="preserve"> гр. України </w:t>
      </w:r>
      <w:proofErr w:type="spellStart"/>
      <w:r w:rsidR="00011B59">
        <w:rPr>
          <w:rFonts w:ascii="Times New Roman" w:hAnsi="Times New Roman"/>
          <w:sz w:val="28"/>
          <w:szCs w:val="28"/>
          <w:lang w:val="uk-UA"/>
        </w:rPr>
        <w:t>Бордюжи</w:t>
      </w:r>
      <w:proofErr w:type="spellEnd"/>
      <w:r w:rsidR="00011B59">
        <w:rPr>
          <w:rFonts w:ascii="Times New Roman" w:hAnsi="Times New Roman"/>
          <w:sz w:val="28"/>
          <w:szCs w:val="28"/>
          <w:lang w:val="uk-UA"/>
        </w:rPr>
        <w:t xml:space="preserve"> Н.В. та </w:t>
      </w:r>
      <w:proofErr w:type="spellStart"/>
      <w:r w:rsidR="00011B59">
        <w:rPr>
          <w:rFonts w:ascii="Times New Roman" w:hAnsi="Times New Roman"/>
          <w:sz w:val="28"/>
          <w:szCs w:val="28"/>
          <w:lang w:val="uk-UA"/>
        </w:rPr>
        <w:t>Малишевої</w:t>
      </w:r>
      <w:proofErr w:type="spellEnd"/>
      <w:r w:rsidR="00011B59">
        <w:rPr>
          <w:rFonts w:ascii="Times New Roman" w:hAnsi="Times New Roman"/>
          <w:sz w:val="28"/>
          <w:szCs w:val="28"/>
          <w:lang w:val="uk-UA"/>
        </w:rPr>
        <w:t xml:space="preserve"> К.Г.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4D0F">
        <w:rPr>
          <w:rFonts w:ascii="Times New Roman" w:hAnsi="Times New Roman"/>
          <w:sz w:val="28"/>
          <w:szCs w:val="28"/>
          <w:lang w:val="uk-UA"/>
        </w:rPr>
        <w:t>щодо заміни сторони в договорах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землі від </w:t>
      </w:r>
      <w:r w:rsidR="000303CD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512DF5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1.20</w:t>
      </w:r>
      <w:r w:rsidR="000303CD">
        <w:rPr>
          <w:rFonts w:ascii="Times New Roman" w:hAnsi="Times New Roman"/>
          <w:sz w:val="28"/>
          <w:szCs w:val="28"/>
          <w:lang w:val="uk-UA"/>
        </w:rPr>
        <w:t>10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011B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DF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F4D0F">
        <w:rPr>
          <w:rFonts w:ascii="Times New Roman" w:hAnsi="Times New Roman"/>
          <w:sz w:val="28"/>
          <w:szCs w:val="28"/>
          <w:lang w:val="uk-UA"/>
        </w:rPr>
        <w:t>№</w:t>
      </w:r>
      <w:r w:rsidR="00011B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DF5">
        <w:rPr>
          <w:rFonts w:ascii="Times New Roman" w:hAnsi="Times New Roman"/>
          <w:sz w:val="28"/>
          <w:szCs w:val="28"/>
          <w:lang w:val="uk-UA"/>
        </w:rPr>
        <w:t>2</w:t>
      </w:r>
      <w:r w:rsidR="001F4D0F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додані документи (договір купівлі-продажу від 18.0</w:t>
      </w:r>
      <w:r w:rsidR="001F4D0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F4D0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11B59">
        <w:rPr>
          <w:rFonts w:ascii="Times New Roman" w:hAnsi="Times New Roman"/>
          <w:sz w:val="28"/>
          <w:szCs w:val="28"/>
          <w:lang w:val="uk-UA"/>
        </w:rPr>
        <w:t>,</w:t>
      </w:r>
      <w:r w:rsidR="00512DF5">
        <w:rPr>
          <w:rFonts w:ascii="Times New Roman" w:hAnsi="Times New Roman"/>
          <w:sz w:val="28"/>
          <w:szCs w:val="28"/>
          <w:lang w:val="uk-UA"/>
        </w:rPr>
        <w:t xml:space="preserve"> зареєстрованого за №</w:t>
      </w:r>
      <w:r w:rsidR="00011B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2DF5">
        <w:rPr>
          <w:rFonts w:ascii="Times New Roman" w:hAnsi="Times New Roman"/>
          <w:sz w:val="28"/>
          <w:szCs w:val="28"/>
          <w:lang w:val="uk-UA"/>
        </w:rPr>
        <w:t>181</w:t>
      </w:r>
      <w:r>
        <w:rPr>
          <w:rFonts w:ascii="Times New Roman" w:hAnsi="Times New Roman"/>
          <w:sz w:val="28"/>
          <w:szCs w:val="28"/>
          <w:lang w:val="uk-UA"/>
        </w:rPr>
        <w:t>), з метою приведення договор</w:t>
      </w:r>
      <w:r w:rsidR="001F4D0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оренди землі до норм чинного законодавства</w:t>
      </w:r>
      <w:r w:rsidRPr="00CC6684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CC66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6684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5A401C" w:rsidRDefault="005A401C" w:rsidP="005A401C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1916B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A401C" w:rsidRPr="001916BF" w:rsidRDefault="005A401C" w:rsidP="005A401C">
      <w:pPr>
        <w:pStyle w:val="a8"/>
        <w:rPr>
          <w:rFonts w:ascii="Times New Roman" w:hAnsi="Times New Roman"/>
          <w:b/>
          <w:sz w:val="28"/>
          <w:szCs w:val="28"/>
          <w:lang w:val="uk-UA"/>
        </w:rPr>
      </w:pPr>
    </w:p>
    <w:p w:rsidR="005A401C" w:rsidRDefault="005A401C" w:rsidP="005A401C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8D5F4E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 xml:space="preserve"> Замінити сторону в чинних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договор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ах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оренди землі від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29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січня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201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0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року №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1,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реєстраційний №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041048200012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від 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16.03</w:t>
      </w:r>
      <w:r>
        <w:rPr>
          <w:rFonts w:ascii="Times New Roman" w:hAnsi="Times New Roman"/>
          <w:noProof/>
          <w:sz w:val="28"/>
          <w:szCs w:val="28"/>
          <w:lang w:val="uk-UA"/>
        </w:rPr>
        <w:t>.201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року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на земельну ділянку площею 0,0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142</w:t>
      </w:r>
      <w:r>
        <w:rPr>
          <w:rFonts w:ascii="Times New Roman" w:hAnsi="Times New Roman"/>
          <w:noProof/>
          <w:sz w:val="28"/>
          <w:szCs w:val="28"/>
          <w:lang w:val="uk-UA"/>
        </w:rPr>
        <w:t>2 га (кадастровий номер – 4824810100:02:0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38</w:t>
      </w:r>
      <w:r>
        <w:rPr>
          <w:rFonts w:ascii="Times New Roman" w:hAnsi="Times New Roman"/>
          <w:noProof/>
          <w:sz w:val="28"/>
          <w:szCs w:val="28"/>
          <w:lang w:val="uk-UA"/>
        </w:rPr>
        <w:t>:00</w:t>
      </w:r>
      <w:r w:rsidR="00512DF5">
        <w:rPr>
          <w:rFonts w:ascii="Times New Roman" w:hAnsi="Times New Roman"/>
          <w:noProof/>
          <w:sz w:val="28"/>
          <w:szCs w:val="28"/>
          <w:lang w:val="uk-UA"/>
        </w:rPr>
        <w:t>0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2), для будівництва та обслуговування будівель 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торгівлі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розташованої за адресою: 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м. Нова Одеса вул. 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Мельнічна</w:t>
      </w:r>
      <w:r>
        <w:rPr>
          <w:rFonts w:ascii="Times New Roman" w:hAnsi="Times New Roman"/>
          <w:noProof/>
          <w:sz w:val="28"/>
          <w:szCs w:val="28"/>
          <w:lang w:val="uk-UA"/>
        </w:rPr>
        <w:t>, № 1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-А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, шляхом укладання додаткової угоди про заміну сторони в договорі, а саме, замінити орендаря: 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Білоконенко Наталію Яківну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) 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та Журавель Валентину Григорівну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 xml:space="preserve">) на </w:t>
      </w:r>
      <w:r>
        <w:rPr>
          <w:rFonts w:ascii="Times New Roman" w:hAnsi="Times New Roman"/>
          <w:noProof/>
          <w:sz w:val="28"/>
          <w:szCs w:val="28"/>
          <w:lang w:val="uk-UA"/>
        </w:rPr>
        <w:t>орендар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ів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: 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Бордюж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 xml:space="preserve"> Наталю В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’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ячеслав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і</w:t>
      </w:r>
      <w:r w:rsidR="000031B2">
        <w:rPr>
          <w:rFonts w:ascii="Times New Roman" w:hAnsi="Times New Roman"/>
          <w:noProof/>
          <w:sz w:val="28"/>
          <w:szCs w:val="28"/>
          <w:lang w:val="uk-UA"/>
        </w:rPr>
        <w:t>вну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>
        <w:rPr>
          <w:rFonts w:ascii="Times New Roman" w:hAnsi="Times New Roman"/>
          <w:noProof/>
          <w:sz w:val="28"/>
          <w:szCs w:val="28"/>
          <w:lang w:val="uk-UA"/>
        </w:rPr>
        <w:t>)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та Малишеву Катерину Геннадіївну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)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на підставі договору купівлі-продажу комплексу будівель від </w:t>
      </w:r>
      <w:r w:rsidR="00362330">
        <w:rPr>
          <w:rFonts w:ascii="Times New Roman" w:hAnsi="Times New Roman"/>
          <w:sz w:val="28"/>
          <w:szCs w:val="28"/>
          <w:lang w:val="uk-UA"/>
        </w:rPr>
        <w:t>18.02.2022 року</w:t>
      </w:r>
      <w:r w:rsidR="00011B59">
        <w:rPr>
          <w:rFonts w:ascii="Times New Roman" w:hAnsi="Times New Roman"/>
          <w:sz w:val="28"/>
          <w:szCs w:val="28"/>
          <w:lang w:val="uk-UA"/>
        </w:rPr>
        <w:t>,</w:t>
      </w:r>
      <w:r w:rsidR="00362330">
        <w:rPr>
          <w:rFonts w:ascii="Times New Roman" w:hAnsi="Times New Roman"/>
          <w:sz w:val="28"/>
          <w:szCs w:val="28"/>
          <w:lang w:val="uk-UA"/>
        </w:rPr>
        <w:t xml:space="preserve"> зареєстрованого за №</w:t>
      </w:r>
      <w:r w:rsidR="00011B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330">
        <w:rPr>
          <w:rFonts w:ascii="Times New Roman" w:hAnsi="Times New Roman"/>
          <w:sz w:val="28"/>
          <w:szCs w:val="28"/>
          <w:lang w:val="uk-UA"/>
        </w:rPr>
        <w:t>181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362330" w:rsidRDefault="005A401C" w:rsidP="00362330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2. 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Замінити сторону в чинних договорах оренди землі від 29 січня 2010 року №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2, реєстраційний №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041048200011 від 16.03.2010 року на земельну ділянку площею 0,0663 га (кадастровий номер – 4824810100:02:038:0001) для будівництва та обслуговування будівель торгівлі, розташованої за адресою: м. Нова Одеса вул. Мельнічна, № 1-А, шляхом укладання додаткової угоди про заміну сторони в договорі, а саме, замінити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орендарів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Білоконенко Наталію Яківну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) та Журавель Валентину Григорівну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ІПН) на орендарів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Бордюж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Наталю В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’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ячеславівну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) та Малишеву Катерину Геннадіївну (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ІПН</w:t>
      </w:r>
      <w:bookmarkStart w:id="0" w:name="_GoBack"/>
      <w:bookmarkEnd w:id="0"/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) на підставі договору купівлі-продажу комплексу будівель від </w:t>
      </w:r>
      <w:r w:rsidR="00362330">
        <w:rPr>
          <w:rFonts w:ascii="Times New Roman" w:hAnsi="Times New Roman"/>
          <w:sz w:val="28"/>
          <w:szCs w:val="28"/>
          <w:lang w:val="uk-UA"/>
        </w:rPr>
        <w:t>18.02.2022 року</w:t>
      </w:r>
      <w:r w:rsidR="00011B59">
        <w:rPr>
          <w:rFonts w:ascii="Times New Roman" w:hAnsi="Times New Roman"/>
          <w:sz w:val="28"/>
          <w:szCs w:val="28"/>
          <w:lang w:val="uk-UA"/>
        </w:rPr>
        <w:t>,</w:t>
      </w:r>
      <w:r w:rsidR="00362330">
        <w:rPr>
          <w:rFonts w:ascii="Times New Roman" w:hAnsi="Times New Roman"/>
          <w:sz w:val="28"/>
          <w:szCs w:val="28"/>
          <w:lang w:val="uk-UA"/>
        </w:rPr>
        <w:t xml:space="preserve"> зареєстрованого за №</w:t>
      </w:r>
      <w:r w:rsidR="00011B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2330">
        <w:rPr>
          <w:rFonts w:ascii="Times New Roman" w:hAnsi="Times New Roman"/>
          <w:sz w:val="28"/>
          <w:szCs w:val="28"/>
          <w:lang w:val="uk-UA"/>
        </w:rPr>
        <w:t>181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362330" w:rsidRDefault="00362330" w:rsidP="005A401C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5A401C" w:rsidRDefault="005A401C" w:rsidP="005A401C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noProof/>
          <w:sz w:val="28"/>
          <w:szCs w:val="28"/>
          <w:lang w:val="uk-UA"/>
        </w:rPr>
        <w:t>Визначити,  що права та обов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’</w:t>
      </w:r>
      <w:r>
        <w:rPr>
          <w:rFonts w:ascii="Times New Roman" w:hAnsi="Times New Roman"/>
          <w:noProof/>
          <w:sz w:val="28"/>
          <w:szCs w:val="28"/>
          <w:lang w:val="uk-UA"/>
        </w:rPr>
        <w:t>язки орендаря за договор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ами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оренди землі від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29 січня 2010 </w:t>
      </w:r>
      <w:r>
        <w:rPr>
          <w:rFonts w:ascii="Times New Roman" w:hAnsi="Times New Roman"/>
          <w:noProof/>
          <w:sz w:val="28"/>
          <w:szCs w:val="28"/>
          <w:lang w:val="uk-UA"/>
        </w:rPr>
        <w:t>року  № 1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 xml:space="preserve"> та №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2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новий орендар набуває на тих 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>самих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умовах і в тому ж обсязі, що й попередні</w:t>
      </w:r>
      <w:r w:rsidR="00970826">
        <w:rPr>
          <w:rFonts w:ascii="Times New Roman" w:hAnsi="Times New Roman"/>
          <w:noProof/>
          <w:sz w:val="28"/>
          <w:szCs w:val="28"/>
          <w:lang w:val="uk-UA"/>
        </w:rPr>
        <w:t>і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власник</w:t>
      </w:r>
      <w:r w:rsidR="00970826">
        <w:rPr>
          <w:rFonts w:ascii="Times New Roman" w:hAnsi="Times New Roman"/>
          <w:noProof/>
          <w:sz w:val="28"/>
          <w:szCs w:val="28"/>
          <w:lang w:val="uk-UA"/>
        </w:rPr>
        <w:t>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комплексу будівель, з моменту державної реєстрації</w:t>
      </w:r>
      <w:r w:rsidR="00011B59">
        <w:rPr>
          <w:rFonts w:ascii="Times New Roman" w:hAnsi="Times New Roman"/>
          <w:noProof/>
          <w:sz w:val="28"/>
          <w:szCs w:val="28"/>
          <w:lang w:val="uk-UA"/>
        </w:rPr>
        <w:t xml:space="preserve"> права оренди</w:t>
      </w:r>
      <w:r w:rsidR="00970826">
        <w:rPr>
          <w:rFonts w:ascii="Times New Roman" w:hAnsi="Times New Roman"/>
          <w:noProof/>
          <w:sz w:val="28"/>
          <w:szCs w:val="28"/>
          <w:lang w:val="uk-UA"/>
        </w:rPr>
        <w:t xml:space="preserve"> згідно додаткових угод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про заміну сторони в договорі.</w:t>
      </w:r>
    </w:p>
    <w:p w:rsidR="005A401C" w:rsidRDefault="00970826" w:rsidP="005A401C">
      <w:pPr>
        <w:pStyle w:val="a8"/>
        <w:ind w:firstLine="709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="005A401C">
        <w:rPr>
          <w:rFonts w:ascii="Times New Roman" w:hAnsi="Times New Roman"/>
          <w:noProof/>
          <w:sz w:val="28"/>
          <w:szCs w:val="28"/>
          <w:lang w:val="uk-UA"/>
        </w:rPr>
        <w:t>.  Доручити відділу з питань земельних відносин та екології виконавчого комітету Новоодеської міської ради підготувати додатк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ові</w:t>
      </w:r>
      <w:r w:rsidR="005A401C">
        <w:rPr>
          <w:rFonts w:ascii="Times New Roman" w:hAnsi="Times New Roman"/>
          <w:noProof/>
          <w:sz w:val="28"/>
          <w:szCs w:val="28"/>
          <w:lang w:val="uk-UA"/>
        </w:rPr>
        <w:t xml:space="preserve"> угод</w:t>
      </w:r>
      <w:r w:rsidR="00362330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5A401C">
        <w:rPr>
          <w:rFonts w:ascii="Times New Roman" w:hAnsi="Times New Roman"/>
          <w:noProof/>
          <w:sz w:val="28"/>
          <w:szCs w:val="28"/>
          <w:lang w:val="uk-UA"/>
        </w:rPr>
        <w:t xml:space="preserve"> про заміну с</w:t>
      </w:r>
      <w:r>
        <w:rPr>
          <w:rFonts w:ascii="Times New Roman" w:hAnsi="Times New Roman"/>
          <w:noProof/>
          <w:sz w:val="28"/>
          <w:szCs w:val="28"/>
          <w:lang w:val="uk-UA"/>
        </w:rPr>
        <w:t>торони в зазначених договорах</w:t>
      </w:r>
      <w:r w:rsidR="005A401C">
        <w:rPr>
          <w:rFonts w:ascii="Times New Roman" w:hAnsi="Times New Roman"/>
          <w:noProof/>
          <w:sz w:val="28"/>
          <w:szCs w:val="28"/>
          <w:lang w:val="uk-UA"/>
        </w:rPr>
        <w:t xml:space="preserve">.    </w:t>
      </w:r>
    </w:p>
    <w:p w:rsidR="005A401C" w:rsidRDefault="00970826" w:rsidP="005A401C">
      <w:pPr>
        <w:pStyle w:val="Just"/>
        <w:tabs>
          <w:tab w:val="left" w:pos="8020"/>
        </w:tabs>
        <w:ind w:right="99" w:firstLine="709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5</w:t>
      </w:r>
      <w:r w:rsidR="005A401C">
        <w:rPr>
          <w:noProof/>
          <w:sz w:val="28"/>
          <w:szCs w:val="28"/>
          <w:lang w:val="uk-UA"/>
        </w:rPr>
        <w:t xml:space="preserve">.  </w:t>
      </w:r>
      <w:r w:rsidR="005A401C" w:rsidRPr="007A4D8E">
        <w:rPr>
          <w:color w:val="000000"/>
          <w:sz w:val="28"/>
          <w:szCs w:val="28"/>
          <w:lang w:val="uk-UA"/>
        </w:rPr>
        <w:t>Зобов’язати</w:t>
      </w:r>
      <w:r w:rsidR="005A401C">
        <w:rPr>
          <w:noProof/>
          <w:sz w:val="28"/>
          <w:szCs w:val="28"/>
          <w:lang w:val="uk-UA"/>
        </w:rPr>
        <w:t xml:space="preserve"> гр. </w:t>
      </w:r>
      <w:r w:rsidR="00881EDE">
        <w:rPr>
          <w:noProof/>
          <w:sz w:val="28"/>
          <w:szCs w:val="28"/>
          <w:lang w:val="uk-UA"/>
        </w:rPr>
        <w:t>Бордюж</w:t>
      </w:r>
      <w:r w:rsidR="00011B59">
        <w:rPr>
          <w:noProof/>
          <w:sz w:val="28"/>
          <w:szCs w:val="28"/>
          <w:lang w:val="uk-UA"/>
        </w:rPr>
        <w:t>у</w:t>
      </w:r>
      <w:r w:rsidR="00881EDE">
        <w:rPr>
          <w:noProof/>
          <w:sz w:val="28"/>
          <w:szCs w:val="28"/>
          <w:lang w:val="uk-UA"/>
        </w:rPr>
        <w:t xml:space="preserve"> Н.В. та Малишеву К.Г. </w:t>
      </w:r>
      <w:r w:rsidR="005A401C">
        <w:rPr>
          <w:noProof/>
          <w:sz w:val="28"/>
          <w:szCs w:val="28"/>
          <w:lang w:val="uk-UA"/>
        </w:rPr>
        <w:t xml:space="preserve">після </w:t>
      </w:r>
      <w:r w:rsidR="00881EDE">
        <w:rPr>
          <w:noProof/>
          <w:sz w:val="28"/>
          <w:szCs w:val="28"/>
          <w:lang w:val="uk-UA"/>
        </w:rPr>
        <w:t xml:space="preserve">укладання додаткової угоди </w:t>
      </w:r>
      <w:r w:rsidR="005A401C">
        <w:rPr>
          <w:noProof/>
          <w:sz w:val="28"/>
          <w:szCs w:val="28"/>
          <w:lang w:val="uk-UA"/>
        </w:rPr>
        <w:t xml:space="preserve">здійснити державну реєстрацію права оренди </w:t>
      </w:r>
      <w:r w:rsidR="00881EDE">
        <w:rPr>
          <w:noProof/>
          <w:sz w:val="28"/>
          <w:szCs w:val="28"/>
          <w:lang w:val="uk-UA"/>
        </w:rPr>
        <w:t>на земельні</w:t>
      </w:r>
      <w:r w:rsidR="005A401C">
        <w:rPr>
          <w:noProof/>
          <w:sz w:val="28"/>
          <w:szCs w:val="28"/>
          <w:lang w:val="uk-UA"/>
        </w:rPr>
        <w:t xml:space="preserve"> ділянки.</w:t>
      </w:r>
    </w:p>
    <w:p w:rsidR="005A401C" w:rsidRPr="00970826" w:rsidRDefault="00970826" w:rsidP="005A401C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0826">
        <w:rPr>
          <w:rFonts w:ascii="Times New Roman" w:hAnsi="Times New Roman" w:cs="Times New Roman"/>
          <w:sz w:val="28"/>
          <w:szCs w:val="28"/>
        </w:rPr>
        <w:t>6</w:t>
      </w:r>
      <w:r w:rsidR="005A401C" w:rsidRPr="00970826">
        <w:rPr>
          <w:rFonts w:ascii="Times New Roman" w:hAnsi="Times New Roman" w:cs="Times New Roman"/>
          <w:sz w:val="28"/>
          <w:szCs w:val="28"/>
        </w:rPr>
        <w:t>.</w:t>
      </w:r>
      <w:r w:rsidR="005A401C" w:rsidRPr="009708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01C" w:rsidRPr="00970826"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</w:t>
      </w:r>
      <w:r w:rsidR="005A401C" w:rsidRPr="009708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A401C" w:rsidRPr="00970826">
        <w:rPr>
          <w:rFonts w:ascii="Times New Roman" w:hAnsi="Times New Roman" w:cs="Times New Roman"/>
          <w:sz w:val="28"/>
          <w:szCs w:val="28"/>
        </w:rPr>
        <w:t>постійну комісію з питань аграрно-промислового розвитку та екології.</w:t>
      </w:r>
    </w:p>
    <w:p w:rsidR="005A401C" w:rsidRDefault="005A401C" w:rsidP="005A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948" w:rsidRPr="00970826" w:rsidRDefault="00254948" w:rsidP="005A4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826" w:rsidRDefault="005A401C" w:rsidP="00095B91">
      <w:pPr>
        <w:ind w:firstLine="709"/>
        <w:jc w:val="center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  <w:r w:rsidRPr="00970826">
        <w:rPr>
          <w:rFonts w:ascii="Times New Roman" w:hAnsi="Times New Roman" w:cs="Times New Roman"/>
          <w:sz w:val="28"/>
          <w:szCs w:val="28"/>
        </w:rPr>
        <w:t>Міський голова                                             Олександр ПОЛЯКОВ</w:t>
      </w: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970826" w:rsidRDefault="00970826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p w:rsidR="005A401C" w:rsidRDefault="005A401C" w:rsidP="000241DF">
      <w:pPr>
        <w:spacing w:after="0" w:line="300" w:lineRule="atLeast"/>
        <w:rPr>
          <w:rFonts w:ascii="e-ukraine" w:eastAsia="Times New Roman" w:hAnsi="e-ukraine" w:cs="Times New Roman"/>
          <w:color w:val="000000"/>
          <w:sz w:val="27"/>
          <w:szCs w:val="27"/>
          <w:lang w:eastAsia="uk-UA"/>
        </w:rPr>
      </w:pPr>
    </w:p>
    <w:sectPr w:rsidR="005A401C" w:rsidSect="00011B59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30F"/>
    <w:multiLevelType w:val="multilevel"/>
    <w:tmpl w:val="6454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C80"/>
    <w:rsid w:val="000031B2"/>
    <w:rsid w:val="00011B59"/>
    <w:rsid w:val="000241DF"/>
    <w:rsid w:val="000303CD"/>
    <w:rsid w:val="00095B91"/>
    <w:rsid w:val="001F4D0F"/>
    <w:rsid w:val="00254948"/>
    <w:rsid w:val="00362330"/>
    <w:rsid w:val="00363E07"/>
    <w:rsid w:val="00375BCB"/>
    <w:rsid w:val="003E478E"/>
    <w:rsid w:val="00512DF5"/>
    <w:rsid w:val="005A401C"/>
    <w:rsid w:val="005E49A1"/>
    <w:rsid w:val="00603BB3"/>
    <w:rsid w:val="00681693"/>
    <w:rsid w:val="006C11EB"/>
    <w:rsid w:val="006E56E4"/>
    <w:rsid w:val="007D2330"/>
    <w:rsid w:val="00813F17"/>
    <w:rsid w:val="00881EDE"/>
    <w:rsid w:val="008E4D70"/>
    <w:rsid w:val="00970826"/>
    <w:rsid w:val="00A97C80"/>
    <w:rsid w:val="00BC317E"/>
    <w:rsid w:val="00C40575"/>
    <w:rsid w:val="00F1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D2E59-2004-4ADA-85A4-6819DA82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241DF"/>
    <w:rPr>
      <w:b/>
      <w:bCs/>
    </w:rPr>
  </w:style>
  <w:style w:type="paragraph" w:styleId="a5">
    <w:name w:val="Balloon Text"/>
    <w:basedOn w:val="a"/>
    <w:link w:val="a6"/>
    <w:semiHidden/>
    <w:rsid w:val="0068169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681693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7D2330"/>
    <w:rPr>
      <w:color w:val="0000FF"/>
      <w:u w:val="single"/>
    </w:rPr>
  </w:style>
  <w:style w:type="paragraph" w:styleId="a8">
    <w:name w:val="Plain Text"/>
    <w:basedOn w:val="a"/>
    <w:link w:val="a9"/>
    <w:rsid w:val="005A40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9">
    <w:name w:val="Текст Знак"/>
    <w:basedOn w:val="a0"/>
    <w:link w:val="a8"/>
    <w:rsid w:val="005A401C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Just">
    <w:name w:val="Just"/>
    <w:rsid w:val="005A401C"/>
    <w:pPr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a">
    <w:name w:val="Body Text"/>
    <w:basedOn w:val="a"/>
    <w:link w:val="ab"/>
    <w:uiPriority w:val="99"/>
    <w:unhideWhenUsed/>
    <w:qFormat/>
    <w:rsid w:val="00011B59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b">
    <w:name w:val="Основной текст Знак"/>
    <w:basedOn w:val="a0"/>
    <w:link w:val="aa"/>
    <w:uiPriority w:val="99"/>
    <w:rsid w:val="00011B59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011B59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  <w:style w:type="table" w:styleId="ac">
    <w:name w:val="Table Grid"/>
    <w:basedOn w:val="a1"/>
    <w:uiPriority w:val="39"/>
    <w:rsid w:val="0001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23</cp:revision>
  <cp:lastPrinted>2024-02-29T12:24:00Z</cp:lastPrinted>
  <dcterms:created xsi:type="dcterms:W3CDTF">2024-02-16T08:25:00Z</dcterms:created>
  <dcterms:modified xsi:type="dcterms:W3CDTF">2024-03-06T09:03:00Z</dcterms:modified>
</cp:coreProperties>
</file>