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52" w:rsidRPr="00181C52" w:rsidRDefault="00181C52" w:rsidP="00181C52">
      <w:pPr>
        <w:pStyle w:val="a3"/>
        <w:jc w:val="center"/>
        <w:rPr>
          <w:sz w:val="28"/>
          <w:szCs w:val="28"/>
        </w:rPr>
      </w:pPr>
      <w:r w:rsidRPr="00181C52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inline distT="0" distB="0" distL="0" distR="0" wp14:anchorId="2E8A7F38" wp14:editId="123F435D">
                <wp:extent cx="473075" cy="602615"/>
                <wp:effectExtent l="2540" t="3810" r="63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876A9A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181C52" w:rsidRPr="00181C52" w:rsidRDefault="00181C52" w:rsidP="00181C52">
      <w:pPr>
        <w:pStyle w:val="a3"/>
        <w:spacing w:before="89" w:line="322" w:lineRule="exact"/>
        <w:jc w:val="center"/>
        <w:rPr>
          <w:sz w:val="28"/>
          <w:szCs w:val="28"/>
        </w:rPr>
      </w:pPr>
      <w:r w:rsidRPr="00181C52">
        <w:rPr>
          <w:sz w:val="28"/>
          <w:szCs w:val="28"/>
        </w:rPr>
        <w:t>НОВООДЕСЬКА МІСЬКА РАДА</w:t>
      </w:r>
    </w:p>
    <w:p w:rsidR="00181C52" w:rsidRPr="00181C52" w:rsidRDefault="00181C52" w:rsidP="00181C52">
      <w:pPr>
        <w:pStyle w:val="a3"/>
        <w:spacing w:before="89" w:line="322" w:lineRule="exact"/>
        <w:contextualSpacing/>
        <w:jc w:val="center"/>
        <w:rPr>
          <w:sz w:val="28"/>
          <w:szCs w:val="28"/>
        </w:rPr>
      </w:pPr>
      <w:r w:rsidRPr="00181C52">
        <w:rPr>
          <w:sz w:val="28"/>
          <w:szCs w:val="28"/>
        </w:rPr>
        <w:t>МИКОЛАЇВСЬКОЇ ОБЛАСТІ</w:t>
      </w:r>
    </w:p>
    <w:p w:rsidR="00181C52" w:rsidRDefault="00181C52" w:rsidP="00181C52">
      <w:pPr>
        <w:pStyle w:val="Heading11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252"/>
      </w:tblGrid>
      <w:tr w:rsidR="00181C52" w:rsidRPr="00181C52" w:rsidTr="00181C52">
        <w:trPr>
          <w:trHeight w:val="436"/>
        </w:trPr>
        <w:tc>
          <w:tcPr>
            <w:tcW w:w="5387" w:type="dxa"/>
            <w:hideMark/>
          </w:tcPr>
          <w:p w:rsidR="00181C52" w:rsidRPr="009861E1" w:rsidRDefault="00181C52" w:rsidP="00BB206B">
            <w:pPr>
              <w:pStyle w:val="a3"/>
              <w:spacing w:before="89" w:line="322" w:lineRule="exact"/>
              <w:contextualSpacing/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181C52">
              <w:rPr>
                <w:sz w:val="28"/>
                <w:szCs w:val="28"/>
              </w:rPr>
              <w:t>Від</w:t>
            </w:r>
            <w:proofErr w:type="spellEnd"/>
            <w:r w:rsidRPr="00181C52">
              <w:rPr>
                <w:sz w:val="28"/>
                <w:szCs w:val="28"/>
              </w:rPr>
              <w:t xml:space="preserve"> 31.10.2024 р. № </w:t>
            </w:r>
            <w:r w:rsidR="009861E1">
              <w:rPr>
                <w:sz w:val="28"/>
                <w:szCs w:val="28"/>
                <w:lang w:val="uk-UA"/>
              </w:rPr>
              <w:t xml:space="preserve">25  </w:t>
            </w:r>
          </w:p>
          <w:p w:rsidR="00181C52" w:rsidRPr="00181C52" w:rsidRDefault="00181C52" w:rsidP="00BB206B">
            <w:pPr>
              <w:pStyle w:val="a3"/>
              <w:spacing w:before="89" w:line="322" w:lineRule="exact"/>
              <w:contextualSpacing/>
              <w:rPr>
                <w:sz w:val="28"/>
                <w:szCs w:val="28"/>
              </w:rPr>
            </w:pPr>
            <w:r w:rsidRPr="00181C52">
              <w:rPr>
                <w:sz w:val="28"/>
                <w:szCs w:val="28"/>
              </w:rPr>
              <w:t>м. Нова Одеса</w:t>
            </w:r>
            <w:r w:rsidRPr="00181C52">
              <w:rPr>
                <w:sz w:val="28"/>
                <w:szCs w:val="28"/>
                <w:u w:val="single"/>
              </w:rPr>
              <w:t xml:space="preserve">        </w:t>
            </w:r>
            <w:r w:rsidRPr="00181C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hideMark/>
          </w:tcPr>
          <w:p w:rsidR="00181C52" w:rsidRPr="00181C52" w:rsidRDefault="00181C52" w:rsidP="00BB206B">
            <w:pPr>
              <w:pStyle w:val="a3"/>
              <w:spacing w:before="89" w:line="322" w:lineRule="exact"/>
              <w:contextualSpacing/>
              <w:rPr>
                <w:sz w:val="28"/>
                <w:szCs w:val="28"/>
              </w:rPr>
            </w:pPr>
            <w:r w:rsidRPr="00181C52">
              <w:rPr>
                <w:sz w:val="28"/>
                <w:szCs w:val="28"/>
                <w:lang w:val="en-US"/>
              </w:rPr>
              <w:t>X</w:t>
            </w:r>
            <w:r w:rsidRPr="00181C52">
              <w:rPr>
                <w:sz w:val="28"/>
                <w:szCs w:val="28"/>
              </w:rPr>
              <w:t>ХХІ</w:t>
            </w:r>
            <w:r w:rsidRPr="00181C52">
              <w:rPr>
                <w:sz w:val="28"/>
                <w:szCs w:val="28"/>
                <w:lang w:val="en-US"/>
              </w:rPr>
              <w:t>X</w:t>
            </w:r>
            <w:r w:rsidRPr="00181C52">
              <w:rPr>
                <w:sz w:val="28"/>
                <w:szCs w:val="28"/>
              </w:rPr>
              <w:t xml:space="preserve"> </w:t>
            </w:r>
            <w:proofErr w:type="spellStart"/>
            <w:r w:rsidRPr="00181C52">
              <w:rPr>
                <w:sz w:val="28"/>
                <w:szCs w:val="28"/>
              </w:rPr>
              <w:t>позачергова</w:t>
            </w:r>
            <w:proofErr w:type="spellEnd"/>
            <w:r w:rsidRPr="00181C52">
              <w:rPr>
                <w:sz w:val="28"/>
                <w:szCs w:val="28"/>
              </w:rPr>
              <w:t xml:space="preserve"> </w:t>
            </w:r>
            <w:proofErr w:type="spellStart"/>
            <w:r w:rsidRPr="00181C52">
              <w:rPr>
                <w:sz w:val="28"/>
                <w:szCs w:val="28"/>
              </w:rPr>
              <w:t>сесія</w:t>
            </w:r>
            <w:proofErr w:type="spellEnd"/>
            <w:r w:rsidRPr="00181C52">
              <w:rPr>
                <w:sz w:val="28"/>
                <w:szCs w:val="28"/>
              </w:rPr>
              <w:t xml:space="preserve"> </w:t>
            </w:r>
            <w:proofErr w:type="spellStart"/>
            <w:r w:rsidRPr="00181C52">
              <w:rPr>
                <w:sz w:val="28"/>
                <w:szCs w:val="28"/>
              </w:rPr>
              <w:t>міської</w:t>
            </w:r>
            <w:proofErr w:type="spellEnd"/>
            <w:r w:rsidRPr="00181C52">
              <w:rPr>
                <w:sz w:val="28"/>
                <w:szCs w:val="28"/>
              </w:rPr>
              <w:t xml:space="preserve"> ради восьмого </w:t>
            </w:r>
            <w:proofErr w:type="spellStart"/>
            <w:r w:rsidRPr="00181C52">
              <w:rPr>
                <w:sz w:val="28"/>
                <w:szCs w:val="28"/>
              </w:rPr>
              <w:t>скликання</w:t>
            </w:r>
            <w:proofErr w:type="spellEnd"/>
          </w:p>
        </w:tc>
      </w:tr>
    </w:tbl>
    <w:p w:rsidR="00181C52" w:rsidRDefault="00181C52" w:rsidP="00181C52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A81FFF" w:rsidRPr="00A81FFF" w:rsidTr="00181C52">
        <w:trPr>
          <w:trHeight w:val="1016"/>
        </w:trPr>
        <w:tc>
          <w:tcPr>
            <w:tcW w:w="5387" w:type="dxa"/>
          </w:tcPr>
          <w:p w:rsidR="00B3763D" w:rsidRPr="00A81FFF" w:rsidRDefault="00B3763D" w:rsidP="00097FEC">
            <w:pPr>
              <w:ind w:right="34"/>
              <w:contextualSpacing/>
              <w:jc w:val="both"/>
              <w:rPr>
                <w:szCs w:val="44"/>
              </w:rPr>
            </w:pPr>
            <w:r w:rsidRPr="00A81FFF">
              <w:rPr>
                <w:b/>
                <w:sz w:val="28"/>
                <w:szCs w:val="28"/>
                <w:lang w:val="uk-UA"/>
              </w:rPr>
              <w:t xml:space="preserve">Про надання дозволу на виготовлення проекту землеустрою щодо відведення земельних ділянок в постійне користування </w:t>
            </w:r>
            <w:r w:rsidR="00F8138E" w:rsidRPr="00181C52">
              <w:rPr>
                <w:b/>
                <w:sz w:val="28"/>
                <w:szCs w:val="28"/>
                <w:lang w:val="uk-UA"/>
              </w:rPr>
              <w:t>філії «Південний лісовий офіс» ДП «Ліси України»</w:t>
            </w:r>
            <w:r w:rsidR="00F8138E" w:rsidRPr="00A81FFF">
              <w:rPr>
                <w:sz w:val="28"/>
                <w:szCs w:val="28"/>
                <w:lang w:val="uk-UA"/>
              </w:rPr>
              <w:t xml:space="preserve"> </w:t>
            </w:r>
            <w:r w:rsidRPr="00A81FFF">
              <w:rPr>
                <w:b/>
                <w:sz w:val="28"/>
                <w:szCs w:val="28"/>
                <w:lang w:val="uk-UA"/>
              </w:rPr>
              <w:t>під заліснення</w:t>
            </w:r>
          </w:p>
        </w:tc>
      </w:tr>
    </w:tbl>
    <w:p w:rsidR="00B3763D" w:rsidRPr="00A81FFF" w:rsidRDefault="00B3763D" w:rsidP="00B3763D">
      <w:pPr>
        <w:ind w:left="993" w:right="281"/>
        <w:contextualSpacing/>
        <w:rPr>
          <w:sz w:val="28"/>
          <w:szCs w:val="28"/>
        </w:rPr>
      </w:pPr>
    </w:p>
    <w:p w:rsidR="00B3763D" w:rsidRPr="00A81FFF" w:rsidRDefault="00B3763D" w:rsidP="00B3763D">
      <w:pPr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A81FFF">
        <w:rPr>
          <w:sz w:val="28"/>
          <w:szCs w:val="28"/>
          <w:lang w:val="uk-UA"/>
        </w:rPr>
        <w:t>Керуючись пунктом 34 частини першої статті 26 Закону України «Про місцеве самоврядування в Україні», відповідно статей 12,</w:t>
      </w:r>
      <w:r w:rsidR="00181C52">
        <w:rPr>
          <w:sz w:val="28"/>
          <w:szCs w:val="28"/>
          <w:lang w:val="uk-UA"/>
        </w:rPr>
        <w:t xml:space="preserve"> </w:t>
      </w:r>
      <w:r w:rsidRPr="00A81FFF">
        <w:rPr>
          <w:sz w:val="28"/>
          <w:szCs w:val="28"/>
          <w:lang w:val="uk-UA"/>
        </w:rPr>
        <w:t>55,</w:t>
      </w:r>
      <w:r w:rsidR="004B2337">
        <w:rPr>
          <w:sz w:val="28"/>
          <w:szCs w:val="28"/>
          <w:lang w:val="uk-UA"/>
        </w:rPr>
        <w:t xml:space="preserve"> 57</w:t>
      </w:r>
      <w:r w:rsidR="004B2337">
        <w:rPr>
          <w:sz w:val="28"/>
          <w:szCs w:val="28"/>
          <w:vertAlign w:val="superscript"/>
          <w:lang w:val="uk-UA"/>
        </w:rPr>
        <w:t>1</w:t>
      </w:r>
      <w:r w:rsidR="004B2337">
        <w:rPr>
          <w:sz w:val="28"/>
          <w:szCs w:val="28"/>
          <w:lang w:val="uk-UA"/>
        </w:rPr>
        <w:t>,</w:t>
      </w:r>
      <w:bookmarkStart w:id="0" w:name="_GoBack"/>
      <w:bookmarkEnd w:id="0"/>
      <w:r w:rsidR="00181C52">
        <w:rPr>
          <w:sz w:val="28"/>
          <w:szCs w:val="28"/>
          <w:lang w:val="uk-UA"/>
        </w:rPr>
        <w:t xml:space="preserve"> </w:t>
      </w:r>
      <w:r w:rsidRPr="00A81FFF">
        <w:rPr>
          <w:sz w:val="28"/>
          <w:szCs w:val="28"/>
          <w:lang w:val="uk-UA"/>
        </w:rPr>
        <w:t xml:space="preserve">92, </w:t>
      </w:r>
      <w:r w:rsidRPr="00A81FFF">
        <w:rPr>
          <w:bCs/>
          <w:sz w:val="28"/>
          <w:szCs w:val="28"/>
          <w:shd w:val="clear" w:color="auto" w:fill="FFFFFF"/>
          <w:lang w:val="uk-UA"/>
        </w:rPr>
        <w:t>117</w:t>
      </w:r>
      <w:r w:rsidRPr="00A81FFF">
        <w:rPr>
          <w:b/>
          <w:bCs/>
          <w:shd w:val="clear" w:color="auto" w:fill="FFFFFF"/>
          <w:lang w:val="uk-UA"/>
        </w:rPr>
        <w:t xml:space="preserve">, </w:t>
      </w:r>
      <w:r w:rsidRPr="00A81FFF">
        <w:rPr>
          <w:sz w:val="28"/>
          <w:szCs w:val="28"/>
          <w:lang w:val="uk-UA"/>
        </w:rPr>
        <w:t xml:space="preserve">122, 123, 186 Земельного кодексу України, Законів України «Про землеустрій», «Про Державний земельний кадастр», розглянувши клопотання директора </w:t>
      </w:r>
      <w:r w:rsidR="00097FEC" w:rsidRPr="00A81FFF">
        <w:rPr>
          <w:sz w:val="28"/>
          <w:szCs w:val="28"/>
          <w:lang w:val="uk-UA"/>
        </w:rPr>
        <w:t xml:space="preserve">філії «Південний лісовий офіс» </w:t>
      </w:r>
      <w:r w:rsidRPr="00A81FFF">
        <w:rPr>
          <w:sz w:val="28"/>
          <w:szCs w:val="28"/>
          <w:lang w:val="uk-UA"/>
        </w:rPr>
        <w:t>ДП «</w:t>
      </w:r>
      <w:r w:rsidR="00097FEC" w:rsidRPr="00A81FFF">
        <w:rPr>
          <w:sz w:val="28"/>
          <w:szCs w:val="28"/>
          <w:lang w:val="uk-UA"/>
        </w:rPr>
        <w:t>Ліси України</w:t>
      </w:r>
      <w:r w:rsidRPr="00A81FFF">
        <w:rPr>
          <w:sz w:val="28"/>
          <w:szCs w:val="28"/>
          <w:lang w:val="uk-UA"/>
        </w:rPr>
        <w:t xml:space="preserve">» </w:t>
      </w:r>
      <w:r w:rsidR="00097FEC" w:rsidRPr="00A81FFF">
        <w:rPr>
          <w:sz w:val="28"/>
          <w:szCs w:val="28"/>
          <w:lang w:val="uk-UA"/>
        </w:rPr>
        <w:t>О</w:t>
      </w:r>
      <w:r w:rsidRPr="00A81FFF">
        <w:rPr>
          <w:sz w:val="28"/>
          <w:szCs w:val="28"/>
          <w:lang w:val="uk-UA"/>
        </w:rPr>
        <w:t>. Г</w:t>
      </w:r>
      <w:r w:rsidR="00097FEC" w:rsidRPr="00A81FFF">
        <w:rPr>
          <w:sz w:val="28"/>
          <w:szCs w:val="28"/>
          <w:lang w:val="uk-UA"/>
        </w:rPr>
        <w:t>рицай</w:t>
      </w:r>
      <w:r w:rsidRPr="00A81FFF">
        <w:rPr>
          <w:sz w:val="28"/>
          <w:szCs w:val="28"/>
          <w:lang w:val="uk-UA"/>
        </w:rPr>
        <w:t xml:space="preserve"> щодо надання дозволу на розробку проекту землеустрою щодо відведення земельних ділянок в постійне користування під заліснення із земель запасу комунальної власності в межах території </w:t>
      </w:r>
      <w:proofErr w:type="spellStart"/>
      <w:r w:rsidRPr="00A81FFF">
        <w:rPr>
          <w:sz w:val="28"/>
          <w:szCs w:val="28"/>
          <w:lang w:val="uk-UA"/>
        </w:rPr>
        <w:t>Новоодеської</w:t>
      </w:r>
      <w:proofErr w:type="spellEnd"/>
      <w:r w:rsidRPr="00A81FFF">
        <w:rPr>
          <w:sz w:val="28"/>
          <w:szCs w:val="28"/>
          <w:lang w:val="uk-UA"/>
        </w:rPr>
        <w:t xml:space="preserve"> міської ради, </w:t>
      </w:r>
      <w:r w:rsidRPr="00A81FFF">
        <w:rPr>
          <w:bCs/>
          <w:sz w:val="28"/>
          <w:szCs w:val="28"/>
          <w:lang w:val="uk-UA"/>
        </w:rPr>
        <w:t xml:space="preserve">міська рада  </w:t>
      </w:r>
    </w:p>
    <w:p w:rsidR="00B3763D" w:rsidRPr="00A81FFF" w:rsidRDefault="00B3763D" w:rsidP="00B3763D">
      <w:pPr>
        <w:ind w:right="281" w:firstLine="709"/>
        <w:jc w:val="both"/>
        <w:rPr>
          <w:b/>
          <w:sz w:val="28"/>
          <w:szCs w:val="28"/>
          <w:lang w:val="uk-UA"/>
        </w:rPr>
      </w:pPr>
      <w:r w:rsidRPr="00A81FFF">
        <w:rPr>
          <w:b/>
          <w:bCs/>
          <w:sz w:val="28"/>
          <w:szCs w:val="28"/>
          <w:lang w:val="uk-UA"/>
        </w:rPr>
        <w:t>ВИРІШИЛА:</w:t>
      </w:r>
    </w:p>
    <w:p w:rsidR="00B3763D" w:rsidRPr="00A81FFF" w:rsidRDefault="00B3763D" w:rsidP="00B3763D">
      <w:pPr>
        <w:ind w:firstLine="709"/>
        <w:jc w:val="both"/>
        <w:rPr>
          <w:sz w:val="28"/>
          <w:szCs w:val="28"/>
          <w:lang w:val="uk-UA"/>
        </w:rPr>
      </w:pPr>
      <w:r w:rsidRPr="00A81FFF">
        <w:rPr>
          <w:sz w:val="28"/>
          <w:szCs w:val="28"/>
          <w:lang w:val="uk-UA"/>
        </w:rPr>
        <w:t xml:space="preserve">1. Надати дозвіл </w:t>
      </w:r>
      <w:r w:rsidR="003F547A" w:rsidRPr="00A81FFF">
        <w:rPr>
          <w:sz w:val="28"/>
          <w:szCs w:val="28"/>
          <w:lang w:val="uk-UA"/>
        </w:rPr>
        <w:t xml:space="preserve">філії «Південний лісовий офіс» ДП «Ліси України» </w:t>
      </w:r>
      <w:r w:rsidRPr="00181C52">
        <w:rPr>
          <w:sz w:val="28"/>
          <w:szCs w:val="28"/>
          <w:lang w:val="uk-UA"/>
        </w:rPr>
        <w:t>(</w:t>
      </w:r>
      <w:r w:rsidRPr="00181C52">
        <w:rPr>
          <w:rStyle w:val="a7"/>
          <w:b w:val="0"/>
          <w:sz w:val="28"/>
          <w:szCs w:val="28"/>
          <w:lang w:val="uk-UA"/>
        </w:rPr>
        <w:t>Код ЄДРПОУ -</w:t>
      </w:r>
      <w:r w:rsidRPr="00181C52">
        <w:rPr>
          <w:b/>
          <w:sz w:val="28"/>
          <w:szCs w:val="28"/>
        </w:rPr>
        <w:t> </w:t>
      </w:r>
      <w:r w:rsidR="00393847" w:rsidRPr="00181C52">
        <w:rPr>
          <w:b/>
          <w:sz w:val="28"/>
          <w:szCs w:val="28"/>
          <w:lang w:val="uk-UA"/>
        </w:rPr>
        <w:t xml:space="preserve"> </w:t>
      </w:r>
      <w:r w:rsidR="00D60742" w:rsidRPr="00D60742">
        <w:rPr>
          <w:sz w:val="28"/>
          <w:szCs w:val="28"/>
          <w:lang w:val="uk-UA"/>
        </w:rPr>
        <w:t>45620164</w:t>
      </w:r>
      <w:r w:rsidRPr="00A81FFF">
        <w:rPr>
          <w:sz w:val="28"/>
          <w:szCs w:val="28"/>
          <w:lang w:val="uk-UA"/>
        </w:rPr>
        <w:t xml:space="preserve">) на розробку проекту землеустрою щодо відведення земельних ділянок орієнтовною площею </w:t>
      </w:r>
      <w:r w:rsidR="003F547A" w:rsidRPr="00A81FFF">
        <w:rPr>
          <w:sz w:val="28"/>
          <w:szCs w:val="28"/>
          <w:lang w:val="uk-UA"/>
        </w:rPr>
        <w:t>165</w:t>
      </w:r>
      <w:r w:rsidRPr="00A81FFF">
        <w:rPr>
          <w:sz w:val="28"/>
          <w:szCs w:val="28"/>
          <w:lang w:val="uk-UA"/>
        </w:rPr>
        <w:t xml:space="preserve"> га в постійне користування під заліснення із земель запасу комунальної власності в межах території </w:t>
      </w:r>
      <w:proofErr w:type="spellStart"/>
      <w:r w:rsidRPr="00A81FFF">
        <w:rPr>
          <w:sz w:val="28"/>
          <w:szCs w:val="28"/>
          <w:lang w:val="uk-UA"/>
        </w:rPr>
        <w:t>Новоодеської</w:t>
      </w:r>
      <w:proofErr w:type="spellEnd"/>
      <w:r w:rsidRPr="00A81FFF">
        <w:rPr>
          <w:sz w:val="28"/>
          <w:szCs w:val="28"/>
          <w:lang w:val="uk-UA"/>
        </w:rPr>
        <w:t xml:space="preserve"> міської ради Миколаївського району Миколаївської області.</w:t>
      </w:r>
    </w:p>
    <w:p w:rsidR="00B3763D" w:rsidRPr="00A81FFF" w:rsidRDefault="00B3763D" w:rsidP="00B3763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81FFF">
        <w:rPr>
          <w:sz w:val="28"/>
          <w:szCs w:val="28"/>
          <w:shd w:val="clear" w:color="auto" w:fill="FFFFFF"/>
          <w:lang w:val="uk-UA"/>
        </w:rPr>
        <w:t xml:space="preserve">2. Рекомендувати </w:t>
      </w:r>
      <w:r w:rsidR="003F547A" w:rsidRPr="00A81FFF">
        <w:rPr>
          <w:sz w:val="28"/>
          <w:szCs w:val="28"/>
          <w:lang w:val="uk-UA"/>
        </w:rPr>
        <w:t xml:space="preserve">філії «Південний лісовий офіс» ДП «Ліси України» </w:t>
      </w:r>
      <w:r w:rsidRPr="00A81FFF">
        <w:rPr>
          <w:sz w:val="28"/>
          <w:szCs w:val="28"/>
          <w:shd w:val="clear" w:color="auto" w:fill="FFFFFF"/>
          <w:lang w:val="uk-UA"/>
        </w:rPr>
        <w:t xml:space="preserve">замовити проект землеустрою щодо відведення земельних ділянок в землевпорядній організації, яка має ліценцію на проведення робіт із землеустрою. </w:t>
      </w:r>
    </w:p>
    <w:p w:rsidR="00B3763D" w:rsidRPr="00A81FFF" w:rsidRDefault="00B3763D" w:rsidP="00B3763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81FFF">
        <w:rPr>
          <w:sz w:val="28"/>
          <w:szCs w:val="28"/>
          <w:shd w:val="clear" w:color="auto" w:fill="FFFFFF"/>
          <w:lang w:val="uk-UA"/>
        </w:rPr>
        <w:t xml:space="preserve">3. Рекомендувати </w:t>
      </w:r>
      <w:r w:rsidR="003F547A" w:rsidRPr="00A81FFF">
        <w:rPr>
          <w:sz w:val="28"/>
          <w:szCs w:val="28"/>
          <w:lang w:val="uk-UA"/>
        </w:rPr>
        <w:t xml:space="preserve">філії «Південний лісовий офіс» ДП «Ліси України» </w:t>
      </w:r>
      <w:r w:rsidRPr="00A81FFF">
        <w:rPr>
          <w:sz w:val="28"/>
          <w:szCs w:val="28"/>
          <w:shd w:val="clear" w:color="auto" w:fill="FFFFFF"/>
          <w:lang w:val="uk-UA"/>
        </w:rPr>
        <w:t xml:space="preserve">замовити </w:t>
      </w:r>
      <w:r w:rsidRPr="00A81FFF">
        <w:rPr>
          <w:sz w:val="28"/>
          <w:szCs w:val="28"/>
          <w:lang w:val="uk-UA"/>
        </w:rPr>
        <w:t>технічну документацію з нормативно-грошової оцінки на запроектовані земельні ділянки</w:t>
      </w:r>
      <w:r w:rsidRPr="00A81FFF">
        <w:rPr>
          <w:sz w:val="28"/>
          <w:szCs w:val="28"/>
          <w:shd w:val="clear" w:color="auto" w:fill="FFFFFF"/>
          <w:lang w:val="uk-UA"/>
        </w:rPr>
        <w:t xml:space="preserve"> в землевпорядній організації, яка має ліценцію на проведення робіт із оцінки земель.</w:t>
      </w:r>
    </w:p>
    <w:p w:rsidR="00B3763D" w:rsidRPr="00A81FFF" w:rsidRDefault="00B3763D" w:rsidP="00B3763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81FFF">
        <w:rPr>
          <w:sz w:val="28"/>
          <w:szCs w:val="28"/>
          <w:shd w:val="clear" w:color="auto" w:fill="FFFFFF"/>
          <w:lang w:val="uk-UA"/>
        </w:rPr>
        <w:t xml:space="preserve">4. Розроблені та погоджені у встановленому законодавством порядку проект землеустрою та </w:t>
      </w:r>
      <w:r w:rsidRPr="00A81FFF">
        <w:rPr>
          <w:sz w:val="28"/>
          <w:szCs w:val="28"/>
          <w:lang w:val="uk-UA"/>
        </w:rPr>
        <w:t>технічну документацію з нормативно-грошової оцінки</w:t>
      </w:r>
      <w:r w:rsidRPr="00A81FFF">
        <w:rPr>
          <w:sz w:val="28"/>
          <w:szCs w:val="28"/>
          <w:shd w:val="clear" w:color="auto" w:fill="FFFFFF"/>
          <w:lang w:val="uk-UA"/>
        </w:rPr>
        <w:t xml:space="preserve"> подати на затвердження до </w:t>
      </w:r>
      <w:proofErr w:type="spellStart"/>
      <w:r w:rsidRPr="00A81FFF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A81FFF">
        <w:rPr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B3763D" w:rsidRPr="00A81FFF" w:rsidRDefault="00B3763D" w:rsidP="00B3763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81FFF">
        <w:rPr>
          <w:rFonts w:ascii="Times New Roman" w:hAnsi="Times New Roman"/>
          <w:sz w:val="28"/>
          <w:szCs w:val="28"/>
          <w:lang w:val="uk-UA"/>
        </w:rPr>
        <w:t>5. Контроль за виконання цього рішення покласти на постійну комісію з питань аграрно-промислового розвитку та екології.</w:t>
      </w:r>
    </w:p>
    <w:p w:rsidR="00B3763D" w:rsidRPr="00A81FFF" w:rsidRDefault="00B3763D" w:rsidP="00B3763D">
      <w:pPr>
        <w:ind w:firstLine="709"/>
        <w:jc w:val="center"/>
        <w:rPr>
          <w:sz w:val="28"/>
          <w:szCs w:val="28"/>
        </w:rPr>
      </w:pPr>
    </w:p>
    <w:p w:rsidR="009E482B" w:rsidRDefault="00B3763D" w:rsidP="00181C52">
      <w:pPr>
        <w:ind w:firstLine="709"/>
      </w:pPr>
      <w:r w:rsidRPr="00A81FFF">
        <w:rPr>
          <w:sz w:val="28"/>
          <w:szCs w:val="28"/>
          <w:lang w:val="uk-UA"/>
        </w:rPr>
        <w:t xml:space="preserve">Міський голова   </w:t>
      </w:r>
      <w:r w:rsidRPr="00A81FFF">
        <w:rPr>
          <w:sz w:val="28"/>
          <w:szCs w:val="28"/>
          <w:lang w:val="uk-UA"/>
        </w:rPr>
        <w:tab/>
      </w:r>
      <w:r w:rsidRPr="00A81FFF">
        <w:rPr>
          <w:sz w:val="28"/>
          <w:szCs w:val="28"/>
          <w:lang w:val="uk-UA"/>
        </w:rPr>
        <w:tab/>
      </w:r>
      <w:r w:rsidR="00181C52">
        <w:rPr>
          <w:sz w:val="28"/>
          <w:szCs w:val="28"/>
          <w:lang w:val="uk-UA"/>
        </w:rPr>
        <w:tab/>
      </w:r>
      <w:r w:rsidRPr="00A81FFF">
        <w:rPr>
          <w:sz w:val="28"/>
          <w:szCs w:val="28"/>
          <w:lang w:val="uk-UA"/>
        </w:rPr>
        <w:tab/>
        <w:t xml:space="preserve">    </w:t>
      </w:r>
      <w:r w:rsidRPr="00A81FFF">
        <w:rPr>
          <w:sz w:val="28"/>
          <w:szCs w:val="28"/>
          <w:lang w:val="uk-UA"/>
        </w:rPr>
        <w:tab/>
        <w:t>Олександр ПОЛЯКОВ</w:t>
      </w:r>
    </w:p>
    <w:sectPr w:rsidR="009E482B" w:rsidSect="00181C52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A2"/>
    <w:rsid w:val="00097FEC"/>
    <w:rsid w:val="00146A3D"/>
    <w:rsid w:val="00181C52"/>
    <w:rsid w:val="00393847"/>
    <w:rsid w:val="003F547A"/>
    <w:rsid w:val="004B2337"/>
    <w:rsid w:val="009004A2"/>
    <w:rsid w:val="00940E52"/>
    <w:rsid w:val="009861E1"/>
    <w:rsid w:val="009E482B"/>
    <w:rsid w:val="00A81FFF"/>
    <w:rsid w:val="00B3763D"/>
    <w:rsid w:val="00D60742"/>
    <w:rsid w:val="00F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D26D"/>
  <w15:chartTrackingRefBased/>
  <w15:docId w15:val="{CF807845-BCC4-488F-9C3A-B212730B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63D"/>
    <w:pPr>
      <w:spacing w:after="120"/>
    </w:pPr>
  </w:style>
  <w:style w:type="character" w:customStyle="1" w:styleId="a4">
    <w:name w:val="Основной текст Знак"/>
    <w:basedOn w:val="a0"/>
    <w:link w:val="a3"/>
    <w:rsid w:val="00B376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B3763D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Plain Text"/>
    <w:basedOn w:val="a"/>
    <w:link w:val="a6"/>
    <w:unhideWhenUsed/>
    <w:rsid w:val="00B3763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763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7">
    <w:name w:val="Strong"/>
    <w:basedOn w:val="a0"/>
    <w:uiPriority w:val="22"/>
    <w:qFormat/>
    <w:rsid w:val="00B3763D"/>
    <w:rPr>
      <w:b/>
      <w:bCs/>
    </w:rPr>
  </w:style>
  <w:style w:type="table" w:styleId="a8">
    <w:name w:val="Table Grid"/>
    <w:basedOn w:val="a1"/>
    <w:uiPriority w:val="39"/>
    <w:rsid w:val="001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0E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0E5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11</cp:revision>
  <cp:lastPrinted>2024-11-06T09:04:00Z</cp:lastPrinted>
  <dcterms:created xsi:type="dcterms:W3CDTF">2024-10-23T07:01:00Z</dcterms:created>
  <dcterms:modified xsi:type="dcterms:W3CDTF">2024-11-06T09:11:00Z</dcterms:modified>
</cp:coreProperties>
</file>