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16" w:rsidRPr="006A1BDD" w:rsidRDefault="003A0432" w:rsidP="00FE3316">
      <w:pPr>
        <w:pStyle w:val="a3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68" style="width:37.25pt;height:47.45pt;mso-position-horizontal-relative:char;mso-position-vertical-relative:line" coordsize="676,961">
            <v:shape id="_x0000_s1069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70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71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72" style="position:absolute;left:262;top:729;width:58;height:88" coordorigin="262,729" coordsize="58,88" path="m320,729r-58,l265,743r33,57l320,817r,-88xe" stroked="f">
              <v:path arrowok="t"/>
            </v:shape>
            <v:shape id="_x0000_s1073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FE3316" w:rsidRPr="006A1BDD" w:rsidRDefault="00FE3316" w:rsidP="00FE3316">
      <w:pPr>
        <w:pStyle w:val="a3"/>
        <w:spacing w:before="89" w:line="322" w:lineRule="exact"/>
        <w:ind w:left="0"/>
        <w:jc w:val="center"/>
      </w:pPr>
      <w:r w:rsidRPr="006A1BDD">
        <w:t>НОВООДЕСЬКА МІСЬКА РАДА</w:t>
      </w:r>
    </w:p>
    <w:p w:rsidR="00FE3316" w:rsidRPr="006A1BDD" w:rsidRDefault="00FE3316" w:rsidP="00FE3316">
      <w:pPr>
        <w:pStyle w:val="a3"/>
        <w:spacing w:before="89" w:line="322" w:lineRule="exact"/>
        <w:ind w:left="0"/>
        <w:jc w:val="center"/>
      </w:pPr>
      <w:r w:rsidRPr="006A1BDD">
        <w:t>МИКОЛАЇВСЬКОЇ ОБЛАСТІ</w:t>
      </w:r>
    </w:p>
    <w:p w:rsidR="00FE3316" w:rsidRPr="006A1BDD" w:rsidRDefault="00FE3316" w:rsidP="00FE3316">
      <w:pPr>
        <w:pStyle w:val="a3"/>
        <w:spacing w:before="89" w:line="322" w:lineRule="exact"/>
        <w:ind w:left="0"/>
        <w:jc w:val="center"/>
      </w:pPr>
    </w:p>
    <w:p w:rsidR="00FE3316" w:rsidRPr="006A1BDD" w:rsidRDefault="00FE3316" w:rsidP="00FE3316">
      <w:pPr>
        <w:pStyle w:val="Heading11"/>
        <w:ind w:left="0" w:right="0"/>
        <w:rPr>
          <w:sz w:val="28"/>
          <w:szCs w:val="28"/>
        </w:rPr>
      </w:pPr>
      <w:r w:rsidRPr="006A1BDD">
        <w:rPr>
          <w:sz w:val="28"/>
          <w:szCs w:val="28"/>
        </w:rPr>
        <w:t xml:space="preserve">Р І Ш Е Н </w:t>
      </w:r>
      <w:proofErr w:type="spellStart"/>
      <w:r w:rsidRPr="006A1BDD">
        <w:rPr>
          <w:sz w:val="28"/>
          <w:szCs w:val="28"/>
        </w:rPr>
        <w:t>Н</w:t>
      </w:r>
      <w:proofErr w:type="spellEnd"/>
      <w:r w:rsidRPr="006A1BDD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FE3316" w:rsidRPr="006A1BDD" w:rsidTr="007F7FD6">
        <w:trPr>
          <w:trHeight w:val="436"/>
        </w:trPr>
        <w:tc>
          <w:tcPr>
            <w:tcW w:w="6204" w:type="dxa"/>
            <w:hideMark/>
          </w:tcPr>
          <w:p w:rsidR="00FE3316" w:rsidRPr="006A1BDD" w:rsidRDefault="00FE3316" w:rsidP="007F7FD6">
            <w:pPr>
              <w:pStyle w:val="a3"/>
              <w:spacing w:before="89" w:line="322" w:lineRule="exact"/>
              <w:ind w:left="0"/>
            </w:pPr>
            <w:r w:rsidRPr="006A1BDD">
              <w:t xml:space="preserve">Від </w:t>
            </w:r>
            <w:r w:rsidR="003A0432">
              <w:t>28</w:t>
            </w:r>
            <w:r w:rsidRPr="006A1BDD">
              <w:t>.</w:t>
            </w:r>
            <w:r>
              <w:t>02</w:t>
            </w:r>
            <w:r w:rsidRPr="006A1BDD">
              <w:t>.202</w:t>
            </w:r>
            <w:r>
              <w:t>5</w:t>
            </w:r>
            <w:r w:rsidR="003A0432">
              <w:t xml:space="preserve"> р. № 31</w:t>
            </w:r>
            <w:r w:rsidRPr="006A1BDD">
              <w:t xml:space="preserve">                </w:t>
            </w:r>
          </w:p>
          <w:p w:rsidR="00FE3316" w:rsidRPr="006A1BDD" w:rsidRDefault="00FE3316" w:rsidP="007F7FD6">
            <w:pPr>
              <w:pStyle w:val="a3"/>
              <w:spacing w:before="89" w:line="322" w:lineRule="exact"/>
              <w:ind w:left="0"/>
            </w:pPr>
            <w:r w:rsidRPr="006A1BDD">
              <w:t>м. Нова Одеса</w:t>
            </w:r>
            <w:r w:rsidRPr="006A1BDD">
              <w:rPr>
                <w:u w:val="single"/>
              </w:rPr>
              <w:t xml:space="preserve">        </w:t>
            </w:r>
            <w:r w:rsidRPr="006A1BDD">
              <w:t xml:space="preserve"> </w:t>
            </w:r>
          </w:p>
        </w:tc>
        <w:tc>
          <w:tcPr>
            <w:tcW w:w="3367" w:type="dxa"/>
            <w:hideMark/>
          </w:tcPr>
          <w:p w:rsidR="00FE3316" w:rsidRPr="006A1BDD" w:rsidRDefault="00FE3316" w:rsidP="003A0432">
            <w:pPr>
              <w:pStyle w:val="a3"/>
              <w:spacing w:before="89" w:line="322" w:lineRule="exact"/>
              <w:ind w:left="0"/>
            </w:pPr>
            <w:r w:rsidRPr="006A1BDD">
              <w:t>X</w:t>
            </w:r>
            <w:r w:rsidR="00B02C98">
              <w:rPr>
                <w:lang w:val="en-US"/>
              </w:rPr>
              <w:t>LI</w:t>
            </w:r>
            <w:r w:rsidRPr="006A1BDD">
              <w:t xml:space="preserve">I позачергова сесія </w:t>
            </w:r>
            <w:r w:rsidR="003A0432">
              <w:t>восьмого скликання</w:t>
            </w:r>
          </w:p>
        </w:tc>
      </w:tr>
    </w:tbl>
    <w:p w:rsidR="00FE3316" w:rsidRPr="006A1BDD" w:rsidRDefault="00FE3316" w:rsidP="00FE3316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6062"/>
      </w:tblGrid>
      <w:tr w:rsidR="00FE3316" w:rsidRPr="003A0432" w:rsidTr="00B02C98">
        <w:trPr>
          <w:trHeight w:val="474"/>
        </w:trPr>
        <w:tc>
          <w:tcPr>
            <w:tcW w:w="6062" w:type="dxa"/>
          </w:tcPr>
          <w:p w:rsidR="00FE3316" w:rsidRPr="00A920C5" w:rsidRDefault="00FE3316" w:rsidP="00B02C98">
            <w:pPr>
              <w:spacing w:after="0" w:line="240" w:lineRule="auto"/>
              <w:jc w:val="both"/>
              <w:outlineLvl w:val="3"/>
              <w:rPr>
                <w:szCs w:val="44"/>
                <w:lang w:val="uk-UA"/>
              </w:rPr>
            </w:pPr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 безоплатне прийняття до комунальної власності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громади в особі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ради майна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дизель-генератор ALIMAR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шумопоглинаючому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кожусі та з АВР</w:t>
            </w:r>
            <w:r w:rsidRPr="008B20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)</w:t>
            </w:r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в рамках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«Підвищення ефективності роботи і підзвітності органів місцевого самоврядування («ГОВЕРЛА»)</w:t>
            </w:r>
          </w:p>
        </w:tc>
      </w:tr>
    </w:tbl>
    <w:p w:rsidR="00FE3316" w:rsidRPr="006A1BDD" w:rsidRDefault="00FE3316" w:rsidP="00FE3316">
      <w:pPr>
        <w:pStyle w:val="Iauiue"/>
        <w:ind w:firstLine="0"/>
        <w:rPr>
          <w:b/>
          <w:sz w:val="28"/>
          <w:szCs w:val="28"/>
        </w:rPr>
      </w:pPr>
    </w:p>
    <w:p w:rsidR="00FE3316" w:rsidRPr="006A1BDD" w:rsidRDefault="00FE3316" w:rsidP="00FE3316">
      <w:pPr>
        <w:pStyle w:val="Iauiue"/>
        <w:ind w:firstLine="0"/>
        <w:rPr>
          <w:b/>
          <w:sz w:val="28"/>
          <w:szCs w:val="28"/>
        </w:rPr>
      </w:pPr>
    </w:p>
    <w:p w:rsidR="00FE3316" w:rsidRPr="006A1BDD" w:rsidRDefault="00FE3316" w:rsidP="00FE3316">
      <w:pPr>
        <w:pStyle w:val="Iauiue"/>
        <w:ind w:firstLine="0"/>
        <w:rPr>
          <w:b/>
          <w:sz w:val="28"/>
          <w:szCs w:val="28"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b/>
          <w:bCs/>
        </w:rPr>
      </w:pPr>
      <w:r w:rsidRPr="006A1BDD">
        <w:rPr>
          <w:color w:val="000000"/>
        </w:rPr>
        <w:t xml:space="preserve">З метою реалізації Угоди про наміри та налагодження співробітництва між </w:t>
      </w:r>
      <w:proofErr w:type="spellStart"/>
      <w:r w:rsidRPr="006A1BDD">
        <w:rPr>
          <w:color w:val="000000"/>
        </w:rPr>
        <w:t>Новоодеською</w:t>
      </w:r>
      <w:proofErr w:type="spellEnd"/>
      <w:r w:rsidRPr="006A1BDD">
        <w:rPr>
          <w:color w:val="000000"/>
        </w:rPr>
        <w:t xml:space="preserve"> міською територіальною громадою та компанією DAI </w:t>
      </w:r>
      <w:proofErr w:type="spellStart"/>
      <w:r w:rsidRPr="006A1BDD">
        <w:rPr>
          <w:color w:val="000000"/>
        </w:rPr>
        <w:t>Global</w:t>
      </w:r>
      <w:proofErr w:type="spellEnd"/>
      <w:r w:rsidRPr="006A1BDD">
        <w:rPr>
          <w:color w:val="000000"/>
        </w:rPr>
        <w:t xml:space="preserve"> LLC в рамках </w:t>
      </w:r>
      <w:proofErr w:type="spellStart"/>
      <w:r w:rsidRPr="006A1BDD">
        <w:rPr>
          <w:color w:val="000000"/>
        </w:rPr>
        <w:t>Проєкту</w:t>
      </w:r>
      <w:proofErr w:type="spellEnd"/>
      <w:r w:rsidRPr="006A1BD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(«ГОВЕРЛА»), що фінансується USAID, на підставі п.43 Постанови Кабінету Міністрів України від 15 лютого 2002р. № 153 «Про створення єдиної системи залучення, використання та моніторингу міжнародної технічної допомоги», з метою врегулювання майнових правовідносин на майно, що передається, керуючись Законом України «Про передачу об'єктів права державної та комунальної власності», статтями 25, 26, 60 Закону України «Про місцеве самоврядування в Україні», </w:t>
      </w:r>
      <w:proofErr w:type="spellStart"/>
      <w:r w:rsidRPr="006A1BDD">
        <w:rPr>
          <w:color w:val="000000"/>
        </w:rPr>
        <w:t>Новоодеська</w:t>
      </w:r>
      <w:proofErr w:type="spellEnd"/>
      <w:r w:rsidRPr="006A1BDD">
        <w:rPr>
          <w:color w:val="000000"/>
        </w:rPr>
        <w:t xml:space="preserve"> міська рада</w:t>
      </w:r>
    </w:p>
    <w:p w:rsidR="00FE3316" w:rsidRPr="006A1BDD" w:rsidRDefault="00FE3316" w:rsidP="00FE331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  <w:r w:rsidRPr="006A1BDD">
        <w:rPr>
          <w:b/>
          <w:bCs/>
        </w:rPr>
        <w:t>ВИРІШИЛА:</w:t>
      </w:r>
    </w:p>
    <w:p w:rsidR="00FE3316" w:rsidRPr="006A1BDD" w:rsidRDefault="00FE3316" w:rsidP="00B02C98">
      <w:pPr>
        <w:pStyle w:val="a3"/>
        <w:numPr>
          <w:ilvl w:val="0"/>
          <w:numId w:val="1"/>
        </w:numPr>
        <w:tabs>
          <w:tab w:val="left" w:pos="851"/>
        </w:tabs>
        <w:ind w:left="0" w:right="40" w:firstLine="567"/>
        <w:jc w:val="both"/>
        <w:rPr>
          <w:rStyle w:val="1"/>
          <w:b/>
          <w:bCs/>
        </w:rPr>
      </w:pPr>
      <w:r w:rsidRPr="006A1BDD">
        <w:rPr>
          <w:color w:val="000000"/>
        </w:rPr>
        <w:t xml:space="preserve">Прийняти безоплатно до комунальної власності </w:t>
      </w:r>
      <w:proofErr w:type="spellStart"/>
      <w:r w:rsidRPr="006A1BDD">
        <w:rPr>
          <w:color w:val="000000"/>
        </w:rPr>
        <w:t>Новоодеської</w:t>
      </w:r>
      <w:proofErr w:type="spellEnd"/>
      <w:r w:rsidRPr="006A1BDD">
        <w:rPr>
          <w:color w:val="000000"/>
        </w:rPr>
        <w:t xml:space="preserve"> міської територіальної громади в особі </w:t>
      </w:r>
      <w:proofErr w:type="spellStart"/>
      <w:r w:rsidRPr="006A1BDD">
        <w:rPr>
          <w:color w:val="000000"/>
        </w:rPr>
        <w:t>Новоодеської</w:t>
      </w:r>
      <w:proofErr w:type="spellEnd"/>
      <w:r w:rsidRPr="006A1BDD">
        <w:rPr>
          <w:color w:val="000000"/>
        </w:rPr>
        <w:t xml:space="preserve"> міської ради </w:t>
      </w:r>
      <w:r>
        <w:rPr>
          <w:color w:val="000000"/>
        </w:rPr>
        <w:t xml:space="preserve">дизель-генератор ALIMAR в </w:t>
      </w:r>
      <w:proofErr w:type="spellStart"/>
      <w:r>
        <w:rPr>
          <w:color w:val="000000"/>
        </w:rPr>
        <w:t>шумопоглинаючому</w:t>
      </w:r>
      <w:proofErr w:type="spellEnd"/>
      <w:r>
        <w:rPr>
          <w:color w:val="000000"/>
        </w:rPr>
        <w:t xml:space="preserve"> кожусі та з АВР</w:t>
      </w:r>
      <w:r w:rsidRPr="006A1BDD">
        <w:rPr>
          <w:color w:val="000000"/>
        </w:rPr>
        <w:t xml:space="preserve">, передане в рамках реалізації </w:t>
      </w:r>
      <w:proofErr w:type="spellStart"/>
      <w:r w:rsidRPr="006A1BDD">
        <w:rPr>
          <w:color w:val="000000"/>
        </w:rPr>
        <w:t>Проєкту</w:t>
      </w:r>
      <w:proofErr w:type="spellEnd"/>
      <w:r w:rsidRPr="006A1BD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</w:t>
      </w:r>
      <w:r w:rsidR="00A920C5">
        <w:rPr>
          <w:color w:val="000000"/>
        </w:rPr>
        <w:t>, згідно додатку</w:t>
      </w:r>
      <w:r w:rsidRPr="006A1BDD">
        <w:rPr>
          <w:color w:val="000000"/>
        </w:rPr>
        <w:t xml:space="preserve">. </w:t>
      </w:r>
    </w:p>
    <w:p w:rsidR="00FE3316" w:rsidRPr="006A1BDD" w:rsidRDefault="00FE3316" w:rsidP="00B02C9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6A1BDD">
        <w:rPr>
          <w:rStyle w:val="1"/>
          <w:rFonts w:eastAsia="Calibri"/>
          <w:color w:val="000000"/>
          <w:lang w:eastAsia="ru-RU" w:bidi="ar-SA"/>
        </w:rPr>
        <w:t xml:space="preserve">Доручити виконавчому комітету </w:t>
      </w:r>
      <w:proofErr w:type="spellStart"/>
      <w:r w:rsidRPr="006A1BDD">
        <w:rPr>
          <w:rStyle w:val="1"/>
          <w:rFonts w:eastAsia="Calibri"/>
          <w:color w:val="000000"/>
          <w:lang w:eastAsia="ru-RU" w:bidi="ar-SA"/>
        </w:rPr>
        <w:t>Новоодеської</w:t>
      </w:r>
      <w:proofErr w:type="spellEnd"/>
      <w:r w:rsidRPr="006A1BDD">
        <w:rPr>
          <w:rStyle w:val="1"/>
          <w:rFonts w:eastAsia="Calibri"/>
          <w:color w:val="000000"/>
          <w:lang w:eastAsia="ru-RU" w:bidi="ar-SA"/>
        </w:rPr>
        <w:t xml:space="preserve"> міської ради прийняти на баланс рухоме майно, зазначене в пункті 1 цього рішення.</w:t>
      </w:r>
    </w:p>
    <w:p w:rsidR="00FE3316" w:rsidRPr="006A1BDD" w:rsidRDefault="00FE3316" w:rsidP="00B02C9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6A1BDD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FE3316" w:rsidRPr="006A1BDD" w:rsidRDefault="00FE3316" w:rsidP="00FE33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316" w:rsidRPr="006A1BDD" w:rsidRDefault="00FE3316" w:rsidP="00FE33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1BD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Олександр ПОЛЯКОВ</w:t>
      </w:r>
    </w:p>
    <w:p w:rsidR="00FE3316" w:rsidRDefault="00FE3316" w:rsidP="00FE33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2C98" w:rsidRPr="006A1BDD" w:rsidRDefault="00B02C98" w:rsidP="00FE33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E3316" w:rsidRPr="006A1BDD" w:rsidTr="007F7FD6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FE3316" w:rsidRPr="006A1BDD" w:rsidRDefault="00B02C98" w:rsidP="007F7FD6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</w:p>
          <w:p w:rsidR="00FE3316" w:rsidRPr="006A1BDD" w:rsidRDefault="00FE3316" w:rsidP="007F7FD6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міської ради </w:t>
            </w:r>
          </w:p>
          <w:p w:rsidR="00FE3316" w:rsidRPr="003A0432" w:rsidRDefault="00FE3316" w:rsidP="003A0432">
            <w:pPr>
              <w:spacing w:line="240" w:lineRule="auto"/>
              <w:ind w:left="6521"/>
              <w:contextualSpacing/>
              <w:rPr>
                <w:sz w:val="24"/>
                <w:szCs w:val="24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3A0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№ </w:t>
            </w:r>
            <w:r w:rsidR="003A0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bookmarkStart w:id="0" w:name="_GoBack"/>
            <w:bookmarkEnd w:id="0"/>
          </w:p>
        </w:tc>
      </w:tr>
    </w:tbl>
    <w:p w:rsidR="00FE3316" w:rsidRPr="006A1BDD" w:rsidRDefault="00FE3316" w:rsidP="00FE3316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</w:p>
    <w:p w:rsidR="00FE3316" w:rsidRPr="006A1BDD" w:rsidRDefault="00FE3316" w:rsidP="00FE3316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  <w:r w:rsidRPr="006A1BDD">
        <w:rPr>
          <w:b/>
          <w:bCs/>
        </w:rPr>
        <w:t xml:space="preserve">Майно, яке безоплатно приймається </w:t>
      </w:r>
      <w:proofErr w:type="spellStart"/>
      <w:r w:rsidRPr="006A1BDD">
        <w:rPr>
          <w:b/>
          <w:color w:val="000000"/>
        </w:rPr>
        <w:t>Новоодеською</w:t>
      </w:r>
      <w:proofErr w:type="spellEnd"/>
      <w:r w:rsidRPr="006A1BDD">
        <w:rPr>
          <w:b/>
          <w:color w:val="000000"/>
        </w:rPr>
        <w:t xml:space="preserve"> міською територіальною громадою в особі </w:t>
      </w:r>
      <w:proofErr w:type="spellStart"/>
      <w:r w:rsidRPr="006A1BDD">
        <w:rPr>
          <w:b/>
          <w:color w:val="000000"/>
        </w:rPr>
        <w:t>Новоодеської</w:t>
      </w:r>
      <w:proofErr w:type="spellEnd"/>
      <w:r w:rsidRPr="006A1BDD">
        <w:rPr>
          <w:b/>
          <w:color w:val="000000"/>
        </w:rPr>
        <w:t xml:space="preserve"> міської ради </w:t>
      </w:r>
      <w:r w:rsidRPr="006A1BDD">
        <w:rPr>
          <w:b/>
          <w:bCs/>
        </w:rPr>
        <w:t xml:space="preserve">від DAI </w:t>
      </w:r>
      <w:proofErr w:type="spellStart"/>
      <w:r w:rsidRPr="006A1BDD">
        <w:rPr>
          <w:b/>
          <w:bCs/>
        </w:rPr>
        <w:t>Global</w:t>
      </w:r>
      <w:proofErr w:type="spellEnd"/>
      <w:r w:rsidRPr="006A1BDD">
        <w:rPr>
          <w:b/>
          <w:bCs/>
        </w:rPr>
        <w:t xml:space="preserve"> LLC в рамках </w:t>
      </w:r>
      <w:proofErr w:type="spellStart"/>
      <w:r w:rsidRPr="006A1BDD">
        <w:rPr>
          <w:b/>
          <w:bCs/>
        </w:rPr>
        <w:t>Проєкту</w:t>
      </w:r>
      <w:proofErr w:type="spellEnd"/>
      <w:r w:rsidRPr="006A1BDD">
        <w:rPr>
          <w:b/>
          <w:bCs/>
        </w:rPr>
        <w:t xml:space="preserve"> «Підвищення ефективності роботи і підзвітності органів місцевого самоврядування» («ГОВЕРЛА») </w:t>
      </w:r>
    </w:p>
    <w:p w:rsidR="00FE3316" w:rsidRPr="006A1BDD" w:rsidRDefault="00FE3316" w:rsidP="00FE3316">
      <w:pPr>
        <w:pStyle w:val="a3"/>
        <w:tabs>
          <w:tab w:val="left" w:pos="9356"/>
        </w:tabs>
        <w:ind w:left="644" w:right="40"/>
        <w:contextualSpacing/>
        <w:jc w:val="center"/>
        <w:rPr>
          <w:b/>
          <w:bCs/>
        </w:rPr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30"/>
        <w:gridCol w:w="3373"/>
        <w:gridCol w:w="1418"/>
        <w:gridCol w:w="709"/>
        <w:gridCol w:w="1559"/>
      </w:tblGrid>
      <w:tr w:rsidR="00FE3316" w:rsidRPr="006A1BDD" w:rsidTr="00B02C98">
        <w:tc>
          <w:tcPr>
            <w:tcW w:w="538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№ </w:t>
            </w:r>
          </w:p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Опис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Модель/Серійний 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316" w:rsidRPr="006A1BDD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316" w:rsidRPr="006A1BDD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316" w:rsidRPr="006A1BDD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Сума, грн.</w:t>
            </w:r>
          </w:p>
        </w:tc>
      </w:tr>
      <w:tr w:rsidR="00FE3316" w:rsidRPr="006A1BDD" w:rsidTr="00B02C98">
        <w:tc>
          <w:tcPr>
            <w:tcW w:w="538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3316" w:rsidRPr="009F4CB2" w:rsidRDefault="00FE3316" w:rsidP="007F7FD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9F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изель</w:t>
            </w:r>
            <w:proofErr w:type="spellEnd"/>
            <w:r w:rsidRPr="009F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-генератор ALIMAR в </w:t>
            </w:r>
            <w:proofErr w:type="spellStart"/>
            <w:r w:rsidRPr="009F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шумопоглинаючому</w:t>
            </w:r>
            <w:proofErr w:type="spellEnd"/>
            <w:r w:rsidRPr="009F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кожусі</w:t>
            </w:r>
            <w:proofErr w:type="spellEnd"/>
            <w:r w:rsidRPr="009F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 </w:t>
            </w:r>
            <w:r w:rsidRPr="009F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Марка, модель</w:t>
            </w:r>
          </w:p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ALMARAA</w:t>
            </w:r>
            <w:r w:rsidRPr="00B02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Serial</w:t>
            </w:r>
            <w:r w:rsidRPr="00FC3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</w:t>
            </w:r>
            <w:r w:rsidRPr="00FC3E23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Серійний №</w:t>
            </w:r>
          </w:p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75886/24</w:t>
            </w:r>
          </w:p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3316" w:rsidRPr="009F4C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489439.55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61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16" w:rsidRPr="009F4C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489439.55</w:t>
            </w:r>
          </w:p>
        </w:tc>
      </w:tr>
      <w:tr w:rsidR="00FE3316" w:rsidRPr="006A1BDD" w:rsidTr="007F7FD6">
        <w:trPr>
          <w:trHeight w:val="300"/>
        </w:trPr>
        <w:tc>
          <w:tcPr>
            <w:tcW w:w="5641" w:type="dxa"/>
            <w:gridSpan w:val="3"/>
            <w:shd w:val="clear" w:color="auto" w:fill="auto"/>
            <w:vAlign w:val="center"/>
          </w:tcPr>
          <w:p w:rsidR="00FE3316" w:rsidRPr="006A1BDD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316" w:rsidRPr="00BD61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6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16" w:rsidRPr="009F4CB2" w:rsidRDefault="00FE3316" w:rsidP="007F7FD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489439.55</w:t>
            </w:r>
          </w:p>
        </w:tc>
      </w:tr>
    </w:tbl>
    <w:p w:rsidR="00FE3316" w:rsidRPr="006A1BDD" w:rsidRDefault="00FE3316" w:rsidP="00FE3316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FE3316" w:rsidRPr="006A1BDD" w:rsidRDefault="00FE3316" w:rsidP="00FE3316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FE3316" w:rsidRPr="006A1BDD" w:rsidRDefault="00FE3316" w:rsidP="00FE3316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FE3316" w:rsidRPr="006A1BDD" w:rsidRDefault="00FE3316" w:rsidP="00FE331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</w:t>
      </w: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>Олена БРУСЕНКО</w:t>
      </w:r>
    </w:p>
    <w:p w:rsidR="00FE3316" w:rsidRPr="006A1BDD" w:rsidRDefault="00FE3316" w:rsidP="00FE3316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FE3316" w:rsidRPr="006A1BDD" w:rsidRDefault="00FE3316" w:rsidP="00FE3316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B841A2" w:rsidRPr="00FE3316" w:rsidRDefault="00B841A2" w:rsidP="00FE3316"/>
    <w:sectPr w:rsidR="00B841A2" w:rsidRPr="00FE3316" w:rsidSect="008219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E7C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482359"/>
    <w:multiLevelType w:val="hybridMultilevel"/>
    <w:tmpl w:val="D2C0C3E6"/>
    <w:lvl w:ilvl="0" w:tplc="32266966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D9F7093"/>
    <w:multiLevelType w:val="hybridMultilevel"/>
    <w:tmpl w:val="2B90AE4A"/>
    <w:lvl w:ilvl="0" w:tplc="848C95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7A7986"/>
    <w:multiLevelType w:val="hybridMultilevel"/>
    <w:tmpl w:val="2B90AE4A"/>
    <w:lvl w:ilvl="0" w:tplc="848C95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ED35460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C61"/>
    <w:rsid w:val="00077D85"/>
    <w:rsid w:val="003A0432"/>
    <w:rsid w:val="00577550"/>
    <w:rsid w:val="00720AB7"/>
    <w:rsid w:val="007924DE"/>
    <w:rsid w:val="00903C61"/>
    <w:rsid w:val="009A3CA3"/>
    <w:rsid w:val="009B6DA0"/>
    <w:rsid w:val="009D53EA"/>
    <w:rsid w:val="00A920C5"/>
    <w:rsid w:val="00B02C98"/>
    <w:rsid w:val="00B336C5"/>
    <w:rsid w:val="00B841A2"/>
    <w:rsid w:val="00E15545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5DE0ED85"/>
  <w15:docId w15:val="{A047EABA-7EE9-4558-B5F9-CBAAE976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03C61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903C6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903C61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903C6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903C61"/>
    <w:rPr>
      <w:shd w:val="clear" w:color="auto" w:fill="FFFFFF"/>
    </w:rPr>
  </w:style>
  <w:style w:type="paragraph" w:styleId="a5">
    <w:name w:val="No Spacing"/>
    <w:link w:val="a6"/>
    <w:uiPriority w:val="1"/>
    <w:qFormat/>
    <w:rsid w:val="009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3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903C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03C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9D53EA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9D53EA"/>
  </w:style>
  <w:style w:type="paragraph" w:styleId="ab">
    <w:name w:val="Balloon Text"/>
    <w:basedOn w:val="a"/>
    <w:link w:val="ac"/>
    <w:uiPriority w:val="99"/>
    <w:semiHidden/>
    <w:unhideWhenUsed/>
    <w:rsid w:val="003A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11</cp:revision>
  <cp:lastPrinted>2025-03-04T11:40:00Z</cp:lastPrinted>
  <dcterms:created xsi:type="dcterms:W3CDTF">2025-01-30T08:23:00Z</dcterms:created>
  <dcterms:modified xsi:type="dcterms:W3CDTF">2025-03-04T11:40:00Z</dcterms:modified>
</cp:coreProperties>
</file>