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EB" w:rsidRPr="0000624A" w:rsidRDefault="00DE7AEB" w:rsidP="0000624A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00624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inline distT="0" distB="0" distL="0" distR="0" wp14:anchorId="45F7FDA1" wp14:editId="55C9D1F1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4C849D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DE7AEB" w:rsidRPr="0000624A" w:rsidRDefault="00DE7AEB" w:rsidP="0000624A">
      <w:pPr>
        <w:widowControl w:val="0"/>
        <w:autoSpaceDE w:val="0"/>
        <w:autoSpaceDN w:val="0"/>
        <w:spacing w:before="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00624A">
        <w:rPr>
          <w:rFonts w:ascii="Times New Roman" w:hAnsi="Times New Roman" w:cs="Times New Roman"/>
          <w:sz w:val="28"/>
          <w:szCs w:val="28"/>
          <w:lang w:eastAsia="uk-UA" w:bidi="uk-UA"/>
        </w:rPr>
        <w:t>НОВООДЕСЬКА МІСЬКА РАДА</w:t>
      </w:r>
    </w:p>
    <w:p w:rsidR="00DE7AEB" w:rsidRPr="0000624A" w:rsidRDefault="00DE7AEB" w:rsidP="0000624A">
      <w:pPr>
        <w:widowControl w:val="0"/>
        <w:autoSpaceDE w:val="0"/>
        <w:autoSpaceDN w:val="0"/>
        <w:spacing w:before="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00624A">
        <w:rPr>
          <w:rFonts w:ascii="Times New Roman" w:hAnsi="Times New Roman" w:cs="Times New Roman"/>
          <w:sz w:val="28"/>
          <w:szCs w:val="28"/>
          <w:lang w:eastAsia="uk-UA" w:bidi="uk-UA"/>
        </w:rPr>
        <w:t>МИКОЛАЇВСЬКОЇ ОБЛАСТІ</w:t>
      </w:r>
    </w:p>
    <w:p w:rsidR="00DE7AEB" w:rsidRDefault="00DE7AEB" w:rsidP="0000624A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0624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00624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Н</w:t>
      </w:r>
      <w:proofErr w:type="spellEnd"/>
      <w:r w:rsidRPr="0000624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Я</w:t>
      </w:r>
    </w:p>
    <w:p w:rsidR="0079010B" w:rsidRPr="0000624A" w:rsidRDefault="0079010B" w:rsidP="0000624A">
      <w:pPr>
        <w:widowControl w:val="0"/>
        <w:autoSpaceDE w:val="0"/>
        <w:autoSpaceDN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DE7AEB" w:rsidRPr="0000624A" w:rsidTr="0000624A">
        <w:trPr>
          <w:trHeight w:val="657"/>
        </w:trPr>
        <w:tc>
          <w:tcPr>
            <w:tcW w:w="6487" w:type="dxa"/>
            <w:hideMark/>
          </w:tcPr>
          <w:p w:rsidR="00DE7AEB" w:rsidRPr="0000624A" w:rsidRDefault="00DE7AEB" w:rsidP="0000624A">
            <w:pPr>
              <w:widowControl w:val="0"/>
              <w:autoSpaceDE w:val="0"/>
              <w:autoSpaceDN w:val="0"/>
              <w:spacing w:before="89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00624A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Від 0</w:t>
            </w:r>
            <w:r w:rsidR="0079010B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1</w:t>
            </w:r>
            <w:r w:rsidRPr="0000624A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.0</w:t>
            </w:r>
            <w:r w:rsidR="00F01CAA" w:rsidRPr="0000624A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7</w:t>
            </w:r>
            <w:r w:rsidRPr="0000624A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.2025 р. № </w:t>
            </w:r>
            <w:r w:rsidR="0079010B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15</w:t>
            </w:r>
          </w:p>
          <w:p w:rsidR="00DE7AEB" w:rsidRPr="0000624A" w:rsidRDefault="00DE7AEB" w:rsidP="0000624A">
            <w:pPr>
              <w:widowControl w:val="0"/>
              <w:autoSpaceDE w:val="0"/>
              <w:autoSpaceDN w:val="0"/>
              <w:spacing w:before="89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00624A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м. Нова Одеса</w:t>
            </w:r>
            <w:r w:rsidRPr="0000624A"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00624A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DE7AEB" w:rsidRPr="0000624A" w:rsidRDefault="00DE7AEB" w:rsidP="0000624A">
            <w:pPr>
              <w:widowControl w:val="0"/>
              <w:autoSpaceDE w:val="0"/>
              <w:autoSpaceDN w:val="0"/>
              <w:spacing w:before="89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00624A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XLІV </w:t>
            </w:r>
            <w:r w:rsidR="00F01CAA" w:rsidRPr="0000624A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позачергова </w:t>
            </w:r>
            <w:r w:rsidRPr="0000624A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сесія </w:t>
            </w:r>
          </w:p>
          <w:p w:rsidR="00DE7AEB" w:rsidRPr="0000624A" w:rsidRDefault="00DE7AEB" w:rsidP="0000624A">
            <w:pPr>
              <w:widowControl w:val="0"/>
              <w:autoSpaceDE w:val="0"/>
              <w:autoSpaceDN w:val="0"/>
              <w:spacing w:before="89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00624A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:rsidR="009911B1" w:rsidRPr="0000624A" w:rsidRDefault="009911B1" w:rsidP="0000624A">
      <w:pPr>
        <w:spacing w:line="240" w:lineRule="auto"/>
        <w:contextualSpacing/>
        <w:rPr>
          <w:sz w:val="28"/>
          <w:szCs w:val="28"/>
        </w:rPr>
      </w:pPr>
    </w:p>
    <w:p w:rsidR="009911B1" w:rsidRPr="0000624A" w:rsidRDefault="00A510CB" w:rsidP="0000624A">
      <w:pPr>
        <w:spacing w:after="0" w:line="240" w:lineRule="auto"/>
        <w:ind w:right="4677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</w:pPr>
      <w:r w:rsidRPr="0000624A">
        <w:rPr>
          <w:rFonts w:ascii="Times New Roman" w:eastAsia="Arial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Про затвердження проекту землеустрою щодо зміни цільового призначення земельної ділянки приватної власності гр. </w:t>
      </w:r>
      <w:proofErr w:type="spellStart"/>
      <w:r w:rsidRPr="0000624A">
        <w:rPr>
          <w:rFonts w:ascii="Times New Roman" w:eastAsia="Arial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Жемкова</w:t>
      </w:r>
      <w:proofErr w:type="spellEnd"/>
      <w:r w:rsidRPr="0000624A">
        <w:rPr>
          <w:rFonts w:ascii="Times New Roman" w:eastAsia="Arial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 xml:space="preserve"> Ю.В. у м. Нова Одеса, вул. </w:t>
      </w:r>
      <w:proofErr w:type="spellStart"/>
      <w:r w:rsidRPr="0000624A">
        <w:rPr>
          <w:rFonts w:ascii="Times New Roman" w:eastAsia="Arial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Іпатенка</w:t>
      </w:r>
      <w:proofErr w:type="spellEnd"/>
      <w:r w:rsidRPr="0000624A">
        <w:rPr>
          <w:rFonts w:ascii="Times New Roman" w:eastAsia="Arial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, 5/1</w:t>
      </w:r>
    </w:p>
    <w:p w:rsidR="007159D4" w:rsidRPr="003C4FCD" w:rsidRDefault="007159D4" w:rsidP="0000624A">
      <w:pPr>
        <w:spacing w:after="0" w:line="240" w:lineRule="auto"/>
        <w:ind w:right="5244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</w:pPr>
    </w:p>
    <w:p w:rsidR="007159D4" w:rsidRPr="003C4FCD" w:rsidRDefault="007159D4" w:rsidP="0000624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uk-UA" w:eastAsia="uk-UA"/>
        </w:rPr>
      </w:pPr>
      <w:r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>Керуючись пунктом 34 частини 1 статті 26 Закону України «Про місцеве самоврядування в Україні», відповідно статей 12, 20, 122,</w:t>
      </w:r>
      <w:r w:rsidR="001240E2"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125, 126,</w:t>
      </w:r>
      <w:r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186 Земельного </w:t>
      </w:r>
      <w:r w:rsidR="0000624A">
        <w:rPr>
          <w:rFonts w:ascii="Times New Roman" w:eastAsia="Arial" w:hAnsi="Times New Roman" w:cs="Times New Roman"/>
          <w:sz w:val="28"/>
          <w:szCs w:val="28"/>
          <w:lang w:val="uk-UA" w:eastAsia="uk-UA"/>
        </w:rPr>
        <w:t>к</w:t>
      </w:r>
      <w:r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одексу України, ст.50 Закону України «Про землеустрій», Закону України «Про державний земельних кадастр», розглянувши заяву громадянина України </w:t>
      </w:r>
      <w:proofErr w:type="spellStart"/>
      <w:r w:rsidR="001240E2"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>Жемкова</w:t>
      </w:r>
      <w:proofErr w:type="spellEnd"/>
      <w:r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Ю.В. щодо </w:t>
      </w:r>
      <w:r w:rsidR="001240E2"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>затвердження проекту землеустрою зі зміною цільового призначення земельної ділянки</w:t>
      </w:r>
      <w:r w:rsidR="00F01CAA">
        <w:rPr>
          <w:rFonts w:ascii="Times New Roman" w:eastAsia="Arial" w:hAnsi="Times New Roman" w:cs="Times New Roman"/>
          <w:sz w:val="28"/>
          <w:szCs w:val="28"/>
          <w:lang w:val="uk-UA" w:eastAsia="uk-UA"/>
        </w:rPr>
        <w:t>,</w:t>
      </w:r>
      <w:r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розташован</w:t>
      </w:r>
      <w:r w:rsidR="00F01CAA">
        <w:rPr>
          <w:rFonts w:ascii="Times New Roman" w:eastAsia="Arial" w:hAnsi="Times New Roman" w:cs="Times New Roman"/>
          <w:sz w:val="28"/>
          <w:szCs w:val="28"/>
          <w:lang w:val="uk-UA" w:eastAsia="uk-UA"/>
        </w:rPr>
        <w:t>ої</w:t>
      </w:r>
      <w:r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в межах </w:t>
      </w:r>
      <w:r w:rsidR="001240E2"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>міста Нова Одеса</w:t>
      </w:r>
      <w:r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Миколаївського району Миколаївської області, міська рада </w:t>
      </w:r>
    </w:p>
    <w:p w:rsidR="001240E2" w:rsidRPr="00F01CAA" w:rsidRDefault="007159D4" w:rsidP="0000624A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uk-UA" w:eastAsia="uk-UA"/>
        </w:rPr>
      </w:pPr>
      <w:r w:rsidRPr="00F01CAA">
        <w:rPr>
          <w:rFonts w:ascii="Times New Roman" w:eastAsia="Arial" w:hAnsi="Times New Roman" w:cs="Times New Roman"/>
          <w:b/>
          <w:sz w:val="28"/>
          <w:szCs w:val="28"/>
          <w:lang w:val="uk-UA" w:eastAsia="uk-UA"/>
        </w:rPr>
        <w:t>В И Р І Ш И Л А :</w:t>
      </w:r>
    </w:p>
    <w:p w:rsidR="009911B1" w:rsidRPr="003C4FCD" w:rsidRDefault="002B3602" w:rsidP="0000624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1.</w:t>
      </w:r>
      <w:r w:rsidR="0079010B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911B1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Затвердити проект землеустрою щодо </w:t>
      </w:r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відведення земельної ділянки</w:t>
      </w:r>
      <w:r w:rsidR="00F01CAA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,</w:t>
      </w:r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що перебуває у власності гр. України </w:t>
      </w:r>
      <w:proofErr w:type="spellStart"/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Жемкова</w:t>
      </w:r>
      <w:proofErr w:type="spellEnd"/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Юрія Вікторовича</w:t>
      </w:r>
      <w:r w:rsidR="00F01CAA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,</w:t>
      </w:r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цільове призначення якої </w:t>
      </w:r>
      <w:r w:rsidR="009911B1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змін</w:t>
      </w:r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юється</w:t>
      </w:r>
      <w:r w:rsidR="00F01CAA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</w:t>
      </w:r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01CAA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«</w:t>
      </w:r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для будівництва та обслуговування будівель торгівлі</w:t>
      </w:r>
      <w:r w:rsidR="00F01CAA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»</w:t>
      </w:r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на </w:t>
      </w:r>
      <w:r w:rsidR="00F01CAA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«</w:t>
      </w:r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01CAA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»</w:t>
      </w:r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 </w:t>
      </w:r>
      <w:proofErr w:type="spellStart"/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адресою</w:t>
      </w:r>
      <w:proofErr w:type="spellEnd"/>
      <w:r w:rsidR="001240E2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:</w:t>
      </w:r>
      <w:r w:rsidR="007F12E3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Миколаївська область, Миколаївський район, м</w:t>
      </w:r>
      <w:r w:rsidR="0079010B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істо</w:t>
      </w:r>
      <w:bookmarkStart w:id="0" w:name="_GoBack"/>
      <w:bookmarkEnd w:id="0"/>
      <w:r w:rsidR="007F12E3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Нова Одеса, вул. </w:t>
      </w:r>
      <w:proofErr w:type="spellStart"/>
      <w:r w:rsidR="007F12E3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Іпатенка</w:t>
      </w:r>
      <w:proofErr w:type="spellEnd"/>
      <w:r w:rsidR="007F12E3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, 5/1. </w:t>
      </w:r>
      <w:r w:rsidR="009911B1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9911B1" w:rsidRPr="003C4FCD" w:rsidRDefault="002B3602" w:rsidP="0000624A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eastAsia="Arial"/>
          <w:sz w:val="28"/>
          <w:szCs w:val="28"/>
          <w:bdr w:val="none" w:sz="0" w:space="0" w:color="auto" w:frame="1"/>
        </w:rPr>
        <w:t>2.</w:t>
      </w:r>
      <w:r w:rsidR="0079010B">
        <w:rPr>
          <w:rFonts w:eastAsia="Arial"/>
          <w:sz w:val="28"/>
          <w:szCs w:val="28"/>
          <w:bdr w:val="none" w:sz="0" w:space="0" w:color="auto" w:frame="1"/>
        </w:rPr>
        <w:t xml:space="preserve"> </w:t>
      </w:r>
      <w:r w:rsidR="009911B1" w:rsidRPr="003C4FCD">
        <w:rPr>
          <w:rFonts w:eastAsia="Arial"/>
          <w:sz w:val="28"/>
          <w:szCs w:val="28"/>
          <w:bdr w:val="none" w:sz="0" w:space="0" w:color="auto" w:frame="1"/>
        </w:rPr>
        <w:t xml:space="preserve">Змінити цільове призначення земельної ділянки </w:t>
      </w:r>
      <w:r w:rsidR="007F12E3" w:rsidRPr="003C4FCD">
        <w:rPr>
          <w:rFonts w:eastAsia="Arial"/>
          <w:sz w:val="28"/>
          <w:szCs w:val="28"/>
          <w:bdr w:val="none" w:sz="0" w:space="0" w:color="auto" w:frame="1"/>
        </w:rPr>
        <w:t>приват</w:t>
      </w:r>
      <w:r w:rsidR="009911B1" w:rsidRPr="003C4FCD">
        <w:rPr>
          <w:rFonts w:eastAsia="Arial"/>
          <w:sz w:val="28"/>
          <w:szCs w:val="28"/>
          <w:bdr w:val="none" w:sz="0" w:space="0" w:color="auto" w:frame="1"/>
        </w:rPr>
        <w:t xml:space="preserve">ної власності  площею </w:t>
      </w:r>
      <w:r w:rsidR="009911B1" w:rsidRPr="0000624A">
        <w:rPr>
          <w:rFonts w:eastAsia="Arial"/>
          <w:sz w:val="28"/>
          <w:szCs w:val="28"/>
          <w:bdr w:val="none" w:sz="0" w:space="0" w:color="auto" w:frame="1"/>
        </w:rPr>
        <w:t>0,</w:t>
      </w:r>
      <w:r w:rsidR="007F12E3" w:rsidRPr="0000624A">
        <w:rPr>
          <w:rFonts w:eastAsia="Arial"/>
          <w:sz w:val="28"/>
          <w:szCs w:val="28"/>
          <w:bdr w:val="none" w:sz="0" w:space="0" w:color="auto" w:frame="1"/>
        </w:rPr>
        <w:t xml:space="preserve">5081 </w:t>
      </w:r>
      <w:r w:rsidR="009911B1" w:rsidRPr="0000624A">
        <w:rPr>
          <w:rFonts w:eastAsia="Arial"/>
          <w:sz w:val="28"/>
          <w:szCs w:val="28"/>
          <w:bdr w:val="none" w:sz="0" w:space="0" w:color="auto" w:frame="1"/>
        </w:rPr>
        <w:t>га</w:t>
      </w:r>
      <w:r w:rsidR="0000624A">
        <w:rPr>
          <w:rFonts w:eastAsia="Arial"/>
          <w:sz w:val="28"/>
          <w:szCs w:val="28"/>
          <w:bdr w:val="none" w:sz="0" w:space="0" w:color="auto" w:frame="1"/>
        </w:rPr>
        <w:t>,</w:t>
      </w:r>
      <w:r w:rsidR="009911B1" w:rsidRPr="003C4FCD">
        <w:rPr>
          <w:rFonts w:eastAsia="Arial"/>
          <w:sz w:val="28"/>
          <w:szCs w:val="28"/>
          <w:bdr w:val="none" w:sz="0" w:space="0" w:color="auto" w:frame="1"/>
        </w:rPr>
        <w:t xml:space="preserve"> кадастровий номер </w:t>
      </w:r>
      <w:r w:rsidR="007F12E3" w:rsidRPr="0000624A">
        <w:rPr>
          <w:rFonts w:eastAsia="Arial"/>
          <w:sz w:val="28"/>
          <w:szCs w:val="28"/>
          <w:bdr w:val="none" w:sz="0" w:space="0" w:color="auto" w:frame="1"/>
        </w:rPr>
        <w:t>48248101</w:t>
      </w:r>
      <w:r w:rsidR="009911B1" w:rsidRPr="0000624A">
        <w:rPr>
          <w:rFonts w:eastAsia="Arial"/>
          <w:sz w:val="28"/>
          <w:szCs w:val="28"/>
          <w:bdr w:val="none" w:sz="0" w:space="0" w:color="auto" w:frame="1"/>
        </w:rPr>
        <w:t>00:0</w:t>
      </w:r>
      <w:r w:rsidR="007F12E3" w:rsidRPr="0000624A">
        <w:rPr>
          <w:rFonts w:eastAsia="Arial"/>
          <w:sz w:val="28"/>
          <w:szCs w:val="28"/>
          <w:bdr w:val="none" w:sz="0" w:space="0" w:color="auto" w:frame="1"/>
        </w:rPr>
        <w:t>4</w:t>
      </w:r>
      <w:r w:rsidR="009911B1" w:rsidRPr="0000624A">
        <w:rPr>
          <w:rFonts w:eastAsia="Arial"/>
          <w:sz w:val="28"/>
          <w:szCs w:val="28"/>
          <w:bdr w:val="none" w:sz="0" w:space="0" w:color="auto" w:frame="1"/>
        </w:rPr>
        <w:t>:0</w:t>
      </w:r>
      <w:r w:rsidR="007F12E3" w:rsidRPr="0000624A">
        <w:rPr>
          <w:rFonts w:eastAsia="Arial"/>
          <w:sz w:val="28"/>
          <w:szCs w:val="28"/>
          <w:bdr w:val="none" w:sz="0" w:space="0" w:color="auto" w:frame="1"/>
        </w:rPr>
        <w:t>11</w:t>
      </w:r>
      <w:r w:rsidR="009911B1" w:rsidRPr="0000624A">
        <w:rPr>
          <w:rFonts w:eastAsia="Arial"/>
          <w:sz w:val="28"/>
          <w:szCs w:val="28"/>
          <w:bdr w:val="none" w:sz="0" w:space="0" w:color="auto" w:frame="1"/>
        </w:rPr>
        <w:t>:00</w:t>
      </w:r>
      <w:r w:rsidR="007F12E3" w:rsidRPr="0000624A">
        <w:rPr>
          <w:rFonts w:eastAsia="Arial"/>
          <w:sz w:val="28"/>
          <w:szCs w:val="28"/>
          <w:bdr w:val="none" w:sz="0" w:space="0" w:color="auto" w:frame="1"/>
        </w:rPr>
        <w:t>10</w:t>
      </w:r>
      <w:r w:rsidR="0000624A">
        <w:rPr>
          <w:rFonts w:eastAsia="Arial"/>
          <w:sz w:val="28"/>
          <w:szCs w:val="28"/>
          <w:bdr w:val="none" w:sz="0" w:space="0" w:color="auto" w:frame="1"/>
        </w:rPr>
        <w:t>,</w:t>
      </w:r>
      <w:r w:rsidR="009911B1" w:rsidRPr="003C4FCD">
        <w:rPr>
          <w:rFonts w:eastAsia="Arial"/>
          <w:sz w:val="28"/>
          <w:szCs w:val="28"/>
          <w:bdr w:val="none" w:sz="0" w:space="0" w:color="auto" w:frame="1"/>
        </w:rPr>
        <w:t xml:space="preserve"> </w:t>
      </w:r>
      <w:r w:rsidR="007F12E3" w:rsidRPr="003C4FCD">
        <w:rPr>
          <w:rFonts w:eastAsia="Arial"/>
          <w:sz w:val="28"/>
          <w:szCs w:val="28"/>
          <w:bdr w:val="none" w:sz="0" w:space="0" w:color="auto" w:frame="1"/>
        </w:rPr>
        <w:t>в</w:t>
      </w:r>
      <w:r w:rsidR="009911B1" w:rsidRPr="003C4FCD">
        <w:rPr>
          <w:rFonts w:eastAsia="Arial"/>
          <w:sz w:val="28"/>
          <w:szCs w:val="28"/>
          <w:bdr w:val="none" w:sz="0" w:space="0" w:color="auto" w:frame="1"/>
        </w:rPr>
        <w:t xml:space="preserve"> межа</w:t>
      </w:r>
      <w:r w:rsidR="007F12E3" w:rsidRPr="003C4FCD">
        <w:rPr>
          <w:rFonts w:eastAsia="Arial"/>
          <w:sz w:val="28"/>
          <w:szCs w:val="28"/>
          <w:bdr w:val="none" w:sz="0" w:space="0" w:color="auto" w:frame="1"/>
        </w:rPr>
        <w:t>х</w:t>
      </w:r>
      <w:r w:rsidR="009911B1" w:rsidRPr="003C4FCD">
        <w:rPr>
          <w:rFonts w:eastAsia="Arial"/>
          <w:sz w:val="28"/>
          <w:szCs w:val="28"/>
          <w:bdr w:val="none" w:sz="0" w:space="0" w:color="auto" w:frame="1"/>
        </w:rPr>
        <w:t xml:space="preserve"> населеного пункту </w:t>
      </w:r>
      <w:r w:rsidR="008A1789" w:rsidRPr="003C4FCD">
        <w:rPr>
          <w:rFonts w:eastAsia="Arial"/>
          <w:sz w:val="28"/>
          <w:szCs w:val="28"/>
          <w:bdr w:val="none" w:sz="0" w:space="0" w:color="auto" w:frame="1"/>
        </w:rPr>
        <w:t>м. Нова Одеса</w:t>
      </w:r>
      <w:r w:rsidR="009911B1" w:rsidRPr="003C4FCD">
        <w:rPr>
          <w:rFonts w:eastAsia="Arial"/>
          <w:sz w:val="28"/>
          <w:szCs w:val="28"/>
          <w:bdr w:val="none" w:sz="0" w:space="0" w:color="auto" w:frame="1"/>
        </w:rPr>
        <w:t xml:space="preserve"> </w:t>
      </w:r>
      <w:r w:rsidR="008A1789" w:rsidRPr="003C4FCD">
        <w:rPr>
          <w:rFonts w:eastAsia="Arial"/>
          <w:sz w:val="28"/>
          <w:szCs w:val="28"/>
          <w:bdr w:val="none" w:sz="0" w:space="0" w:color="auto" w:frame="1"/>
        </w:rPr>
        <w:t>Миколаївс</w:t>
      </w:r>
      <w:r w:rsidR="0000624A">
        <w:rPr>
          <w:rFonts w:eastAsia="Arial"/>
          <w:sz w:val="28"/>
          <w:szCs w:val="28"/>
          <w:bdr w:val="none" w:sz="0" w:space="0" w:color="auto" w:frame="1"/>
        </w:rPr>
        <w:t>ького району</w:t>
      </w:r>
      <w:r w:rsidR="009911B1" w:rsidRPr="003C4FCD">
        <w:rPr>
          <w:rFonts w:eastAsia="Arial"/>
          <w:sz w:val="28"/>
          <w:szCs w:val="28"/>
          <w:bdr w:val="none" w:sz="0" w:space="0" w:color="auto" w:frame="1"/>
        </w:rPr>
        <w:t xml:space="preserve"> </w:t>
      </w:r>
      <w:r w:rsidR="008A1789" w:rsidRPr="003C4FCD">
        <w:rPr>
          <w:rFonts w:eastAsia="Arial"/>
          <w:sz w:val="28"/>
          <w:szCs w:val="28"/>
          <w:bdr w:val="none" w:sz="0" w:space="0" w:color="auto" w:frame="1"/>
        </w:rPr>
        <w:t>Миколаївс</w:t>
      </w:r>
      <w:r w:rsidR="009911B1" w:rsidRPr="003C4FCD">
        <w:rPr>
          <w:rFonts w:eastAsia="Arial"/>
          <w:sz w:val="28"/>
          <w:szCs w:val="28"/>
          <w:bdr w:val="none" w:sz="0" w:space="0" w:color="auto" w:frame="1"/>
        </w:rPr>
        <w:t xml:space="preserve">ької області з </w:t>
      </w:r>
      <w:r w:rsidR="009911B1" w:rsidRPr="0000624A">
        <w:rPr>
          <w:rFonts w:eastAsia="Arial"/>
          <w:bCs/>
          <w:sz w:val="28"/>
          <w:szCs w:val="28"/>
          <w:bdr w:val="none" w:sz="0" w:space="0" w:color="auto" w:frame="1"/>
        </w:rPr>
        <w:t>«</w:t>
      </w:r>
      <w:r w:rsidR="003C4FCD" w:rsidRPr="0000624A">
        <w:rPr>
          <w:rFonts w:eastAsia="Arial"/>
          <w:bCs/>
          <w:sz w:val="28"/>
          <w:szCs w:val="28"/>
        </w:rPr>
        <w:t>для будівництва та обслуговування будівель торгівлі</w:t>
      </w:r>
      <w:r w:rsidR="0000624A" w:rsidRPr="0000624A">
        <w:rPr>
          <w:rFonts w:eastAsia="Arial"/>
          <w:bCs/>
          <w:sz w:val="28"/>
          <w:szCs w:val="28"/>
        </w:rPr>
        <w:t>»</w:t>
      </w:r>
      <w:r w:rsidR="003C4FCD" w:rsidRPr="0000624A">
        <w:rPr>
          <w:sz w:val="28"/>
          <w:szCs w:val="28"/>
          <w:bdr w:val="none" w:sz="0" w:space="0" w:color="auto" w:frame="1"/>
        </w:rPr>
        <w:t xml:space="preserve"> </w:t>
      </w:r>
      <w:r w:rsidR="0000624A">
        <w:rPr>
          <w:sz w:val="28"/>
          <w:szCs w:val="28"/>
          <w:bdr w:val="none" w:sz="0" w:space="0" w:color="auto" w:frame="1"/>
        </w:rPr>
        <w:t>(</w:t>
      </w:r>
      <w:r w:rsidR="003C4FCD" w:rsidRPr="003C4FCD">
        <w:rPr>
          <w:sz w:val="28"/>
          <w:szCs w:val="28"/>
          <w:bdr w:val="none" w:sz="0" w:space="0" w:color="auto" w:frame="1"/>
        </w:rPr>
        <w:t>код згідно КВЦПЗ – 03.07</w:t>
      </w:r>
      <w:r w:rsidR="0000624A">
        <w:rPr>
          <w:sz w:val="28"/>
          <w:szCs w:val="28"/>
          <w:bdr w:val="none" w:sz="0" w:space="0" w:color="auto" w:frame="1"/>
        </w:rPr>
        <w:t>)</w:t>
      </w:r>
      <w:r w:rsidR="009911B1" w:rsidRPr="003C4FCD">
        <w:rPr>
          <w:rFonts w:eastAsia="Arial"/>
          <w:b/>
          <w:bCs/>
          <w:sz w:val="28"/>
          <w:szCs w:val="28"/>
        </w:rPr>
        <w:t xml:space="preserve"> </w:t>
      </w:r>
      <w:r w:rsidR="009911B1" w:rsidRPr="003C4FCD">
        <w:rPr>
          <w:rFonts w:eastAsia="Arial"/>
          <w:sz w:val="28"/>
          <w:szCs w:val="28"/>
        </w:rPr>
        <w:t xml:space="preserve">на </w:t>
      </w:r>
      <w:r w:rsidR="009911B1" w:rsidRPr="0000624A">
        <w:rPr>
          <w:rFonts w:eastAsia="Arial"/>
          <w:bCs/>
          <w:sz w:val="28"/>
          <w:szCs w:val="28"/>
        </w:rPr>
        <w:t>«</w:t>
      </w:r>
      <w:r w:rsidR="003C4FCD" w:rsidRPr="0000624A">
        <w:rPr>
          <w:rFonts w:eastAsia="Arial"/>
          <w:bCs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0624A" w:rsidRPr="0000624A">
        <w:rPr>
          <w:rFonts w:eastAsia="Arial"/>
          <w:bCs/>
          <w:sz w:val="28"/>
          <w:szCs w:val="28"/>
        </w:rPr>
        <w:t>»</w:t>
      </w:r>
      <w:r w:rsidR="003C4FCD" w:rsidRPr="0000624A">
        <w:rPr>
          <w:rFonts w:eastAsia="Arial"/>
          <w:bCs/>
          <w:sz w:val="28"/>
          <w:szCs w:val="28"/>
        </w:rPr>
        <w:t xml:space="preserve"> </w:t>
      </w:r>
      <w:r w:rsidR="003C4FCD" w:rsidRPr="003C4FCD">
        <w:rPr>
          <w:sz w:val="28"/>
          <w:szCs w:val="28"/>
          <w:bdr w:val="none" w:sz="0" w:space="0" w:color="auto" w:frame="1"/>
        </w:rPr>
        <w:t>(код згідно КВЦПЗ – 11.02)</w:t>
      </w:r>
      <w:r w:rsidR="009911B1" w:rsidRPr="0000624A">
        <w:rPr>
          <w:rFonts w:eastAsia="Arial"/>
          <w:bCs/>
          <w:sz w:val="28"/>
          <w:szCs w:val="28"/>
          <w:bdr w:val="none" w:sz="0" w:space="0" w:color="auto" w:frame="1"/>
        </w:rPr>
        <w:t>.</w:t>
      </w:r>
    </w:p>
    <w:p w:rsidR="009911B1" w:rsidRPr="003C4FCD" w:rsidRDefault="002B3602" w:rsidP="0000624A">
      <w:pPr>
        <w:shd w:val="clear" w:color="auto" w:fill="FFFFFF"/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3.</w:t>
      </w:r>
      <w:r w:rsidR="0079010B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9911B1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Рекомендувати </w:t>
      </w:r>
      <w:r w:rsidR="007F12E3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громадянину </w:t>
      </w:r>
      <w:proofErr w:type="spellStart"/>
      <w:r w:rsidR="007F12E3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>Жемкову</w:t>
      </w:r>
      <w:proofErr w:type="spellEnd"/>
      <w:r w:rsidR="007F12E3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Юрію Вікторовичу</w:t>
      </w:r>
      <w:r w:rsidR="009911B1" w:rsidRPr="003C4FCD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зареєструвати зміну цільового призначення вказаної земельної ділянки відповідно до чинного законодавства.</w:t>
      </w:r>
    </w:p>
    <w:p w:rsidR="009911B1" w:rsidRPr="003C4FCD" w:rsidRDefault="002B3602" w:rsidP="0000624A">
      <w:pPr>
        <w:shd w:val="clear" w:color="auto" w:fill="FFFFFF"/>
        <w:tabs>
          <w:tab w:val="num" w:pos="720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4.</w:t>
      </w:r>
      <w:r w:rsidR="0079010B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r w:rsidR="009911B1"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Контроль за виконанням цього рішення  поставити на </w:t>
      </w:r>
      <w:r w:rsidR="0000624A">
        <w:rPr>
          <w:rFonts w:ascii="Times New Roman" w:eastAsia="Arial" w:hAnsi="Times New Roman" w:cs="Times New Roman"/>
          <w:sz w:val="28"/>
          <w:szCs w:val="28"/>
          <w:lang w:val="uk-UA" w:eastAsia="uk-UA"/>
        </w:rPr>
        <w:t>постій</w:t>
      </w:r>
      <w:r w:rsidR="009911B1"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ну комісію з </w:t>
      </w:r>
      <w:r w:rsidR="009911B1" w:rsidRPr="003C4FCD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питань </w:t>
      </w:r>
      <w:r w:rsidR="007F12E3" w:rsidRPr="003C4FCD">
        <w:rPr>
          <w:rFonts w:ascii="Times New Roman" w:eastAsia="Arial" w:hAnsi="Times New Roman" w:cs="Times New Roman"/>
          <w:sz w:val="28"/>
          <w:szCs w:val="28"/>
          <w:lang w:val="uk-UA" w:eastAsia="uk-UA"/>
        </w:rPr>
        <w:t>аграрно-промислового розвитку та екології</w:t>
      </w:r>
      <w:r w:rsidR="009911B1" w:rsidRPr="003C4FCD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:rsidR="009911B1" w:rsidRDefault="009911B1" w:rsidP="0000624A">
      <w:pPr>
        <w:tabs>
          <w:tab w:val="left" w:pos="360"/>
        </w:tabs>
        <w:spacing w:after="200" w:line="240" w:lineRule="auto"/>
        <w:ind w:left="360"/>
        <w:contextualSpacing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79010B" w:rsidRPr="003C4FCD" w:rsidRDefault="0079010B" w:rsidP="0000624A">
      <w:pPr>
        <w:tabs>
          <w:tab w:val="left" w:pos="360"/>
        </w:tabs>
        <w:spacing w:after="200" w:line="240" w:lineRule="auto"/>
        <w:ind w:left="360"/>
        <w:contextualSpacing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9911B1" w:rsidRPr="003C4FCD" w:rsidRDefault="009911B1" w:rsidP="0000624A">
      <w:pPr>
        <w:tabs>
          <w:tab w:val="left" w:pos="360"/>
        </w:tabs>
        <w:spacing w:after="200" w:line="240" w:lineRule="auto"/>
        <w:ind w:left="360"/>
        <w:contextualSpacing/>
        <w:rPr>
          <w:sz w:val="28"/>
          <w:szCs w:val="28"/>
        </w:rPr>
      </w:pPr>
      <w:r w:rsidRPr="003C4FCD">
        <w:rPr>
          <w:rFonts w:ascii="Times New Roman" w:eastAsia="Arial" w:hAnsi="Times New Roman" w:cs="Times New Roman"/>
          <w:sz w:val="26"/>
          <w:szCs w:val="26"/>
          <w:lang w:val="uk-UA"/>
        </w:rPr>
        <w:t xml:space="preserve">             </w:t>
      </w:r>
      <w:r w:rsidR="003C4FCD" w:rsidRPr="003C4FCD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Міський голова </w:t>
      </w:r>
      <w:r w:rsidR="003C4FCD" w:rsidRPr="003C4FCD">
        <w:rPr>
          <w:rFonts w:ascii="Times New Roman" w:eastAsia="Arial" w:hAnsi="Times New Roman" w:cs="Times New Roman"/>
          <w:sz w:val="28"/>
          <w:szCs w:val="28"/>
          <w:lang w:val="uk-UA"/>
        </w:rPr>
        <w:tab/>
      </w:r>
      <w:r w:rsidR="003C4FCD" w:rsidRPr="003C4FCD">
        <w:rPr>
          <w:rFonts w:ascii="Times New Roman" w:eastAsia="Arial" w:hAnsi="Times New Roman" w:cs="Times New Roman"/>
          <w:sz w:val="28"/>
          <w:szCs w:val="28"/>
          <w:lang w:val="uk-UA"/>
        </w:rPr>
        <w:tab/>
      </w:r>
      <w:r w:rsidR="003C4FCD" w:rsidRPr="003C4FCD">
        <w:rPr>
          <w:rFonts w:ascii="Times New Roman" w:eastAsia="Arial" w:hAnsi="Times New Roman" w:cs="Times New Roman"/>
          <w:sz w:val="28"/>
          <w:szCs w:val="28"/>
          <w:lang w:val="uk-UA"/>
        </w:rPr>
        <w:tab/>
      </w:r>
      <w:r w:rsidR="003C4FCD" w:rsidRPr="003C4FCD">
        <w:rPr>
          <w:rFonts w:ascii="Times New Roman" w:eastAsia="Arial" w:hAnsi="Times New Roman" w:cs="Times New Roman"/>
          <w:sz w:val="28"/>
          <w:szCs w:val="28"/>
          <w:lang w:val="uk-UA"/>
        </w:rPr>
        <w:tab/>
      </w:r>
      <w:r w:rsidR="003C4FCD" w:rsidRPr="003C4FCD">
        <w:rPr>
          <w:rFonts w:ascii="Times New Roman" w:eastAsia="Arial" w:hAnsi="Times New Roman" w:cs="Times New Roman"/>
          <w:sz w:val="28"/>
          <w:szCs w:val="28"/>
          <w:lang w:val="uk-UA"/>
        </w:rPr>
        <w:tab/>
        <w:t>Олександр ПОЛЯКОВ</w:t>
      </w:r>
    </w:p>
    <w:p w:rsidR="009911B1" w:rsidRPr="003C4FCD" w:rsidRDefault="009911B1"/>
    <w:sectPr w:rsidR="009911B1" w:rsidRPr="003C4FCD" w:rsidSect="0000624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044"/>
    <w:multiLevelType w:val="multilevel"/>
    <w:tmpl w:val="5CA6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71"/>
    <w:rsid w:val="0000624A"/>
    <w:rsid w:val="001240E2"/>
    <w:rsid w:val="002B3602"/>
    <w:rsid w:val="00392B77"/>
    <w:rsid w:val="003C4FCD"/>
    <w:rsid w:val="004D131A"/>
    <w:rsid w:val="007159D4"/>
    <w:rsid w:val="0079010B"/>
    <w:rsid w:val="007F12E3"/>
    <w:rsid w:val="00827F4E"/>
    <w:rsid w:val="008A1789"/>
    <w:rsid w:val="008C6E71"/>
    <w:rsid w:val="009911B1"/>
    <w:rsid w:val="00A0343C"/>
    <w:rsid w:val="00A510CB"/>
    <w:rsid w:val="00BF04C1"/>
    <w:rsid w:val="00D64039"/>
    <w:rsid w:val="00DE7AEB"/>
    <w:rsid w:val="00F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5F9A"/>
  <w15:chartTrackingRefBased/>
  <w15:docId w15:val="{58E6A943-23E9-4A94-BAEC-5AA4EF12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9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10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15</cp:revision>
  <cp:lastPrinted>2025-07-02T15:58:00Z</cp:lastPrinted>
  <dcterms:created xsi:type="dcterms:W3CDTF">2025-06-12T05:11:00Z</dcterms:created>
  <dcterms:modified xsi:type="dcterms:W3CDTF">2025-07-02T16:00:00Z</dcterms:modified>
</cp:coreProperties>
</file>