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n2"/>
    <w:bookmarkEnd w:id="0"/>
    <w:p w:rsidR="009E65BE" w:rsidRPr="00C972FF" w:rsidRDefault="009E65BE" w:rsidP="00C972FF">
      <w:pPr>
        <w:contextualSpacing/>
        <w:jc w:val="center"/>
        <w:rPr>
          <w:rFonts w:ascii="Times New Roman" w:hAnsi="Times New Roman"/>
          <w:b/>
          <w:color w:val="FF0000"/>
          <w:sz w:val="19"/>
        </w:rPr>
      </w:pPr>
      <w:r>
        <w:fldChar w:fldCharType="begin"/>
      </w:r>
      <w:r>
        <w:instrText xml:space="preserve"> INCLUDEPICTURE "http://zakonst.rada.gov.ua/images/gerb.gif"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pt;height:60pt;mso-wrap-distance-left:.75pt;mso-wrap-distance-top:.75pt;mso-wrap-distance-right:.75pt;mso-wrap-distance-bottom:.75pt">
            <v:imagedata r:id="rId6" r:href="rId7"/>
          </v:shape>
        </w:pict>
      </w:r>
      <w:r>
        <w:fldChar w:fldCharType="end"/>
      </w:r>
    </w:p>
    <w:p w:rsidR="009E65BE" w:rsidRPr="00C972FF" w:rsidRDefault="009E65BE" w:rsidP="00C972FF">
      <w:pPr>
        <w:contextualSpacing/>
        <w:jc w:val="center"/>
        <w:rPr>
          <w:rFonts w:ascii="Times New Roman" w:hAnsi="Times New Roman"/>
          <w:b/>
          <w:sz w:val="19"/>
        </w:rPr>
      </w:pPr>
    </w:p>
    <w:p w:rsidR="009E65BE" w:rsidRPr="00C972FF" w:rsidRDefault="009E65BE" w:rsidP="00C972FF">
      <w:pPr>
        <w:contextualSpacing/>
        <w:jc w:val="center"/>
        <w:rPr>
          <w:rFonts w:ascii="Times New Roman" w:hAnsi="Times New Roman"/>
          <w:b/>
          <w:sz w:val="32"/>
        </w:rPr>
      </w:pPr>
      <w:r w:rsidRPr="00C972FF">
        <w:rPr>
          <w:rFonts w:ascii="Times New Roman" w:hAnsi="Times New Roman"/>
          <w:b/>
          <w:sz w:val="32"/>
        </w:rPr>
        <w:t>У К Р А Ї Н А</w:t>
      </w:r>
    </w:p>
    <w:p w:rsidR="009E65BE" w:rsidRPr="00C972FF" w:rsidRDefault="009E65BE" w:rsidP="00C972FF">
      <w:pPr>
        <w:contextualSpacing/>
        <w:jc w:val="center"/>
        <w:rPr>
          <w:rFonts w:ascii="Times New Roman" w:hAnsi="Times New Roman"/>
          <w:b/>
          <w:sz w:val="32"/>
        </w:rPr>
      </w:pPr>
      <w:r w:rsidRPr="00C972FF">
        <w:rPr>
          <w:rFonts w:ascii="Times New Roman" w:hAnsi="Times New Roman"/>
          <w:b/>
          <w:sz w:val="32"/>
        </w:rPr>
        <w:t>НОВООДЕСЬКА МІСЬКА РАДА</w:t>
      </w:r>
    </w:p>
    <w:p w:rsidR="009E65BE" w:rsidRPr="00C972FF" w:rsidRDefault="009E65BE" w:rsidP="00C972FF">
      <w:pPr>
        <w:contextualSpacing/>
        <w:jc w:val="center"/>
        <w:rPr>
          <w:rFonts w:ascii="Times New Roman" w:hAnsi="Times New Roman"/>
          <w:b/>
          <w:sz w:val="32"/>
        </w:rPr>
      </w:pPr>
      <w:r w:rsidRPr="00C972FF">
        <w:rPr>
          <w:rFonts w:ascii="Times New Roman" w:hAnsi="Times New Roman"/>
          <w:b/>
          <w:sz w:val="32"/>
        </w:rPr>
        <w:t>НОВООДЕСЬКОГО РАЙОНУ МИКОЛАЇВСЬКОЇ ОБЛАСТІ</w:t>
      </w:r>
    </w:p>
    <w:p w:rsidR="009E65BE" w:rsidRPr="00DB3214" w:rsidRDefault="009E65BE" w:rsidP="00C972FF">
      <w:pPr>
        <w:contextualSpacing/>
        <w:jc w:val="center"/>
        <w:rPr>
          <w:rFonts w:ascii="Times New Roman" w:hAnsi="Times New Roman"/>
          <w:b/>
          <w:sz w:val="32"/>
          <w:lang w:val="uk-UA"/>
        </w:rPr>
      </w:pPr>
      <w:r w:rsidRPr="00C972FF">
        <w:rPr>
          <w:rFonts w:ascii="Times New Roman" w:hAnsi="Times New Roman"/>
          <w:b/>
          <w:sz w:val="32"/>
        </w:rPr>
        <w:t xml:space="preserve">РІШЕННЯ №  </w:t>
      </w:r>
      <w:r>
        <w:rPr>
          <w:rFonts w:ascii="Times New Roman" w:hAnsi="Times New Roman"/>
          <w:b/>
          <w:sz w:val="32"/>
          <w:lang w:val="uk-UA"/>
        </w:rPr>
        <w:t>13</w:t>
      </w:r>
    </w:p>
    <w:p w:rsidR="009E65BE" w:rsidRPr="00C972FF" w:rsidRDefault="009E65BE" w:rsidP="00C972FF">
      <w:pPr>
        <w:pStyle w:val="PlainText"/>
        <w:contextualSpacing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21 грудня</w:t>
      </w:r>
      <w:r w:rsidRPr="00C972FF">
        <w:rPr>
          <w:rFonts w:ascii="Times New Roman" w:hAnsi="Times New Roman" w:cs="Times New Roman"/>
          <w:sz w:val="32"/>
          <w:szCs w:val="32"/>
          <w:lang w:val="uk-UA"/>
        </w:rPr>
        <w:t xml:space="preserve"> 2018 року                                                    </w:t>
      </w:r>
    </w:p>
    <w:p w:rsidR="009E65BE" w:rsidRPr="00EF6F1C" w:rsidRDefault="009E65BE" w:rsidP="00C972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05"/>
        </w:tabs>
        <w:spacing w:line="240" w:lineRule="auto"/>
        <w:contextualSpacing/>
        <w:rPr>
          <w:sz w:val="32"/>
          <w:szCs w:val="32"/>
          <w:lang w:val="uk-UA"/>
        </w:rPr>
      </w:pPr>
      <w:r w:rsidRPr="00C972FF">
        <w:rPr>
          <w:rFonts w:ascii="Times New Roman" w:hAnsi="Times New Roman"/>
          <w:sz w:val="32"/>
          <w:szCs w:val="32"/>
          <w:lang w:val="uk-UA"/>
        </w:rPr>
        <w:t>ХХХ</w:t>
      </w:r>
      <w:r>
        <w:rPr>
          <w:rFonts w:ascii="Times New Roman" w:hAnsi="Times New Roman"/>
          <w:sz w:val="32"/>
          <w:szCs w:val="32"/>
          <w:lang w:val="uk-UA"/>
        </w:rPr>
        <w:t>І</w:t>
      </w:r>
      <w:r>
        <w:rPr>
          <w:rFonts w:ascii="Times New Roman" w:hAnsi="Times New Roman"/>
          <w:sz w:val="32"/>
          <w:szCs w:val="32"/>
          <w:lang w:val="en-US"/>
        </w:rPr>
        <w:t>V</w:t>
      </w:r>
      <w:r w:rsidRPr="00C972FF">
        <w:rPr>
          <w:rFonts w:ascii="Times New Roman" w:hAnsi="Times New Roman"/>
          <w:sz w:val="32"/>
          <w:szCs w:val="32"/>
          <w:lang w:val="uk-UA"/>
        </w:rPr>
        <w:t xml:space="preserve"> сесія  сьомого скликання                  </w:t>
      </w:r>
      <w:r w:rsidRPr="00375C6C">
        <w:rPr>
          <w:sz w:val="32"/>
          <w:szCs w:val="32"/>
          <w:lang w:val="uk-UA"/>
        </w:rPr>
        <w:t xml:space="preserve">      </w:t>
      </w:r>
      <w:r w:rsidRPr="00EF6F1C">
        <w:rPr>
          <w:sz w:val="32"/>
          <w:szCs w:val="32"/>
          <w:lang w:val="uk-UA"/>
        </w:rPr>
        <w:tab/>
        <w:t xml:space="preserve">  </w:t>
      </w:r>
      <w:r w:rsidRPr="00EF6F1C">
        <w:rPr>
          <w:sz w:val="32"/>
          <w:szCs w:val="32"/>
          <w:lang w:val="uk-UA"/>
        </w:rPr>
        <w:tab/>
      </w:r>
    </w:p>
    <w:p w:rsidR="009E65BE" w:rsidRPr="00611F8B" w:rsidRDefault="009E65BE" w:rsidP="00C972FF">
      <w:pPr>
        <w:pStyle w:val="PlainText"/>
        <w:tabs>
          <w:tab w:val="left" w:pos="804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11F8B">
        <w:rPr>
          <w:rFonts w:ascii="Times New Roman" w:hAnsi="Times New Roman" w:cs="Times New Roman"/>
          <w:b/>
          <w:sz w:val="28"/>
          <w:szCs w:val="28"/>
        </w:rPr>
        <w:t xml:space="preserve">Про затвердження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генераль</w:t>
      </w:r>
      <w:r w:rsidRPr="00611F8B">
        <w:rPr>
          <w:rFonts w:ascii="Times New Roman" w:hAnsi="Times New Roman" w:cs="Times New Roman"/>
          <w:b/>
          <w:sz w:val="28"/>
          <w:szCs w:val="28"/>
        </w:rPr>
        <w:t>ного плану</w:t>
      </w:r>
    </w:p>
    <w:p w:rsidR="009E65BE" w:rsidRDefault="009E65BE" w:rsidP="00C972FF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села Криворіжжя Новоодеської міської ради</w:t>
      </w:r>
    </w:p>
    <w:p w:rsidR="009E65BE" w:rsidRDefault="009E65BE" w:rsidP="00C972FF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Миколаївської області</w:t>
      </w:r>
    </w:p>
    <w:p w:rsidR="009E65BE" w:rsidRPr="00DB3214" w:rsidRDefault="009E65BE" w:rsidP="00C972FF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9E65BE" w:rsidRPr="00AB5995" w:rsidRDefault="009E65BE" w:rsidP="00C972FF">
      <w:pPr>
        <w:spacing w:line="240" w:lineRule="auto"/>
        <w:ind w:right="279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матеріали проекту нового Генерального плану села Криворіжжя Новоодеської міської ради, розробленого ТОВ "Миколаївським обласним інжиніринговим центром", з метою забезпечення планомірного, економічного, обґрунтованого і комплексного розвитку села Криворіжжя, підвищення його рівня благоустрою та створення сприятливих умов життєдіяльності населення, відповідно до статей 26, 31, 59  Закону України "Про місцеве самоврядування в Україні", статей 16, 17, 18 Закону України "Про регулювання містобудівної діяльності", статей 19, 25 Закону України "Про землеустрій", статей 12, 122 Земельного кодексу України та  </w:t>
      </w:r>
      <w:r w:rsidRPr="00AB5995">
        <w:rPr>
          <w:rFonts w:ascii="Times New Roman" w:hAnsi="Times New Roman"/>
          <w:sz w:val="28"/>
          <w:szCs w:val="28"/>
          <w:lang w:val="uk-UA"/>
        </w:rPr>
        <w:t xml:space="preserve"> рекомендації постійної комісії з питань житлово-комунального господарства, комунальної власності, містобудування, земельних ресурсів міська ради</w:t>
      </w:r>
    </w:p>
    <w:p w:rsidR="009E65BE" w:rsidRPr="00AB5995" w:rsidRDefault="009E65BE" w:rsidP="00C972FF">
      <w:pPr>
        <w:ind w:left="-680" w:right="279" w:firstLine="708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5995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9E65BE" w:rsidRPr="00DB3214" w:rsidRDefault="009E65BE" w:rsidP="00C972FF">
      <w:pPr>
        <w:ind w:left="-680" w:right="279" w:firstLine="708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E65BE" w:rsidRPr="00AB5995" w:rsidRDefault="009E65BE" w:rsidP="00EA60E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B5995">
        <w:rPr>
          <w:rFonts w:ascii="Times New Roman" w:hAnsi="Times New Roman"/>
          <w:sz w:val="28"/>
          <w:szCs w:val="28"/>
          <w:lang w:val="uk-UA"/>
        </w:rPr>
        <w:t xml:space="preserve">1. Затвердити  </w:t>
      </w:r>
      <w:r>
        <w:rPr>
          <w:rFonts w:ascii="Times New Roman" w:hAnsi="Times New Roman"/>
          <w:sz w:val="28"/>
          <w:szCs w:val="28"/>
          <w:lang w:val="uk-UA"/>
        </w:rPr>
        <w:t xml:space="preserve">містобудівну документацію "Генеральний план села Криворіжжя Новоодеської міської ради Миколаївської області" існуючою загальною площею </w:t>
      </w:r>
      <w:smartTag w:uri="urn:schemas-microsoft-com:office:smarttags" w:element="metricconverter">
        <w:smartTagPr>
          <w:attr w:name="ProductID" w:val="132,6 га"/>
        </w:smartTagPr>
        <w:r>
          <w:rPr>
            <w:rFonts w:ascii="Times New Roman" w:hAnsi="Times New Roman"/>
            <w:sz w:val="28"/>
            <w:szCs w:val="28"/>
            <w:lang w:val="uk-UA"/>
          </w:rPr>
          <w:t>132,6 га</w:t>
        </w:r>
      </w:smartTag>
      <w:r w:rsidRPr="00AB5995">
        <w:rPr>
          <w:rFonts w:ascii="Times New Roman" w:hAnsi="Times New Roman"/>
          <w:sz w:val="28"/>
          <w:szCs w:val="28"/>
          <w:lang w:val="uk-UA"/>
        </w:rPr>
        <w:t>.</w:t>
      </w:r>
    </w:p>
    <w:p w:rsidR="009E65BE" w:rsidRPr="00680F80" w:rsidRDefault="009E65BE" w:rsidP="00EA60E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B5995">
        <w:rPr>
          <w:rFonts w:ascii="Times New Roman" w:hAnsi="Times New Roman"/>
          <w:sz w:val="28"/>
          <w:szCs w:val="28"/>
          <w:lang w:val="uk-UA"/>
        </w:rPr>
        <w:t xml:space="preserve">2. 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Виконавчому комітету Новоодеської міської ради довести зміст даного рішення до жителів Новоодеської міської ради шляхом його оприлюднення на офіційному </w:t>
      </w:r>
      <w:r>
        <w:rPr>
          <w:rFonts w:ascii="Times New Roman" w:hAnsi="Times New Roman"/>
          <w:sz w:val="28"/>
          <w:szCs w:val="28"/>
          <w:lang w:val="en-US"/>
        </w:rPr>
        <w:t>Web</w:t>
      </w:r>
      <w:r>
        <w:rPr>
          <w:rFonts w:ascii="Times New Roman" w:hAnsi="Times New Roman"/>
          <w:sz w:val="28"/>
          <w:szCs w:val="28"/>
          <w:lang w:val="uk-UA"/>
        </w:rPr>
        <w:t xml:space="preserve"> - сайті Новоодеської міської ради .</w:t>
      </w:r>
    </w:p>
    <w:p w:rsidR="009E65BE" w:rsidRPr="00AB5995" w:rsidRDefault="009E65BE" w:rsidP="00EA60E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B5995">
        <w:rPr>
          <w:rFonts w:ascii="Times New Roman" w:hAnsi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>Дане рішення набирає чинності з моменту його оприлюднення.</w:t>
      </w:r>
    </w:p>
    <w:p w:rsidR="009E65BE" w:rsidRPr="00DB3214" w:rsidRDefault="009E65BE" w:rsidP="00DB32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B3214">
        <w:rPr>
          <w:rFonts w:ascii="Times New Roman" w:hAnsi="Times New Roman"/>
          <w:sz w:val="28"/>
          <w:szCs w:val="28"/>
          <w:lang w:val="uk-UA"/>
        </w:rPr>
        <w:t>4. Здійснення контролю за виконанням даного рішення покласти на постійну комісію міської ради  з питань житлово-комунального господарства, комунальної власності, містобудування, земельних ресурсів (Бітіньш Р.Я.), а організація виконання (Зла С.Л.)</w:t>
      </w:r>
    </w:p>
    <w:p w:rsidR="009E65BE" w:rsidRDefault="009E65BE" w:rsidP="00DB3214">
      <w:pPr>
        <w:pStyle w:val="Heading1"/>
        <w:ind w:right="-121"/>
      </w:pPr>
      <w:r w:rsidRPr="00DB3214">
        <w:t xml:space="preserve">Міський голова                     </w:t>
      </w:r>
      <w:r>
        <w:tab/>
      </w:r>
      <w:r>
        <w:tab/>
      </w:r>
      <w:r>
        <w:tab/>
      </w:r>
      <w:r w:rsidRPr="00DB3214">
        <w:tab/>
        <w:t xml:space="preserve">            </w:t>
      </w:r>
      <w:r w:rsidRPr="00DB3214">
        <w:tab/>
        <w:t>О.П. Поляков</w:t>
      </w:r>
    </w:p>
    <w:sectPr w:rsidR="009E65BE" w:rsidSect="00DB32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5BE" w:rsidRDefault="009E65BE" w:rsidP="00937795">
      <w:pPr>
        <w:spacing w:after="0" w:line="240" w:lineRule="auto"/>
      </w:pPr>
      <w:r>
        <w:separator/>
      </w:r>
    </w:p>
  </w:endnote>
  <w:endnote w:type="continuationSeparator" w:id="0">
    <w:p w:rsidR="009E65BE" w:rsidRDefault="009E65BE" w:rsidP="00937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5BE" w:rsidRDefault="009E65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5BE" w:rsidRDefault="009E65B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5BE" w:rsidRDefault="009E65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5BE" w:rsidRDefault="009E65BE" w:rsidP="00937795">
      <w:pPr>
        <w:spacing w:after="0" w:line="240" w:lineRule="auto"/>
      </w:pPr>
      <w:r>
        <w:separator/>
      </w:r>
    </w:p>
  </w:footnote>
  <w:footnote w:type="continuationSeparator" w:id="0">
    <w:p w:rsidR="009E65BE" w:rsidRDefault="009E65BE" w:rsidP="00937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5BE" w:rsidRDefault="009E65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5BE" w:rsidRDefault="009E65B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5BE" w:rsidRDefault="009E65B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2FF"/>
    <w:rsid w:val="000045E3"/>
    <w:rsid w:val="00105E06"/>
    <w:rsid w:val="001C5613"/>
    <w:rsid w:val="00234340"/>
    <w:rsid w:val="00351A1D"/>
    <w:rsid w:val="00375C6C"/>
    <w:rsid w:val="00411849"/>
    <w:rsid w:val="004F066A"/>
    <w:rsid w:val="005924BA"/>
    <w:rsid w:val="00597DAE"/>
    <w:rsid w:val="00611F8B"/>
    <w:rsid w:val="006631B6"/>
    <w:rsid w:val="00676AD3"/>
    <w:rsid w:val="00677934"/>
    <w:rsid w:val="00680F80"/>
    <w:rsid w:val="007A1BBE"/>
    <w:rsid w:val="007A7C13"/>
    <w:rsid w:val="008A70DC"/>
    <w:rsid w:val="00937795"/>
    <w:rsid w:val="009E65BE"/>
    <w:rsid w:val="00AB5995"/>
    <w:rsid w:val="00AF2ADD"/>
    <w:rsid w:val="00B37718"/>
    <w:rsid w:val="00BE2B5A"/>
    <w:rsid w:val="00BF4243"/>
    <w:rsid w:val="00C972FF"/>
    <w:rsid w:val="00DB3214"/>
    <w:rsid w:val="00DB6474"/>
    <w:rsid w:val="00E3671E"/>
    <w:rsid w:val="00E64D33"/>
    <w:rsid w:val="00EA60E5"/>
    <w:rsid w:val="00EF6F1C"/>
    <w:rsid w:val="00F52573"/>
    <w:rsid w:val="00F9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16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972FF"/>
    <w:pPr>
      <w:keepNext/>
      <w:spacing w:after="0" w:line="240" w:lineRule="auto"/>
      <w:ind w:right="279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72FF"/>
    <w:rPr>
      <w:rFonts w:ascii="Times New Roman" w:hAnsi="Times New Roman" w:cs="Times New Roman"/>
      <w:sz w:val="24"/>
      <w:szCs w:val="24"/>
      <w:lang w:val="uk-UA"/>
    </w:rPr>
  </w:style>
  <w:style w:type="paragraph" w:customStyle="1" w:styleId="7">
    <w:name w:val="заголовок 7"/>
    <w:basedOn w:val="Normal"/>
    <w:next w:val="Normal"/>
    <w:uiPriority w:val="99"/>
    <w:rsid w:val="00C972FF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hAnsi="Times New Roman"/>
      <w:b/>
      <w:bCs/>
      <w:sz w:val="32"/>
      <w:szCs w:val="32"/>
    </w:rPr>
  </w:style>
  <w:style w:type="paragraph" w:styleId="PlainText">
    <w:name w:val="Plain Text"/>
    <w:basedOn w:val="Normal"/>
    <w:link w:val="PlainTextChar"/>
    <w:uiPriority w:val="99"/>
    <w:rsid w:val="00C972F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972F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937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779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37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377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http://zakonst.rada.gov.ua/images/gerb.gi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1</Pages>
  <Words>286</Words>
  <Characters>1635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Дмитрий Каленюк</cp:lastModifiedBy>
  <cp:revision>14</cp:revision>
  <cp:lastPrinted>2018-12-26T09:06:00Z</cp:lastPrinted>
  <dcterms:created xsi:type="dcterms:W3CDTF">2018-07-27T11:54:00Z</dcterms:created>
  <dcterms:modified xsi:type="dcterms:W3CDTF">2018-12-26T09:07:00Z</dcterms:modified>
</cp:coreProperties>
</file>