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2B7850" w:rsidP="00DE33FA">
      <w:pPr>
        <w:jc w:val="center"/>
        <w:rPr>
          <w:b/>
          <w:sz w:val="30"/>
          <w:szCs w:val="30"/>
        </w:rPr>
      </w:pPr>
      <w:r w:rsidRPr="002B7850">
        <w:rPr>
          <w:sz w:val="23"/>
          <w:szCs w:val="24"/>
        </w:rPr>
      </w:r>
      <w:r w:rsidRPr="002B785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734BF4">
        <w:rPr>
          <w:sz w:val="26"/>
          <w:szCs w:val="26"/>
          <w:lang w:val="ru-RU"/>
        </w:rPr>
        <w:t>6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A331CE" w:rsidRPr="0033526F" w:rsidRDefault="00A331CE" w:rsidP="00A331CE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  <w:lang w:val="uk-UA"/>
        </w:rPr>
        <w:t xml:space="preserve">Про </w:t>
      </w:r>
      <w:proofErr w:type="spellStart"/>
      <w:r w:rsidRPr="0033526F">
        <w:rPr>
          <w:b/>
          <w:sz w:val="26"/>
          <w:szCs w:val="26"/>
        </w:rPr>
        <w:t>встановлення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поштових</w:t>
      </w:r>
      <w:proofErr w:type="spellEnd"/>
    </w:p>
    <w:p w:rsidR="00A331CE" w:rsidRDefault="00A331CE" w:rsidP="00A331CE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</w:rPr>
        <w:t xml:space="preserve">адрес </w:t>
      </w:r>
      <w:proofErr w:type="spellStart"/>
      <w:r w:rsidRPr="0033526F">
        <w:rPr>
          <w:b/>
          <w:sz w:val="26"/>
          <w:szCs w:val="26"/>
        </w:rPr>
        <w:t>об'єктам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нерухомості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A331CE" w:rsidRDefault="00A331CE" w:rsidP="00A331CE">
      <w:pPr>
        <w:pStyle w:val="a3"/>
        <w:rPr>
          <w:b/>
          <w:sz w:val="26"/>
          <w:szCs w:val="26"/>
          <w:lang w:val="uk-UA"/>
        </w:rPr>
      </w:pPr>
    </w:p>
    <w:p w:rsidR="00734BF4" w:rsidRPr="00A331CE" w:rsidRDefault="00734BF4" w:rsidP="00A331CE">
      <w:pPr>
        <w:pStyle w:val="a3"/>
        <w:rPr>
          <w:b/>
          <w:sz w:val="26"/>
          <w:szCs w:val="26"/>
          <w:lang w:val="uk-UA"/>
        </w:rPr>
      </w:pPr>
    </w:p>
    <w:p w:rsidR="00A331CE" w:rsidRPr="00734BF4" w:rsidRDefault="00A331CE" w:rsidP="00734BF4">
      <w:pPr>
        <w:pStyle w:val="a5"/>
        <w:ind w:firstLine="708"/>
        <w:jc w:val="both"/>
        <w:rPr>
          <w:sz w:val="26"/>
          <w:szCs w:val="26"/>
        </w:rPr>
      </w:pPr>
      <w:r w:rsidRPr="00734BF4">
        <w:rPr>
          <w:sz w:val="26"/>
          <w:szCs w:val="26"/>
        </w:rPr>
        <w:t>Керуючись пунктом 10 частини "Б" статті 30 Закону України "Про місцеве самоврядування в Україні", ст. 26</w:t>
      </w:r>
      <w:r w:rsidRPr="00734BF4">
        <w:rPr>
          <w:sz w:val="26"/>
          <w:szCs w:val="26"/>
          <w:vertAlign w:val="superscript"/>
        </w:rPr>
        <w:t>3</w:t>
      </w:r>
      <w:r w:rsidRPr="00734BF4">
        <w:rPr>
          <w:sz w:val="26"/>
          <w:szCs w:val="26"/>
        </w:rPr>
        <w:t xml:space="preserve"> Законом України «Про регулювання містобудівної діяльності»,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734BF4">
        <w:rPr>
          <w:sz w:val="26"/>
          <w:szCs w:val="26"/>
        </w:rPr>
        <w:t>Новоодеської</w:t>
      </w:r>
      <w:proofErr w:type="spellEnd"/>
      <w:r w:rsidRPr="00734BF4">
        <w:rPr>
          <w:sz w:val="26"/>
          <w:szCs w:val="26"/>
        </w:rPr>
        <w:t xml:space="preserve"> ради від 14.12.2018 року № 115, розглянувши клопотання Управління освіти </w:t>
      </w:r>
      <w:proofErr w:type="spellStart"/>
      <w:r w:rsidRPr="00734BF4">
        <w:rPr>
          <w:sz w:val="26"/>
          <w:szCs w:val="26"/>
        </w:rPr>
        <w:t>Новоодеської</w:t>
      </w:r>
      <w:proofErr w:type="spellEnd"/>
      <w:r w:rsidRPr="00734BF4">
        <w:rPr>
          <w:sz w:val="26"/>
          <w:szCs w:val="26"/>
        </w:rPr>
        <w:t xml:space="preserve"> міської ради та заяву громадянки </w:t>
      </w:r>
      <w:r w:rsidR="00EA6BC6">
        <w:rPr>
          <w:color w:val="000000"/>
          <w:sz w:val="26"/>
          <w:szCs w:val="26"/>
        </w:rPr>
        <w:t>Особа 1</w:t>
      </w:r>
      <w:r w:rsidRPr="00734BF4">
        <w:rPr>
          <w:sz w:val="26"/>
          <w:szCs w:val="26"/>
        </w:rPr>
        <w:t>., виконавчий комітет міської ради</w:t>
      </w:r>
    </w:p>
    <w:p w:rsidR="00A331CE" w:rsidRPr="00734BF4" w:rsidRDefault="00734BF4" w:rsidP="00A331CE">
      <w:pPr>
        <w:pStyle w:val="a5"/>
        <w:spacing w:before="89" w:line="322" w:lineRule="exact"/>
        <w:ind w:right="1559"/>
        <w:rPr>
          <w:b/>
          <w:sz w:val="26"/>
          <w:szCs w:val="26"/>
        </w:rPr>
      </w:pPr>
      <w:r w:rsidRPr="00734BF4">
        <w:rPr>
          <w:b/>
          <w:sz w:val="26"/>
          <w:szCs w:val="26"/>
        </w:rPr>
        <w:t xml:space="preserve"> </w:t>
      </w:r>
      <w:r w:rsidR="00A331CE" w:rsidRPr="00734BF4">
        <w:rPr>
          <w:b/>
          <w:sz w:val="26"/>
          <w:szCs w:val="26"/>
        </w:rPr>
        <w:t>ВИРІШИВ:</w:t>
      </w:r>
    </w:p>
    <w:p w:rsidR="00A331CE" w:rsidRPr="0033526F" w:rsidRDefault="00A331CE" w:rsidP="00A331CE">
      <w:pPr>
        <w:pStyle w:val="a5"/>
        <w:spacing w:before="89" w:line="322" w:lineRule="exact"/>
        <w:ind w:right="1559"/>
        <w:rPr>
          <w:b/>
        </w:rPr>
      </w:pPr>
    </w:p>
    <w:p w:rsidR="00A331CE" w:rsidRPr="0033526F" w:rsidRDefault="00A331CE" w:rsidP="00A331CE">
      <w:pPr>
        <w:pStyle w:val="3"/>
        <w:numPr>
          <w:ilvl w:val="0"/>
          <w:numId w:val="37"/>
        </w:num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 метою оптимізації роботи </w:t>
      </w:r>
      <w:proofErr w:type="spellStart"/>
      <w:r w:rsidRPr="0033526F">
        <w:rPr>
          <w:sz w:val="26"/>
          <w:szCs w:val="26"/>
          <w:lang w:val="uk-UA"/>
        </w:rPr>
        <w:t>Новоодеського</w:t>
      </w:r>
      <w:proofErr w:type="spellEnd"/>
      <w:r w:rsidRPr="0033526F">
        <w:rPr>
          <w:sz w:val="26"/>
          <w:szCs w:val="26"/>
          <w:lang w:val="uk-UA"/>
        </w:rPr>
        <w:t xml:space="preserve"> закладу дошкільної освіти №4:</w:t>
      </w:r>
    </w:p>
    <w:p w:rsidR="00A331CE" w:rsidRPr="0033526F" w:rsidRDefault="00A331CE" w:rsidP="00A331CE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присвоїти поштову адресу виділеним приміщенням (літ.А-2) згідно технічного паспорту </w:t>
      </w:r>
      <w:proofErr w:type="spellStart"/>
      <w:r w:rsidRPr="0033526F">
        <w:rPr>
          <w:sz w:val="26"/>
          <w:szCs w:val="26"/>
          <w:lang w:val="uk-UA"/>
        </w:rPr>
        <w:t>інв.№</w:t>
      </w:r>
      <w:proofErr w:type="spellEnd"/>
      <w:r w:rsidRPr="0033526F">
        <w:rPr>
          <w:sz w:val="26"/>
          <w:szCs w:val="26"/>
          <w:lang w:val="uk-UA"/>
        </w:rPr>
        <w:t xml:space="preserve">,4300, які знаходяться у комунальній власності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за адресою: м. Нова Одеса, вул. </w:t>
      </w:r>
      <w:proofErr w:type="spellStart"/>
      <w:r w:rsidRPr="0033526F">
        <w:rPr>
          <w:sz w:val="26"/>
          <w:szCs w:val="26"/>
          <w:lang w:val="uk-UA"/>
        </w:rPr>
        <w:t>Іпатенка</w:t>
      </w:r>
      <w:proofErr w:type="spellEnd"/>
      <w:r w:rsidRPr="0033526F">
        <w:rPr>
          <w:sz w:val="26"/>
          <w:szCs w:val="26"/>
          <w:lang w:val="uk-UA"/>
        </w:rPr>
        <w:t>, 15 на м. Нова Одеса,</w:t>
      </w:r>
      <w:r w:rsidRPr="0033526F">
        <w:rPr>
          <w:sz w:val="26"/>
          <w:szCs w:val="26"/>
          <w:lang w:val="en-US"/>
        </w:rPr>
        <w:t xml:space="preserve"> </w:t>
      </w:r>
      <w:r w:rsidRPr="0033526F">
        <w:rPr>
          <w:sz w:val="26"/>
          <w:szCs w:val="26"/>
          <w:lang w:val="uk-UA"/>
        </w:rPr>
        <w:t xml:space="preserve">вул. </w:t>
      </w:r>
      <w:proofErr w:type="spellStart"/>
      <w:r w:rsidRPr="0033526F">
        <w:rPr>
          <w:sz w:val="26"/>
          <w:szCs w:val="26"/>
          <w:lang w:val="uk-UA"/>
        </w:rPr>
        <w:t>Іпатенка</w:t>
      </w:r>
      <w:proofErr w:type="spellEnd"/>
      <w:r w:rsidRPr="0033526F">
        <w:rPr>
          <w:sz w:val="26"/>
          <w:szCs w:val="26"/>
          <w:lang w:val="uk-UA"/>
        </w:rPr>
        <w:t>, 15-А.</w:t>
      </w:r>
    </w:p>
    <w:p w:rsidR="00A331CE" w:rsidRPr="0033526F" w:rsidRDefault="00A331CE" w:rsidP="00A331CE">
      <w:pPr>
        <w:pStyle w:val="3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33526F">
        <w:rPr>
          <w:sz w:val="26"/>
          <w:szCs w:val="26"/>
          <w:lang w:val="uk-UA"/>
        </w:rPr>
        <w:t>правоустановчих</w:t>
      </w:r>
      <w:proofErr w:type="spellEnd"/>
      <w:r w:rsidRPr="0033526F">
        <w:rPr>
          <w:sz w:val="26"/>
          <w:szCs w:val="26"/>
          <w:lang w:val="uk-UA"/>
        </w:rPr>
        <w:t xml:space="preserve"> документів:</w:t>
      </w:r>
    </w:p>
    <w:p w:rsidR="00A331CE" w:rsidRPr="0033526F" w:rsidRDefault="00A331CE" w:rsidP="00A331CE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змінити поштову адресу квартири м. Нова Одеса, вул. Комарова, 12 кв. 3 (Технічний паспорт інв.№4991) на адресу: м. Нова Одеса, вул. Комарова, 12 кв. 2, яка належить на праві приватної власності </w:t>
      </w:r>
      <w:r w:rsidR="00EA6BC6">
        <w:rPr>
          <w:color w:val="000000"/>
          <w:sz w:val="26"/>
          <w:szCs w:val="26"/>
        </w:rPr>
        <w:t>Особа 1</w:t>
      </w:r>
      <w:r w:rsidRPr="0033526F">
        <w:rPr>
          <w:sz w:val="26"/>
          <w:szCs w:val="26"/>
          <w:lang w:val="uk-UA"/>
        </w:rPr>
        <w:t>.</w:t>
      </w:r>
    </w:p>
    <w:p w:rsidR="00A331CE" w:rsidRPr="0033526F" w:rsidRDefault="00A331CE" w:rsidP="00A331CE">
      <w:pPr>
        <w:pStyle w:val="3"/>
        <w:numPr>
          <w:ilvl w:val="0"/>
          <w:numId w:val="37"/>
        </w:num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A331CE" w:rsidRDefault="00A331CE" w:rsidP="00A331CE">
      <w:pPr>
        <w:rPr>
          <w:b/>
          <w:sz w:val="26"/>
          <w:szCs w:val="26"/>
          <w:lang w:val="uk-UA"/>
        </w:rPr>
      </w:pPr>
    </w:p>
    <w:p w:rsidR="00A331CE" w:rsidRPr="0033526F" w:rsidRDefault="00A331CE" w:rsidP="00A331CE">
      <w:pPr>
        <w:rPr>
          <w:b/>
          <w:sz w:val="26"/>
          <w:szCs w:val="26"/>
          <w:lang w:val="uk-UA"/>
        </w:rPr>
      </w:pPr>
    </w:p>
    <w:p w:rsidR="00A331CE" w:rsidRPr="0033526F" w:rsidRDefault="00A331CE" w:rsidP="00A331CE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33526F">
        <w:rPr>
          <w:b/>
          <w:sz w:val="26"/>
          <w:szCs w:val="26"/>
          <w:lang w:val="uk-UA"/>
        </w:rPr>
        <w:t xml:space="preserve"> Олександр ПОЛЯКОВ</w:t>
      </w:r>
    </w:p>
    <w:p w:rsidR="00A331CE" w:rsidRPr="0033526F" w:rsidRDefault="00A331CE" w:rsidP="00A331CE">
      <w:pPr>
        <w:pStyle w:val="a3"/>
        <w:rPr>
          <w:sz w:val="26"/>
          <w:szCs w:val="26"/>
          <w:lang w:val="uk-UA"/>
        </w:rPr>
      </w:pPr>
    </w:p>
    <w:p w:rsidR="009113CB" w:rsidRPr="008541D3" w:rsidRDefault="009113CB" w:rsidP="00A331CE">
      <w:pPr>
        <w:pStyle w:val="1"/>
        <w:rPr>
          <w:b/>
          <w:sz w:val="26"/>
          <w:szCs w:val="26"/>
        </w:rPr>
      </w:pPr>
    </w:p>
    <w:sectPr w:rsidR="009113CB" w:rsidRPr="008541D3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7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1"/>
  </w:num>
  <w:num w:numId="4">
    <w:abstractNumId w:val="35"/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24"/>
  </w:num>
  <w:num w:numId="10">
    <w:abstractNumId w:val="21"/>
  </w:num>
  <w:num w:numId="11">
    <w:abstractNumId w:val="18"/>
  </w:num>
  <w:num w:numId="12">
    <w:abstractNumId w:val="8"/>
  </w:num>
  <w:num w:numId="13">
    <w:abstractNumId w:val="13"/>
  </w:num>
  <w:num w:numId="14">
    <w:abstractNumId w:val="28"/>
  </w:num>
  <w:num w:numId="15">
    <w:abstractNumId w:val="17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7"/>
  </w:num>
  <w:num w:numId="21">
    <w:abstractNumId w:val="19"/>
  </w:num>
  <w:num w:numId="22">
    <w:abstractNumId w:val="33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27"/>
  </w:num>
  <w:num w:numId="29">
    <w:abstractNumId w:val="29"/>
  </w:num>
  <w:num w:numId="30">
    <w:abstractNumId w:val="9"/>
  </w:num>
  <w:num w:numId="31">
    <w:abstractNumId w:val="1"/>
  </w:num>
  <w:num w:numId="32">
    <w:abstractNumId w:val="15"/>
  </w:num>
  <w:num w:numId="33">
    <w:abstractNumId w:val="30"/>
  </w:num>
  <w:num w:numId="34">
    <w:abstractNumId w:val="16"/>
  </w:num>
  <w:num w:numId="35">
    <w:abstractNumId w:val="6"/>
  </w:num>
  <w:num w:numId="36">
    <w:abstractNumId w:val="1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B7850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A6BC6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A60B-B4F6-4BE7-B2D7-CFCDD75A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2021-12-17T11:09:00Z</cp:lastPrinted>
  <dcterms:created xsi:type="dcterms:W3CDTF">2021-12-17T11:12:00Z</dcterms:created>
  <dcterms:modified xsi:type="dcterms:W3CDTF">2021-12-17T15:42:00Z</dcterms:modified>
</cp:coreProperties>
</file>