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0A5EB1">
        <w:rPr>
          <w:rFonts w:ascii="Times New Roman" w:hAnsi="Times New Roman" w:cs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26590254" r:id="rId6"/>
        </w:objec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19"/>
        </w:rPr>
      </w:pP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>У К Р А Ї Н А</w: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>НОВООДЕСЬКА МІСЬКА РАДА</w: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>НОВООДЕСЬКОГО РАЙОНУ МИКОЛАЇВСЬКОЇ ОБЛАСТІ</w: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 xml:space="preserve">РІШЕННЯ № </w:t>
      </w:r>
    </w:p>
    <w:p w:rsidR="000A5EB1" w:rsidRPr="000A5EB1" w:rsidRDefault="00A07145" w:rsidP="000A5EB1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23 серпня 2019</w:t>
      </w:r>
      <w:r w:rsidR="000A5EB1" w:rsidRPr="000A5EB1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0A5EB1" w:rsidRDefault="00A07145" w:rsidP="000A5EB1">
      <w:pPr>
        <w:pStyle w:val="a3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sz w:val="32"/>
          <w:szCs w:val="32"/>
          <w:lang w:val="en-US"/>
        </w:rPr>
        <w:t>LI</w:t>
      </w:r>
      <w:r w:rsidR="000A5EB1" w:rsidRPr="000A5EB1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</w:t>
      </w:r>
    </w:p>
    <w:p w:rsidR="00BC6BD2" w:rsidRPr="006F0A79" w:rsidRDefault="000A5EB1" w:rsidP="000A5EB1">
      <w:pPr>
        <w:pStyle w:val="a3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A5EB1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375C6C">
        <w:rPr>
          <w:sz w:val="32"/>
          <w:szCs w:val="32"/>
          <w:lang w:val="uk-UA"/>
        </w:rPr>
        <w:t xml:space="preserve">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="00BC6BD2" w:rsidRPr="006F0A79"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</w:p>
    <w:p w:rsidR="000A5EB1" w:rsidRDefault="00BC6BD2" w:rsidP="00BC6BD2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 на розроблення</w:t>
      </w:r>
    </w:p>
    <w:p w:rsidR="000A5EB1" w:rsidRDefault="00BC6BD2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детального</w:t>
      </w:r>
      <w:r w:rsidR="000A5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плану території</w:t>
      </w:r>
    </w:p>
    <w:p w:rsidR="00BC6BD2" w:rsidRPr="006F0A79" w:rsidRDefault="00A07145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районі вулиці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Кухарєва</w:t>
      </w:r>
      <w:proofErr w:type="spellEnd"/>
      <w:r w:rsidR="000A5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b/>
          <w:sz w:val="28"/>
          <w:szCs w:val="28"/>
          <w:lang w:val="uk-UA"/>
        </w:rPr>
        <w:t>міста Нова Одеса</w:t>
      </w:r>
    </w:p>
    <w:p w:rsidR="00BC6BD2" w:rsidRPr="006F0A79" w:rsidRDefault="00BC6BD2" w:rsidP="00BC6BD2">
      <w:pPr>
        <w:pStyle w:val="a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пунктами 34 та 42 частини 1 статті 26 Закону України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статей 8, 10, 16, 19, 21, 24 Закону України «Про регулювання містобудівної діяльності», статті 14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№290 «Про затвердження Порядку розроблення містобудівної документації», «Положення про громадські слухання в місті Нова Одеса» затверджене рішенням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20.05.2011 №2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заяву громадянина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A07145">
        <w:rPr>
          <w:rFonts w:ascii="Times New Roman" w:hAnsi="Times New Roman" w:cs="Times New Roman"/>
          <w:sz w:val="28"/>
          <w:szCs w:val="28"/>
          <w:lang w:val="uk-UA"/>
        </w:rPr>
        <w:t>Воленюка</w:t>
      </w:r>
      <w:proofErr w:type="spellEnd"/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F0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міська рада </w:t>
      </w:r>
    </w:p>
    <w:p w:rsidR="00BC6BD2" w:rsidRPr="006F0A79" w:rsidRDefault="00BC6BD2" w:rsidP="00BC6BD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C6BD2" w:rsidRPr="006F0A79" w:rsidRDefault="00BC6BD2" w:rsidP="00BC6B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6BD2" w:rsidRPr="006F0A79" w:rsidRDefault="00BC6BD2" w:rsidP="006F0A79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на розроблення детального плану території на земельну ділянку для будівництва та обслуговування 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>будівель торгівлі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</w:t>
      </w:r>
      <w:r w:rsidR="002E228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их в районі вулиці </w:t>
      </w:r>
      <w:proofErr w:type="spellStart"/>
      <w:r w:rsidR="00A07145">
        <w:rPr>
          <w:rFonts w:ascii="Times New Roman" w:hAnsi="Times New Roman" w:cs="Times New Roman"/>
          <w:sz w:val="28"/>
          <w:szCs w:val="28"/>
          <w:lang w:val="uk-UA"/>
        </w:rPr>
        <w:t>Кухарєва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місті Нова Одеса.</w:t>
      </w:r>
    </w:p>
    <w:p w:rsidR="00BC6BD2" w:rsidRPr="006F0A79" w:rsidRDefault="00BC6BD2" w:rsidP="006F0A79">
      <w:pPr>
        <w:numPr>
          <w:ilvl w:val="0"/>
          <w:numId w:val="1"/>
        </w:numPr>
        <w:tabs>
          <w:tab w:val="clear" w:pos="1260"/>
          <w:tab w:val="left" w:pos="0"/>
          <w:tab w:val="left" w:pos="360"/>
        </w:tabs>
        <w:spacing w:before="100" w:beforeAutospacing="1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замовником розроблення детального плану виконавчий комітет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C6BD2" w:rsidRPr="006F0A79" w:rsidRDefault="00BC6BD2" w:rsidP="006F0A79">
      <w:pPr>
        <w:numPr>
          <w:ilvl w:val="0"/>
          <w:numId w:val="1"/>
        </w:numPr>
        <w:tabs>
          <w:tab w:val="clear" w:pos="1260"/>
          <w:tab w:val="left" w:pos="0"/>
          <w:tab w:val="left" w:pos="360"/>
        </w:tabs>
        <w:spacing w:before="100" w:beforeAutospacing="1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робіт із розроблення детального плану території в районі вулиці </w:t>
      </w:r>
      <w:proofErr w:type="spellStart"/>
      <w:r w:rsidR="00A07145">
        <w:rPr>
          <w:rFonts w:ascii="Times New Roman" w:hAnsi="Times New Roman" w:cs="Times New Roman"/>
          <w:sz w:val="28"/>
          <w:szCs w:val="28"/>
          <w:lang w:val="uk-UA"/>
        </w:rPr>
        <w:t>Кухарєва</w:t>
      </w:r>
      <w:proofErr w:type="spellEnd"/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>міста Нова Одеса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за рахунок громадянина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A07145">
        <w:rPr>
          <w:rFonts w:ascii="Times New Roman" w:hAnsi="Times New Roman" w:cs="Times New Roman"/>
          <w:sz w:val="28"/>
          <w:szCs w:val="28"/>
          <w:lang w:val="uk-UA"/>
        </w:rPr>
        <w:t>Воленюка</w:t>
      </w:r>
      <w:proofErr w:type="spellEnd"/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Олександровича ( за його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згодою).</w:t>
      </w:r>
    </w:p>
    <w:p w:rsidR="00BC6BD2" w:rsidRPr="006F0A79" w:rsidRDefault="00BC6BD2" w:rsidP="006F0A79">
      <w:pPr>
        <w:numPr>
          <w:ilvl w:val="0"/>
          <w:numId w:val="1"/>
        </w:numPr>
        <w:tabs>
          <w:tab w:val="clear" w:pos="1260"/>
          <w:tab w:val="left" w:pos="0"/>
          <w:tab w:val="left" w:pos="540"/>
        </w:tabs>
        <w:spacing w:before="100" w:beforeAutospacing="1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BC6BD2" w:rsidRPr="006F0A79" w:rsidRDefault="00BC6BD2" w:rsidP="006F0A79">
      <w:pPr>
        <w:numPr>
          <w:ilvl w:val="1"/>
          <w:numId w:val="1"/>
        </w:numPr>
        <w:tabs>
          <w:tab w:val="left" w:pos="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4.1.   у двотижневий термін забезпечити оприлюднення даного рішення шляхом опублікування в засобах масової інформації </w:t>
      </w:r>
      <w:r w:rsidR="00A85773">
        <w:rPr>
          <w:rFonts w:ascii="Times New Roman" w:hAnsi="Times New Roman" w:cs="Times New Roman"/>
          <w:sz w:val="28"/>
          <w:szCs w:val="28"/>
          <w:lang w:val="uk-UA"/>
        </w:rPr>
        <w:t xml:space="preserve">та розміщення на офіційному </w:t>
      </w:r>
      <w:proofErr w:type="spellStart"/>
      <w:r w:rsidR="00A85773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BC6BD2" w:rsidRPr="006F0A79" w:rsidRDefault="00BC6BD2" w:rsidP="006F0A79">
      <w:pPr>
        <w:numPr>
          <w:ilvl w:val="1"/>
          <w:numId w:val="1"/>
        </w:numPr>
        <w:tabs>
          <w:tab w:val="left" w:pos="0"/>
          <w:tab w:val="left" w:pos="54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4.2. забезпечити організацію проведення громадських слухань щодо врахування громадських інтересів у детального плану в районі вулиці </w:t>
      </w:r>
      <w:proofErr w:type="spellStart"/>
      <w:r w:rsidR="00A85773">
        <w:rPr>
          <w:rFonts w:ascii="Times New Roman" w:hAnsi="Times New Roman" w:cs="Times New Roman"/>
          <w:sz w:val="28"/>
          <w:szCs w:val="28"/>
          <w:lang w:val="uk-UA"/>
        </w:rPr>
        <w:t>Кухарєва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міста Нова Одеса  у визначеному законом порядку; </w:t>
      </w:r>
    </w:p>
    <w:p w:rsidR="00A85773" w:rsidRDefault="00BC6BD2" w:rsidP="00A85773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4.3. завершений детального плану території в районі вулиці </w:t>
      </w:r>
      <w:proofErr w:type="spellStart"/>
      <w:r w:rsidR="00A85773">
        <w:rPr>
          <w:rFonts w:ascii="Times New Roman" w:hAnsi="Times New Roman" w:cs="Times New Roman"/>
          <w:sz w:val="28"/>
          <w:szCs w:val="28"/>
          <w:lang w:val="uk-UA"/>
        </w:rPr>
        <w:t>Кухарєва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межах  міста Нова Одеса подати на розгляд сесії 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C6BD2" w:rsidRPr="006F0A79" w:rsidRDefault="00A85773" w:rsidP="00A85773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житлово-комунального господарства, комунальної власності, містобудування, земельних ресурсів (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Бітіньш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C6BD2" w:rsidRPr="006F0A79" w:rsidRDefault="00BC6BD2" w:rsidP="006F0A79">
      <w:pPr>
        <w:pStyle w:val="a3"/>
        <w:ind w:left="106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pStyle w:val="a3"/>
        <w:ind w:left="106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О.П.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BC6BD2" w:rsidRPr="006F0A79" w:rsidRDefault="00BC6BD2" w:rsidP="00BC6BD2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contextualSpacing/>
        <w:jc w:val="center"/>
        <w:rPr>
          <w:rFonts w:ascii="Times New Roman" w:hAnsi="Times New Roman" w:cs="Times New Roman"/>
          <w:lang w:val="uk-UA"/>
        </w:rPr>
      </w:pPr>
    </w:p>
    <w:sectPr w:rsidR="00BC6BD2" w:rsidRPr="006F0A79" w:rsidSect="00B96B0A">
      <w:pgSz w:w="11906" w:h="16838"/>
      <w:pgMar w:top="125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2D2"/>
    <w:multiLevelType w:val="hybridMultilevel"/>
    <w:tmpl w:val="9C4A3802"/>
    <w:lvl w:ilvl="0" w:tplc="0DDC1F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2DA2A34">
      <w:numFmt w:val="none"/>
      <w:lvlText w:val=""/>
      <w:lvlJc w:val="left"/>
      <w:pPr>
        <w:tabs>
          <w:tab w:val="num" w:pos="360"/>
        </w:tabs>
      </w:pPr>
    </w:lvl>
    <w:lvl w:ilvl="2" w:tplc="5E4E72EC">
      <w:numFmt w:val="none"/>
      <w:lvlText w:val=""/>
      <w:lvlJc w:val="left"/>
      <w:pPr>
        <w:tabs>
          <w:tab w:val="num" w:pos="360"/>
        </w:tabs>
      </w:pPr>
    </w:lvl>
    <w:lvl w:ilvl="3" w:tplc="35AA3404">
      <w:numFmt w:val="none"/>
      <w:lvlText w:val=""/>
      <w:lvlJc w:val="left"/>
      <w:pPr>
        <w:tabs>
          <w:tab w:val="num" w:pos="360"/>
        </w:tabs>
      </w:pPr>
    </w:lvl>
    <w:lvl w:ilvl="4" w:tplc="D17044C4">
      <w:numFmt w:val="none"/>
      <w:lvlText w:val=""/>
      <w:lvlJc w:val="left"/>
      <w:pPr>
        <w:tabs>
          <w:tab w:val="num" w:pos="360"/>
        </w:tabs>
      </w:pPr>
    </w:lvl>
    <w:lvl w:ilvl="5" w:tplc="7D686AFA">
      <w:numFmt w:val="none"/>
      <w:lvlText w:val=""/>
      <w:lvlJc w:val="left"/>
      <w:pPr>
        <w:tabs>
          <w:tab w:val="num" w:pos="360"/>
        </w:tabs>
      </w:pPr>
    </w:lvl>
    <w:lvl w:ilvl="6" w:tplc="53FE892C">
      <w:numFmt w:val="none"/>
      <w:lvlText w:val=""/>
      <w:lvlJc w:val="left"/>
      <w:pPr>
        <w:tabs>
          <w:tab w:val="num" w:pos="360"/>
        </w:tabs>
      </w:pPr>
    </w:lvl>
    <w:lvl w:ilvl="7" w:tplc="C428DEF8">
      <w:numFmt w:val="none"/>
      <w:lvlText w:val=""/>
      <w:lvlJc w:val="left"/>
      <w:pPr>
        <w:tabs>
          <w:tab w:val="num" w:pos="360"/>
        </w:tabs>
      </w:pPr>
    </w:lvl>
    <w:lvl w:ilvl="8" w:tplc="641C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6BD2"/>
    <w:rsid w:val="000725BF"/>
    <w:rsid w:val="000A5EB1"/>
    <w:rsid w:val="002E228B"/>
    <w:rsid w:val="002E6849"/>
    <w:rsid w:val="004221DE"/>
    <w:rsid w:val="006F0A79"/>
    <w:rsid w:val="007852F4"/>
    <w:rsid w:val="007D029B"/>
    <w:rsid w:val="00A07145"/>
    <w:rsid w:val="00A85773"/>
    <w:rsid w:val="00BC6BD2"/>
    <w:rsid w:val="00C52D6A"/>
    <w:rsid w:val="00D33BA2"/>
    <w:rsid w:val="00DF4355"/>
    <w:rsid w:val="00F4530F"/>
    <w:rsid w:val="00F9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6B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C6BD2"/>
    <w:rPr>
      <w:rFonts w:ascii="Courier New" w:eastAsia="Times New Roman" w:hAnsi="Courier New" w:cs="Courier New"/>
      <w:sz w:val="20"/>
      <w:szCs w:val="20"/>
    </w:rPr>
  </w:style>
  <w:style w:type="paragraph" w:customStyle="1" w:styleId="7">
    <w:name w:val="заголовок 7"/>
    <w:basedOn w:val="a"/>
    <w:next w:val="a"/>
    <w:rsid w:val="00BC6BD2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cp:lastPrinted>2019-08-06T06:51:00Z</cp:lastPrinted>
  <dcterms:created xsi:type="dcterms:W3CDTF">2018-09-19T11:12:00Z</dcterms:created>
  <dcterms:modified xsi:type="dcterms:W3CDTF">2019-08-06T06:51:00Z</dcterms:modified>
</cp:coreProperties>
</file>