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2" w:rsidRDefault="00215C52" w:rsidP="00215C5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5C5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000000" w:rsidRDefault="00215C52" w:rsidP="00215C5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15C5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215C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C52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proofErr w:type="spellEnd"/>
      <w:r w:rsidRPr="00215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15C52" w:rsidRDefault="00215C52" w:rsidP="00215C5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березня 2021 року № 19</w:t>
      </w:r>
    </w:p>
    <w:p w:rsidR="00215C52" w:rsidRDefault="00215C52" w:rsidP="00215C5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15C52" w:rsidRDefault="00215C52" w:rsidP="00215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215C52" w:rsidRDefault="000B64E9" w:rsidP="00215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5C52">
        <w:rPr>
          <w:rFonts w:ascii="Times New Roman" w:hAnsi="Times New Roman" w:cs="Times New Roman"/>
          <w:sz w:val="28"/>
          <w:szCs w:val="28"/>
          <w:lang w:val="uk-UA"/>
        </w:rPr>
        <w:t xml:space="preserve">епутатів </w:t>
      </w:r>
      <w:proofErr w:type="spellStart"/>
      <w:r w:rsidR="00215C52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215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 Верховної Ради України </w:t>
      </w:r>
    </w:p>
    <w:p w:rsidR="00215C52" w:rsidRDefault="00215C52" w:rsidP="00215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прийняття законопроектів № 2194 та 3 2195 </w:t>
      </w:r>
    </w:p>
    <w:p w:rsidR="00215C52" w:rsidRDefault="00215C52" w:rsidP="00215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розпорядження землями за межами населених пунктів</w:t>
      </w:r>
    </w:p>
    <w:p w:rsidR="00215C52" w:rsidRDefault="00215C52" w:rsidP="00215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5C52" w:rsidRDefault="00215C52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ново одеської міської ради висловлюють глибоку стурбованість стосовно ситуації, що склалася навколо розпорядження землями за межами населених пунктів.</w:t>
      </w:r>
    </w:p>
    <w:p w:rsidR="00215C52" w:rsidRDefault="00215C52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переконані, що люди мають право бути господарями на своїй землі, а без цього рішення Верховної ради України неможливо завершити процес земельної децентралізації та забезпечити справжнє самоврядування.</w:t>
      </w:r>
    </w:p>
    <w:p w:rsidR="00215C52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Хочемо нагадати</w:t>
      </w:r>
      <w:r w:rsidR="00215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15C52">
        <w:rPr>
          <w:rFonts w:ascii="Times New Roman" w:hAnsi="Times New Roman" w:cs="Times New Roman"/>
          <w:sz w:val="28"/>
          <w:szCs w:val="28"/>
          <w:lang w:val="uk-UA"/>
        </w:rPr>
        <w:t>о починаючи з 2002 року, нашими землями управляють призначені чиновники, які розпоряджалися нею без урахування інтересів людей та розвели корупцію в земельній сфері, відкинувши на роки наш регіон у розвитку.</w:t>
      </w:r>
    </w:p>
    <w:p w:rsidR="00E44037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наголошуємо, що жоден чиновник із Києва не має ніякого права і не повинен розпоряджатися полями та сінокосами у нас на Миколаївщині.</w:t>
      </w:r>
    </w:p>
    <w:p w:rsidR="00E44037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громади мають вирішувати, що робити з землею – продавати чи здавати в оренду, а все зроблене повинно іти до місцевих бюджетів на потреби людей, а не осідати у кишенях чиновників.</w:t>
      </w:r>
    </w:p>
    <w:p w:rsidR="00E44037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ми наполягаємо на тому, що після передачі земель громадам земельні аукціони мають проходити у режимі он-лайн, як і передбачено законопроектом № 2195, оскільки це найбільш ефективний спосіб забезпечити прозорі торги та отримати найвищу ціну за право власності чи користування землею.</w:t>
      </w:r>
    </w:p>
    <w:p w:rsidR="00E44037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Пілотні проекти показали, що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інтернет-аукціонах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земельних ділянок зростає на 223 відсотки порівняно зі стартовою вартістю, а це означає, що більше коштів спрямовуватиметься на розвиток нашої громади, ремонт та забезпечення усім необхідним шкіл, амбулаторій, дитячих садків та вирішення багатьох інших проблем.</w:t>
      </w:r>
    </w:p>
    <w:p w:rsidR="00E44037" w:rsidRDefault="00E44037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верховної ради України дев’ятого скликання почали робити те, що обіцяли, але не виконали депутати попередніх скликань – завершили процес децентралізації та розпочали справедливу земельну реформу, заклавши основу для </w:t>
      </w:r>
      <w:r w:rsidR="000B64E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будови</w:t>
      </w:r>
      <w:r w:rsidR="000B64E9">
        <w:rPr>
          <w:rFonts w:ascii="Times New Roman" w:hAnsi="Times New Roman" w:cs="Times New Roman"/>
          <w:sz w:val="28"/>
          <w:szCs w:val="28"/>
          <w:lang w:val="uk-UA"/>
        </w:rPr>
        <w:t xml:space="preserve"> заможних громад. Тому, закликаємо всі політичні сили у Верховній Раді України діяти в інтересах місцевого самоврядування під час ухвалення важливих для людей законопроектів.</w:t>
      </w:r>
    </w:p>
    <w:p w:rsidR="000B64E9" w:rsidRDefault="000B64E9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закликаємо невідкладно прийняти у другому читанні та в цілому законопроекти № 2194 та 2195, які повернуть громадам право розпоряджатися землями за межами населених пунктів.</w:t>
      </w:r>
    </w:p>
    <w:p w:rsidR="000B64E9" w:rsidRDefault="000B64E9" w:rsidP="000B6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Сподіваємося на порозуміння та підтримку!</w:t>
      </w:r>
    </w:p>
    <w:p w:rsidR="00215C52" w:rsidRPr="00215C52" w:rsidRDefault="00215C52" w:rsidP="00215C5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5C52" w:rsidRPr="00215C52" w:rsidSect="00215C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5C52"/>
    <w:rsid w:val="000B64E9"/>
    <w:rsid w:val="00215C52"/>
    <w:rsid w:val="00E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5</cp:revision>
  <dcterms:created xsi:type="dcterms:W3CDTF">2021-03-23T05:37:00Z</dcterms:created>
  <dcterms:modified xsi:type="dcterms:W3CDTF">2021-03-23T06:24:00Z</dcterms:modified>
</cp:coreProperties>
</file>