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6" w:rsidRDefault="00102476" w:rsidP="00102476">
      <w:pPr>
        <w:pStyle w:val="a7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102476" w:rsidRDefault="00056B48" w:rsidP="00102476">
      <w:pPr>
        <w:pStyle w:val="a7"/>
        <w:ind w:left="0"/>
        <w:jc w:val="center"/>
        <w:rPr>
          <w:sz w:val="23"/>
          <w:szCs w:val="24"/>
          <w:lang w:val="ru-RU"/>
        </w:rPr>
      </w:pPr>
      <w:r w:rsidRPr="00056B48">
        <w:rPr>
          <w:sz w:val="23"/>
          <w:szCs w:val="24"/>
        </w:rPr>
      </w:r>
      <w:r w:rsidRPr="00056B48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476" w:rsidRDefault="00102476" w:rsidP="00102476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102476" w:rsidRDefault="00102476" w:rsidP="00102476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102476" w:rsidRDefault="00102476" w:rsidP="00102476">
      <w:pPr>
        <w:pStyle w:val="a7"/>
        <w:spacing w:before="89" w:line="322" w:lineRule="exact"/>
        <w:ind w:left="0"/>
        <w:jc w:val="center"/>
      </w:pPr>
    </w:p>
    <w:p w:rsidR="00102476" w:rsidRDefault="00102476" w:rsidP="00102476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102476" w:rsidTr="00102476">
        <w:trPr>
          <w:trHeight w:val="436"/>
        </w:trPr>
        <w:tc>
          <w:tcPr>
            <w:tcW w:w="6487" w:type="dxa"/>
            <w:hideMark/>
          </w:tcPr>
          <w:p w:rsidR="00102476" w:rsidRDefault="00102476">
            <w:pPr>
              <w:pStyle w:val="a7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02476" w:rsidRDefault="00102476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02476" w:rsidRDefault="00102476">
            <w:pPr>
              <w:pStyle w:val="a7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102476" w:rsidRDefault="00102476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102476" w:rsidRPr="005D6B10" w:rsidTr="0015392B">
        <w:trPr>
          <w:trHeight w:val="947"/>
        </w:trPr>
        <w:tc>
          <w:tcPr>
            <w:tcW w:w="5495" w:type="dxa"/>
          </w:tcPr>
          <w:p w:rsidR="00102476" w:rsidRPr="00CE1EAD" w:rsidRDefault="00102476" w:rsidP="00217C8F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</w:t>
            </w:r>
            <w:r w:rsidRPr="00AD4B84">
              <w:rPr>
                <w:b/>
                <w:sz w:val="28"/>
                <w:szCs w:val="28"/>
                <w:lang w:val="uk-UA"/>
              </w:rPr>
              <w:t>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із земель комунальної власності                    (колишня колективна власність КСП «Ленінська іскра») </w:t>
            </w:r>
          </w:p>
        </w:tc>
      </w:tr>
    </w:tbl>
    <w:p w:rsidR="00102476" w:rsidRDefault="00AD4B84" w:rsidP="00102476">
      <w:pPr>
        <w:pStyle w:val="Sentr"/>
        <w:tabs>
          <w:tab w:val="left" w:pos="7905"/>
        </w:tabs>
        <w:spacing w:before="57"/>
        <w:ind w:firstLine="709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 xml:space="preserve">     </w:t>
      </w:r>
    </w:p>
    <w:p w:rsidR="00AD4B84" w:rsidRPr="00AD4B84" w:rsidRDefault="009577B6" w:rsidP="00102476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5D6B10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 с/г призначення, запобігання </w:t>
      </w:r>
      <w:proofErr w:type="spellStart"/>
      <w:r w:rsidR="00AD4B84" w:rsidRPr="00AD4B84">
        <w:rPr>
          <w:sz w:val="28"/>
          <w:szCs w:val="28"/>
          <w:lang w:val="uk-UA"/>
        </w:rPr>
        <w:t>рейдерству</w:t>
      </w:r>
      <w:proofErr w:type="spellEnd"/>
      <w:r w:rsidR="00AD4B84" w:rsidRPr="00AD4B84">
        <w:rPr>
          <w:sz w:val="28"/>
          <w:szCs w:val="28"/>
          <w:lang w:val="uk-UA"/>
        </w:rPr>
        <w:t xml:space="preserve"> та стимулювання зрошення в Україні», пунк</w:t>
      </w:r>
      <w:r w:rsidR="005D6B10">
        <w:rPr>
          <w:sz w:val="28"/>
          <w:szCs w:val="28"/>
          <w:lang w:val="uk-UA"/>
        </w:rPr>
        <w:t>ту «и» частини другої статті 25</w:t>
      </w:r>
      <w:r w:rsidR="00AD4B84" w:rsidRPr="00AD4B84">
        <w:rPr>
          <w:sz w:val="28"/>
          <w:szCs w:val="28"/>
          <w:lang w:val="uk-UA"/>
        </w:rPr>
        <w:t xml:space="preserve"> Закону України «Про землеустрій», статей </w:t>
      </w:r>
      <w:r w:rsidR="00217C8F">
        <w:rPr>
          <w:sz w:val="28"/>
          <w:szCs w:val="28"/>
          <w:lang w:val="uk-UA"/>
        </w:rPr>
        <w:t xml:space="preserve">2, </w:t>
      </w:r>
      <w:r w:rsidR="00AD4B84" w:rsidRPr="00AD4B84">
        <w:rPr>
          <w:sz w:val="28"/>
          <w:szCs w:val="28"/>
          <w:lang w:val="uk-UA"/>
        </w:rPr>
        <w:t>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proofErr w:type="spellStart"/>
      <w:r w:rsidR="003908BF">
        <w:rPr>
          <w:sz w:val="28"/>
          <w:szCs w:val="28"/>
          <w:lang w:val="uk-UA"/>
        </w:rPr>
        <w:t>Бочкарьова</w:t>
      </w:r>
      <w:proofErr w:type="spellEnd"/>
      <w:r w:rsidR="003908BF">
        <w:rPr>
          <w:sz w:val="28"/>
          <w:szCs w:val="28"/>
          <w:lang w:val="uk-UA"/>
        </w:rPr>
        <w:t xml:space="preserve"> О.В. (представник за довіреністю від 09.04.2021 р. 1-29</w:t>
      </w:r>
      <w:r w:rsidR="00130128">
        <w:rPr>
          <w:sz w:val="28"/>
          <w:szCs w:val="28"/>
          <w:lang w:val="uk-UA"/>
        </w:rPr>
        <w:t>4</w:t>
      </w:r>
      <w:r w:rsidR="003908BF">
        <w:rPr>
          <w:sz w:val="28"/>
          <w:szCs w:val="28"/>
          <w:lang w:val="uk-UA"/>
        </w:rPr>
        <w:t xml:space="preserve">) </w:t>
      </w:r>
      <w:r w:rsidR="000A29BD">
        <w:rPr>
          <w:sz w:val="28"/>
          <w:szCs w:val="28"/>
          <w:lang w:val="uk-UA"/>
        </w:rPr>
        <w:t>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8BF">
        <w:rPr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130128">
        <w:rPr>
          <w:color w:val="000000"/>
          <w:sz w:val="28"/>
          <w:szCs w:val="28"/>
          <w:shd w:val="clear" w:color="auto" w:fill="FFFFFF"/>
          <w:lang w:val="uk-UA"/>
        </w:rPr>
        <w:t>ці</w:t>
      </w:r>
      <w:r w:rsidR="003908BF">
        <w:rPr>
          <w:color w:val="000000"/>
          <w:sz w:val="28"/>
          <w:szCs w:val="28"/>
          <w:shd w:val="clear" w:color="auto" w:fill="FFFFFF"/>
          <w:lang w:val="uk-UA"/>
        </w:rPr>
        <w:t xml:space="preserve"> Республіки Білорусі </w:t>
      </w:r>
      <w:proofErr w:type="spellStart"/>
      <w:r w:rsidR="003908BF">
        <w:rPr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3908B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0128">
        <w:rPr>
          <w:color w:val="000000"/>
          <w:sz w:val="28"/>
          <w:szCs w:val="28"/>
          <w:shd w:val="clear" w:color="auto" w:fill="FFFFFF"/>
          <w:lang w:val="uk-UA"/>
        </w:rPr>
        <w:t>В.П.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>Ленінська іскра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постійн</w:t>
      </w:r>
      <w:r w:rsidR="005D6B10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комісі</w:t>
      </w:r>
      <w:r w:rsidR="005D6B10">
        <w:rPr>
          <w:sz w:val="28"/>
          <w:szCs w:val="28"/>
          <w:lang w:val="uk-UA"/>
        </w:rPr>
        <w:t xml:space="preserve">ї </w:t>
      </w:r>
      <w:r w:rsidR="005D6B10" w:rsidRPr="005D6B10">
        <w:rPr>
          <w:color w:val="000000"/>
          <w:sz w:val="28"/>
          <w:szCs w:val="28"/>
          <w:lang w:val="uk-UA"/>
        </w:rPr>
        <w:t xml:space="preserve">з питань </w:t>
      </w:r>
      <w:r w:rsidR="005D6B10" w:rsidRPr="005D6B10">
        <w:rPr>
          <w:sz w:val="28"/>
          <w:szCs w:val="28"/>
          <w:lang w:val="uk-UA"/>
        </w:rPr>
        <w:t>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102476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1024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Республіки Білорусі </w:t>
      </w:r>
      <w:proofErr w:type="spellStart"/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Валентині Петрівні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6E3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для ведення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товарного сільськогосподарського  виробництва загальною площею </w:t>
      </w:r>
      <w:r w:rsidR="00130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9,5800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383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кадастров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номер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4824884600:05:000:0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137 -5,6064 га, 4824884600:09:000:0026 – 3,9736 га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0179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196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№ 77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77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07.07.1997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року,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 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комунальної власності (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колишн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власн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КСП «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Ленінська іскра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AD4B84" w:rsidRPr="002B5EFA" w:rsidRDefault="00E62773" w:rsidP="001024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Рекомендувати </w:t>
      </w:r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Республіки Білорусі </w:t>
      </w:r>
      <w:proofErr w:type="spellStart"/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 П.</w:t>
      </w:r>
      <w:r w:rsidR="00217C8F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1024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102476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1024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1024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10247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441E1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6B48"/>
    <w:rsid w:val="00072079"/>
    <w:rsid w:val="00072363"/>
    <w:rsid w:val="000857C9"/>
    <w:rsid w:val="000A29BD"/>
    <w:rsid w:val="000D745E"/>
    <w:rsid w:val="000E29A8"/>
    <w:rsid w:val="00102476"/>
    <w:rsid w:val="00130128"/>
    <w:rsid w:val="0015392B"/>
    <w:rsid w:val="00161F5C"/>
    <w:rsid w:val="001B3D92"/>
    <w:rsid w:val="001C1A18"/>
    <w:rsid w:val="001D3F59"/>
    <w:rsid w:val="00217C8F"/>
    <w:rsid w:val="002B5EFA"/>
    <w:rsid w:val="002C4ED7"/>
    <w:rsid w:val="00303E17"/>
    <w:rsid w:val="003231EF"/>
    <w:rsid w:val="003908BF"/>
    <w:rsid w:val="00391461"/>
    <w:rsid w:val="003D6D1D"/>
    <w:rsid w:val="00400BF9"/>
    <w:rsid w:val="00415527"/>
    <w:rsid w:val="00441E13"/>
    <w:rsid w:val="0044526F"/>
    <w:rsid w:val="004452B4"/>
    <w:rsid w:val="00466BD1"/>
    <w:rsid w:val="00480A44"/>
    <w:rsid w:val="004E1F71"/>
    <w:rsid w:val="00520E94"/>
    <w:rsid w:val="00561F69"/>
    <w:rsid w:val="00577067"/>
    <w:rsid w:val="005B54F3"/>
    <w:rsid w:val="005C0B1C"/>
    <w:rsid w:val="005D6786"/>
    <w:rsid w:val="005D6B10"/>
    <w:rsid w:val="00623ED8"/>
    <w:rsid w:val="00650F93"/>
    <w:rsid w:val="006749BE"/>
    <w:rsid w:val="00683A5D"/>
    <w:rsid w:val="006D70D5"/>
    <w:rsid w:val="006E6E3E"/>
    <w:rsid w:val="006F6209"/>
    <w:rsid w:val="00716863"/>
    <w:rsid w:val="00782A4C"/>
    <w:rsid w:val="007B3CB9"/>
    <w:rsid w:val="007D7CC8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A427F4"/>
    <w:rsid w:val="00A43233"/>
    <w:rsid w:val="00A559A2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C35328"/>
    <w:rsid w:val="00C355E2"/>
    <w:rsid w:val="00C434F1"/>
    <w:rsid w:val="00CB3123"/>
    <w:rsid w:val="00CE1EAD"/>
    <w:rsid w:val="00D0309C"/>
    <w:rsid w:val="00D34ADF"/>
    <w:rsid w:val="00D74AF6"/>
    <w:rsid w:val="00DD0016"/>
    <w:rsid w:val="00DD4416"/>
    <w:rsid w:val="00DE0F04"/>
    <w:rsid w:val="00E06DCF"/>
    <w:rsid w:val="00E12896"/>
    <w:rsid w:val="00E504E3"/>
    <w:rsid w:val="00E60068"/>
    <w:rsid w:val="00E62773"/>
    <w:rsid w:val="00F0119C"/>
    <w:rsid w:val="00F01E18"/>
    <w:rsid w:val="00F174E3"/>
    <w:rsid w:val="00F17A6D"/>
    <w:rsid w:val="00F2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7</cp:revision>
  <cp:lastPrinted>2021-05-12T12:57:00Z</cp:lastPrinted>
  <dcterms:created xsi:type="dcterms:W3CDTF">2021-05-12T12:43:00Z</dcterms:created>
  <dcterms:modified xsi:type="dcterms:W3CDTF">2021-05-17T16:55:00Z</dcterms:modified>
</cp:coreProperties>
</file>