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18" w:rsidRPr="0033657D" w:rsidRDefault="00F43F18" w:rsidP="00427AB5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4641965" r:id="rId5"/>
        </w:object>
      </w:r>
    </w:p>
    <w:p w:rsidR="00F43F18" w:rsidRPr="007B16CD" w:rsidRDefault="00F43F18" w:rsidP="00427AB5">
      <w:pPr>
        <w:jc w:val="center"/>
        <w:rPr>
          <w:b/>
          <w:sz w:val="19"/>
        </w:rPr>
      </w:pPr>
    </w:p>
    <w:p w:rsidR="00F43F18" w:rsidRPr="007B16CD" w:rsidRDefault="00F43F18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F43F18" w:rsidRPr="007B16CD" w:rsidRDefault="00F43F18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F43F18" w:rsidRPr="007B16CD" w:rsidRDefault="00F43F18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F43F18" w:rsidRPr="007B16CD" w:rsidRDefault="00F43F18" w:rsidP="00427AB5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F43F18" w:rsidRPr="007B16CD" w:rsidRDefault="00F43F18" w:rsidP="00427AB5">
      <w:pPr>
        <w:rPr>
          <w:sz w:val="28"/>
          <w:szCs w:val="28"/>
        </w:rPr>
      </w:pPr>
    </w:p>
    <w:p w:rsidR="00F43F18" w:rsidRPr="00375C6C" w:rsidRDefault="00F43F18" w:rsidP="00427AB5">
      <w:pPr>
        <w:pStyle w:val="PlainTex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43F18" w:rsidRPr="00EF6F1C" w:rsidRDefault="00F43F18" w:rsidP="00427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  </w:t>
      </w:r>
      <w:r>
        <w:rPr>
          <w:sz w:val="32"/>
          <w:szCs w:val="32"/>
          <w:lang w:val="uk-UA"/>
        </w:rPr>
        <w:t>ПРОЕКТ</w:t>
      </w:r>
      <w:r w:rsidRPr="00375C6C">
        <w:rPr>
          <w:sz w:val="32"/>
          <w:szCs w:val="32"/>
          <w:lang w:val="uk-UA"/>
        </w:rPr>
        <w:t xml:space="preserve">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F43F18" w:rsidRPr="00EF6F1C" w:rsidRDefault="00F43F18" w:rsidP="00937381">
      <w:pPr>
        <w:jc w:val="both"/>
        <w:rPr>
          <w:sz w:val="28"/>
          <w:szCs w:val="28"/>
          <w:lang w:val="uk-UA"/>
        </w:rPr>
      </w:pPr>
    </w:p>
    <w:p w:rsidR="00F43F18" w:rsidRPr="00B7270C" w:rsidRDefault="00F43F18" w:rsidP="00CD1E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70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B7270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F43F18" w:rsidRPr="00B7270C" w:rsidRDefault="00F43F18" w:rsidP="00CD1E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70C">
        <w:rPr>
          <w:rFonts w:ascii="Times New Roman" w:hAnsi="Times New Roman" w:cs="Times New Roman"/>
          <w:b/>
          <w:sz w:val="28"/>
          <w:szCs w:val="28"/>
          <w:lang w:val="uk-UA"/>
        </w:rPr>
        <w:t>проекту землеустрою щодо відведення</w:t>
      </w:r>
    </w:p>
    <w:p w:rsidR="00F43F18" w:rsidRPr="00B7270C" w:rsidRDefault="00F43F18" w:rsidP="00CD1E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70C">
        <w:rPr>
          <w:rFonts w:ascii="Times New Roman" w:hAnsi="Times New Roman" w:cs="Times New Roman"/>
          <w:b/>
          <w:sz w:val="28"/>
          <w:szCs w:val="28"/>
          <w:lang w:val="uk-UA"/>
        </w:rPr>
        <w:t>земельної ділянки під будівництво та</w:t>
      </w:r>
    </w:p>
    <w:p w:rsidR="00F43F18" w:rsidRPr="00B7270C" w:rsidRDefault="00F43F18" w:rsidP="00CD1E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70C">
        <w:rPr>
          <w:rFonts w:ascii="Times New Roman" w:hAnsi="Times New Roman" w:cs="Times New Roman"/>
          <w:b/>
          <w:sz w:val="28"/>
          <w:szCs w:val="28"/>
          <w:lang w:val="uk-UA"/>
        </w:rPr>
        <w:t>обслуговування індивідуального гаражу</w:t>
      </w:r>
    </w:p>
    <w:p w:rsidR="00F43F18" w:rsidRPr="006F35A5" w:rsidRDefault="00F43F18" w:rsidP="00CD1E74">
      <w:pPr>
        <w:pStyle w:val="PlainTex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70C">
        <w:rPr>
          <w:rFonts w:ascii="Times New Roman" w:hAnsi="Times New Roman" w:cs="Times New Roman"/>
          <w:b/>
          <w:sz w:val="28"/>
          <w:szCs w:val="28"/>
          <w:lang w:val="uk-UA"/>
        </w:rPr>
        <w:t>громадянину України</w:t>
      </w:r>
    </w:p>
    <w:p w:rsidR="00F43F18" w:rsidRPr="006F35A5" w:rsidRDefault="00F43F18" w:rsidP="00CD1E74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F18" w:rsidRPr="007B16CD" w:rsidRDefault="00F43F18" w:rsidP="00D5331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заяву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Дудевої О.М.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щодо складання  документів, що посвідчують  право власності   на земельну  ділянку, міська рада</w:t>
      </w:r>
    </w:p>
    <w:p w:rsidR="00F43F18" w:rsidRPr="006F35A5" w:rsidRDefault="00F43F18" w:rsidP="00937381">
      <w:pPr>
        <w:pStyle w:val="PlainText"/>
        <w:rPr>
          <w:rFonts w:ascii="Times New Roman" w:hAnsi="Times New Roman"/>
          <w:b/>
          <w:sz w:val="28"/>
          <w:szCs w:val="28"/>
          <w:lang w:val="uk-UA"/>
        </w:rPr>
      </w:pPr>
      <w:r w:rsidRPr="006F35A5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F43F18" w:rsidRPr="006F35A5" w:rsidRDefault="00F43F18" w:rsidP="00937381">
      <w:pPr>
        <w:jc w:val="both"/>
        <w:rPr>
          <w:sz w:val="28"/>
          <w:szCs w:val="28"/>
          <w:lang w:val="uk-UA"/>
        </w:rPr>
      </w:pPr>
      <w:r w:rsidRPr="006F35A5">
        <w:rPr>
          <w:sz w:val="28"/>
          <w:szCs w:val="28"/>
          <w:lang w:val="uk-UA"/>
        </w:rPr>
        <w:t>1.</w:t>
      </w:r>
      <w:r w:rsidRPr="00CD1E74">
        <w:rPr>
          <w:sz w:val="28"/>
          <w:szCs w:val="28"/>
          <w:lang w:val="uk-UA"/>
        </w:rPr>
        <w:t xml:space="preserve"> </w:t>
      </w:r>
      <w:r w:rsidRPr="006F35A5">
        <w:rPr>
          <w:sz w:val="28"/>
          <w:szCs w:val="28"/>
          <w:lang w:val="uk-UA"/>
        </w:rPr>
        <w:t xml:space="preserve">1.Дати дозвіл на  розробку  проекту землеустрою щодо відведення земельної ділянки </w:t>
      </w:r>
      <w:r>
        <w:rPr>
          <w:sz w:val="28"/>
          <w:szCs w:val="28"/>
          <w:lang w:val="uk-UA"/>
        </w:rPr>
        <w:t>під будівництво та обслуговування індивідуального (існуючого) гаражу</w:t>
      </w:r>
      <w:r w:rsidRPr="006F3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100 га"/>
        </w:smartTagPr>
        <w:r>
          <w:rPr>
            <w:sz w:val="28"/>
            <w:szCs w:val="28"/>
            <w:lang w:val="uk-UA"/>
          </w:rPr>
          <w:t>0,0100 га</w:t>
        </w:r>
      </w:smartTag>
      <w:r>
        <w:rPr>
          <w:sz w:val="28"/>
          <w:szCs w:val="28"/>
          <w:lang w:val="uk-UA"/>
        </w:rPr>
        <w:t xml:space="preserve"> </w:t>
      </w:r>
      <w:r w:rsidRPr="006F35A5">
        <w:rPr>
          <w:sz w:val="28"/>
          <w:szCs w:val="28"/>
          <w:lang w:val="uk-UA"/>
        </w:rPr>
        <w:t>розташованої в м</w:t>
      </w:r>
      <w:r>
        <w:rPr>
          <w:sz w:val="28"/>
          <w:szCs w:val="28"/>
          <w:lang w:val="uk-UA"/>
        </w:rPr>
        <w:t xml:space="preserve">ежах міста Нова Одеса по вулиці Торгова, 2Б/38, громадянці України Дудевої Ольги Миколаївна. </w:t>
      </w:r>
    </w:p>
    <w:p w:rsidR="00F43F18" w:rsidRPr="00375C6C" w:rsidRDefault="00F43F18" w:rsidP="009C7A27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Громадянці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Дудевій О.М. 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в тримісячний термін  замовити в землевпорядній  організації розробку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надання земельної  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>. Після 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та погодження   подати дані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5C6C">
        <w:rPr>
          <w:rFonts w:ascii="Times New Roman" w:hAnsi="Times New Roman" w:cs="Times New Roman"/>
          <w:sz w:val="28"/>
          <w:szCs w:val="28"/>
          <w:lang w:val="uk-UA"/>
        </w:rPr>
        <w:t xml:space="preserve">  на затвердження до міської ради.</w:t>
      </w:r>
    </w:p>
    <w:p w:rsidR="00F43F18" w:rsidRPr="00375C6C" w:rsidRDefault="00F43F18" w:rsidP="009C7A27">
      <w:pPr>
        <w:pStyle w:val="Just"/>
        <w:spacing w:after="0"/>
        <w:ind w:firstLine="0"/>
        <w:rPr>
          <w:noProof/>
          <w:sz w:val="28"/>
          <w:szCs w:val="28"/>
          <w:lang w:val="uk-UA"/>
        </w:rPr>
      </w:pPr>
      <w:r w:rsidRPr="00375C6C">
        <w:rPr>
          <w:noProof/>
          <w:sz w:val="28"/>
          <w:szCs w:val="28"/>
          <w:lang w:val="uk-UA"/>
        </w:rPr>
        <w:t>3. Строк дії до</w:t>
      </w:r>
      <w:r>
        <w:rPr>
          <w:noProof/>
          <w:sz w:val="28"/>
          <w:szCs w:val="28"/>
          <w:lang w:val="uk-UA"/>
        </w:rPr>
        <w:t>зволу на розроблення проектів</w:t>
      </w:r>
      <w:r w:rsidRPr="00375C6C">
        <w:rPr>
          <w:noProof/>
          <w:sz w:val="28"/>
          <w:szCs w:val="28"/>
          <w:lang w:val="uk-UA"/>
        </w:rPr>
        <w:t xml:space="preserve"> відведення земельної ділянки та вимог щодо її відведення становить один рік. </w:t>
      </w:r>
    </w:p>
    <w:p w:rsidR="00F43F18" w:rsidRDefault="00F43F18" w:rsidP="009C7A27">
      <w:pPr>
        <w:jc w:val="both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 xml:space="preserve">4. Контроль за виконанням цього рішення покласти на постійну комісію міської ради з питань </w:t>
      </w:r>
      <w:r w:rsidRPr="008D1DC1">
        <w:rPr>
          <w:sz w:val="28"/>
          <w:szCs w:val="28"/>
        </w:rPr>
        <w:t>житлово-комунального господарства, комунальної власності, містобудування, земельних ресурсів ( Бітіньш)</w:t>
      </w:r>
    </w:p>
    <w:p w:rsidR="00F43F18" w:rsidRDefault="00F43F18" w:rsidP="00CD1E74">
      <w:pPr>
        <w:rPr>
          <w:lang w:val="uk-UA"/>
        </w:rPr>
      </w:pPr>
    </w:p>
    <w:p w:rsidR="00F43F18" w:rsidRPr="00375C6C" w:rsidRDefault="00F43F18" w:rsidP="00CD1E74">
      <w:pPr>
        <w:jc w:val="center"/>
        <w:rPr>
          <w:sz w:val="28"/>
          <w:szCs w:val="28"/>
          <w:lang w:val="uk-UA"/>
        </w:rPr>
      </w:pPr>
      <w:r w:rsidRPr="00375C6C">
        <w:rPr>
          <w:sz w:val="28"/>
          <w:szCs w:val="28"/>
          <w:lang w:val="uk-UA"/>
        </w:rPr>
        <w:t>Міський голова                                                                  О.П.Поляков</w:t>
      </w:r>
    </w:p>
    <w:p w:rsidR="00F43F18" w:rsidRDefault="00F43F18" w:rsidP="00CD1E74">
      <w:pPr>
        <w:rPr>
          <w:lang w:val="uk-UA"/>
        </w:rPr>
      </w:pPr>
    </w:p>
    <w:sectPr w:rsidR="00F43F18" w:rsidSect="00D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381"/>
    <w:rsid w:val="00240761"/>
    <w:rsid w:val="00250C7A"/>
    <w:rsid w:val="0033657D"/>
    <w:rsid w:val="0036277B"/>
    <w:rsid w:val="00375C6C"/>
    <w:rsid w:val="00427AB5"/>
    <w:rsid w:val="00494076"/>
    <w:rsid w:val="00520917"/>
    <w:rsid w:val="00563D05"/>
    <w:rsid w:val="00677762"/>
    <w:rsid w:val="006B3F00"/>
    <w:rsid w:val="006F35A5"/>
    <w:rsid w:val="007B16CD"/>
    <w:rsid w:val="00866EE4"/>
    <w:rsid w:val="008D1DC1"/>
    <w:rsid w:val="00937381"/>
    <w:rsid w:val="0096329E"/>
    <w:rsid w:val="009C7A27"/>
    <w:rsid w:val="00B7270C"/>
    <w:rsid w:val="00C034B3"/>
    <w:rsid w:val="00C27BD7"/>
    <w:rsid w:val="00CA4A83"/>
    <w:rsid w:val="00CD1E74"/>
    <w:rsid w:val="00D53315"/>
    <w:rsid w:val="00DA3F7E"/>
    <w:rsid w:val="00EF6F1C"/>
    <w:rsid w:val="00F312DD"/>
    <w:rsid w:val="00F4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81"/>
    <w:rPr>
      <w:rFonts w:ascii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37381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381"/>
    <w:rPr>
      <w:rFonts w:ascii="Courier New" w:hAnsi="Courier New" w:cs="Courier New"/>
      <w:sz w:val="20"/>
      <w:szCs w:val="20"/>
      <w:lang w:eastAsia="ru-RU"/>
    </w:rPr>
  </w:style>
  <w:style w:type="paragraph" w:customStyle="1" w:styleId="Just">
    <w:name w:val="Just"/>
    <w:uiPriority w:val="99"/>
    <w:rsid w:val="009C7A27"/>
    <w:pPr>
      <w:spacing w:before="40" w:after="40"/>
      <w:ind w:firstLine="568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279</Words>
  <Characters>1595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Дмитрий Каленюк</cp:lastModifiedBy>
  <cp:revision>12</cp:revision>
  <cp:lastPrinted>2018-05-21T06:30:00Z</cp:lastPrinted>
  <dcterms:created xsi:type="dcterms:W3CDTF">2018-05-03T11:24:00Z</dcterms:created>
  <dcterms:modified xsi:type="dcterms:W3CDTF">2018-08-01T12:20:00Z</dcterms:modified>
</cp:coreProperties>
</file>