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C8" w:rsidRPr="00204038" w:rsidRDefault="00C831C8" w:rsidP="00C831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831C8" w:rsidRPr="00204038" w:rsidRDefault="00C831C8" w:rsidP="00C831C8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C831C8" w:rsidRPr="007610CC" w:rsidRDefault="00C831C8" w:rsidP="00C831C8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Виконавчий комітет </w:t>
      </w:r>
      <w:proofErr w:type="spellStart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Новоодеської</w:t>
      </w:r>
      <w:proofErr w:type="spellEnd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міської ради; 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вул. </w:t>
      </w:r>
      <w:r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Центральна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208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, м. </w:t>
      </w:r>
      <w:r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Нова Одеса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Миколаївська</w:t>
      </w:r>
      <w:proofErr w:type="spellEnd"/>
      <w:r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обл., 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6602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; код за ЄДРПОУ – 054</w:t>
      </w:r>
      <w:r w:rsidRPr="007610CC">
        <w:rPr>
          <w:rFonts w:ascii="Times New Roman" w:eastAsia="Times New Roman" w:hAnsi="Times New Roman"/>
          <w:sz w:val="24"/>
          <w:szCs w:val="24"/>
          <w:lang w:val="ru-RU" w:eastAsia="ru-RU"/>
        </w:rPr>
        <w:t>10568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7610CC">
        <w:rPr>
          <w:rFonts w:ascii="Times New Roman" w:hAnsi="Times New Roman"/>
          <w:color w:val="333333"/>
          <w:sz w:val="24"/>
          <w:szCs w:val="24"/>
        </w:rPr>
        <w:t>ю</w:t>
      </w:r>
      <w:r w:rsidRPr="007610CC">
        <w:rPr>
          <w:rFonts w:ascii="Times New Roman" w:hAnsi="Times New Roman" w:cs="Times New Roman"/>
          <w:color w:val="333333"/>
          <w:sz w:val="24"/>
          <w:szCs w:val="24"/>
        </w:rPr>
        <w:t>ридична особа, яка забезпечує потреби держави або територіальної громади</w:t>
      </w:r>
      <w:r w:rsidRPr="007610CC">
        <w:rPr>
          <w:rFonts w:ascii="Times New Roman" w:hAnsi="Times New Roman"/>
          <w:color w:val="333333"/>
          <w:sz w:val="24"/>
          <w:szCs w:val="24"/>
        </w:rPr>
        <w:t>.</w:t>
      </w:r>
    </w:p>
    <w:p w:rsidR="00C831C8" w:rsidRPr="007610CC" w:rsidRDefault="00C831C8" w:rsidP="00C831C8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ДК</w:t>
      </w:r>
      <w:proofErr w:type="spellEnd"/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 021:2015: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09130000-9 ‒ Нафта і дистиляти (Бензин А-95, дизельне паливо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85F9F" w:rsidRPr="00485F9F" w:rsidRDefault="00C831C8" w:rsidP="00485F9F">
      <w:pPr>
        <w:pStyle w:val="msolistparagraph0"/>
        <w:spacing w:before="120" w:beforeAutospacing="0" w:after="120" w:afterAutospacing="0" w:line="240" w:lineRule="atLeast"/>
        <w:jc w:val="both"/>
        <w:rPr>
          <w:b/>
          <w:sz w:val="16"/>
          <w:szCs w:val="16"/>
          <w:lang w:val="uk-UA"/>
        </w:rPr>
      </w:pPr>
      <w:r w:rsidRPr="00C831C8">
        <w:rPr>
          <w:b/>
          <w:color w:val="333333"/>
        </w:rPr>
        <w:t xml:space="preserve">3. Вид та </w:t>
      </w:r>
      <w:proofErr w:type="spellStart"/>
      <w:r w:rsidRPr="00C831C8">
        <w:rPr>
          <w:b/>
          <w:color w:val="333333"/>
        </w:rPr>
        <w:t>ідентифікатор</w:t>
      </w:r>
      <w:proofErr w:type="spellEnd"/>
      <w:r w:rsidRPr="00C831C8">
        <w:rPr>
          <w:b/>
          <w:color w:val="333333"/>
        </w:rPr>
        <w:t xml:space="preserve"> </w:t>
      </w:r>
      <w:proofErr w:type="spellStart"/>
      <w:r w:rsidRPr="00C831C8">
        <w:rPr>
          <w:b/>
          <w:color w:val="333333"/>
        </w:rPr>
        <w:t>процедури</w:t>
      </w:r>
      <w:proofErr w:type="spellEnd"/>
      <w:r w:rsidRPr="00C831C8">
        <w:rPr>
          <w:b/>
          <w:color w:val="333333"/>
        </w:rPr>
        <w:t xml:space="preserve"> </w:t>
      </w:r>
      <w:proofErr w:type="spellStart"/>
      <w:r w:rsidRPr="00C831C8">
        <w:rPr>
          <w:b/>
          <w:color w:val="333333"/>
        </w:rPr>
        <w:t>закупі</w:t>
      </w:r>
      <w:proofErr w:type="gramStart"/>
      <w:r w:rsidRPr="00C831C8">
        <w:rPr>
          <w:b/>
          <w:color w:val="333333"/>
        </w:rPr>
        <w:t>вл</w:t>
      </w:r>
      <w:proofErr w:type="gramEnd"/>
      <w:r w:rsidRPr="00C831C8">
        <w:rPr>
          <w:b/>
          <w:color w:val="333333"/>
        </w:rPr>
        <w:t>і</w:t>
      </w:r>
      <w:proofErr w:type="spellEnd"/>
      <w:r w:rsidRPr="00C831C8">
        <w:rPr>
          <w:b/>
          <w:color w:val="333333"/>
        </w:rPr>
        <w:t>: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відкриті</w:t>
      </w:r>
      <w:proofErr w:type="spellEnd"/>
      <w:r>
        <w:rPr>
          <w:color w:val="333333"/>
        </w:rPr>
        <w:t xml:space="preserve"> торги</w:t>
      </w:r>
      <w:r w:rsidR="00F40EFF">
        <w:rPr>
          <w:color w:val="333333"/>
          <w:lang w:val="uk-UA"/>
        </w:rPr>
        <w:t>,</w:t>
      </w:r>
      <w:r>
        <w:rPr>
          <w:color w:val="333333"/>
        </w:rPr>
        <w:t xml:space="preserve"> UA-2022-11-02-003499</w:t>
      </w:r>
      <w:r w:rsidRPr="00C831C8">
        <w:rPr>
          <w:color w:val="333333"/>
        </w:rPr>
        <w:t>-</w:t>
      </w:r>
      <w:r>
        <w:rPr>
          <w:color w:val="333333"/>
        </w:rPr>
        <w:t>а</w:t>
      </w:r>
      <w:r w:rsidRPr="00C831C8">
        <w:rPr>
          <w:color w:val="333333"/>
        </w:rPr>
        <w:t>.</w:t>
      </w:r>
      <w:r w:rsidRPr="00C831C8">
        <w:rPr>
          <w:color w:val="333333"/>
        </w:rPr>
        <w:br/>
      </w:r>
    </w:p>
    <w:p w:rsidR="00C831C8" w:rsidRDefault="00C831C8" w:rsidP="00485F9F">
      <w:pPr>
        <w:pStyle w:val="msolistparagraph0"/>
        <w:spacing w:before="120" w:beforeAutospacing="0" w:after="120" w:afterAutospacing="0" w:line="240" w:lineRule="atLeast"/>
        <w:jc w:val="both"/>
        <w:rPr>
          <w:b/>
          <w:lang w:val="uk-UA"/>
        </w:rPr>
      </w:pPr>
      <w:r>
        <w:rPr>
          <w:b/>
        </w:rPr>
        <w:t>4</w:t>
      </w:r>
      <w:r w:rsidRPr="00C831C8">
        <w:rPr>
          <w:b/>
        </w:rPr>
        <w:t xml:space="preserve">. </w:t>
      </w:r>
      <w:r w:rsidRPr="00C831C8">
        <w:rPr>
          <w:b/>
          <w:lang w:val="uk-UA"/>
        </w:rPr>
        <w:t>Відносини, що виникають між учасниками ринку під час здійснення купівлі</w:t>
      </w:r>
      <w:r>
        <w:rPr>
          <w:b/>
        </w:rPr>
        <w:t xml:space="preserve"> </w:t>
      </w:r>
      <w:proofErr w:type="spellStart"/>
      <w:r>
        <w:rPr>
          <w:b/>
        </w:rPr>
        <w:t>паливно-мастильних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матеріалів</w:t>
      </w:r>
      <w:proofErr w:type="spellEnd"/>
      <w:r>
        <w:rPr>
          <w:b/>
        </w:rPr>
        <w:t xml:space="preserve"> (бензину А-95 та дизельного </w:t>
      </w:r>
      <w:proofErr w:type="spellStart"/>
      <w:r>
        <w:rPr>
          <w:b/>
        </w:rPr>
        <w:t>палива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регулюються</w:t>
      </w:r>
      <w:proofErr w:type="spellEnd"/>
      <w:r w:rsidRPr="00C831C8">
        <w:rPr>
          <w:b/>
        </w:rPr>
        <w:t xml:space="preserve"> </w:t>
      </w:r>
      <w:r w:rsidRPr="00D46956">
        <w:rPr>
          <w:b/>
          <w:lang w:val="uk-UA"/>
        </w:rPr>
        <w:t>з урахуванням</w:t>
      </w:r>
      <w:r w:rsidR="00485F9F">
        <w:rPr>
          <w:b/>
          <w:lang w:val="uk-UA"/>
        </w:rPr>
        <w:t xml:space="preserve"> положень наступних законодавчих та нормативно правових</w:t>
      </w:r>
      <w:r w:rsidRPr="00D46956">
        <w:rPr>
          <w:b/>
          <w:lang w:val="uk-UA"/>
        </w:rPr>
        <w:t xml:space="preserve"> актів: </w:t>
      </w:r>
    </w:p>
    <w:p w:rsidR="00C831C8" w:rsidRDefault="00C831C8" w:rsidP="00485F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Закону України «Про публічні закупівлі» </w:t>
      </w:r>
      <w:r w:rsidRPr="00C52F18">
        <w:rPr>
          <w:rFonts w:ascii="Times New Roman" w:hAnsi="Times New Roman" w:cs="Times New Roman"/>
          <w:sz w:val="24"/>
          <w:szCs w:val="24"/>
        </w:rPr>
        <w:t>від 25.12.2015 р.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F18">
        <w:rPr>
          <w:rFonts w:ascii="Times New Roman" w:hAnsi="Times New Roman" w:cs="Times New Roman"/>
          <w:sz w:val="24"/>
          <w:szCs w:val="24"/>
        </w:rPr>
        <w:t>922-V</w:t>
      </w:r>
      <w:r>
        <w:rPr>
          <w:rFonts w:ascii="Times New Roman" w:hAnsi="Times New Roman" w:cs="Times New Roman"/>
          <w:sz w:val="24"/>
          <w:szCs w:val="24"/>
        </w:rPr>
        <w:t>ІІI зі змінами</w:t>
      </w:r>
      <w:r w:rsidR="00485F9F">
        <w:rPr>
          <w:rFonts w:ascii="Times New Roman" w:hAnsi="Times New Roman" w:cs="Times New Roman"/>
          <w:sz w:val="24"/>
          <w:szCs w:val="24"/>
        </w:rPr>
        <w:t>;</w:t>
      </w:r>
    </w:p>
    <w:p w:rsidR="00C831C8" w:rsidRDefault="00C831C8" w:rsidP="00485F9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5F9F">
        <w:rPr>
          <w:rFonts w:ascii="Times New Roman" w:hAnsi="Times New Roman" w:cs="Times New Roman"/>
          <w:sz w:val="24"/>
          <w:szCs w:val="24"/>
        </w:rPr>
        <w:t>Постанови Кабінету Міністрів України від 12.10.2022 р. № 1178 «</w:t>
      </w:r>
      <w:r w:rsidR="00485F9F" w:rsidRPr="004C0DB7">
        <w:rPr>
          <w:rFonts w:ascii="Times New Roman" w:hAnsi="Times New Roman" w:cs="Times New Roman"/>
          <w:sz w:val="24"/>
          <w:szCs w:val="24"/>
        </w:rPr>
        <w:t>Про затвердження особливостей</w:t>
      </w:r>
      <w:r w:rsidR="00485F9F">
        <w:rPr>
          <w:rFonts w:ascii="Times New Roman" w:hAnsi="Times New Roman" w:cs="Times New Roman"/>
          <w:sz w:val="24"/>
          <w:szCs w:val="24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скасування»;</w:t>
      </w:r>
    </w:p>
    <w:p w:rsidR="00485F9F" w:rsidRDefault="00485F9F" w:rsidP="00485F9F">
      <w:pPr>
        <w:pStyle w:val="Standard"/>
        <w:spacing w:before="120" w:after="100" w:afterAutospacing="1"/>
        <w:jc w:val="both"/>
        <w:rPr>
          <w:iCs/>
          <w:lang w:val="uk-UA" w:eastAsia="ar-SA"/>
        </w:rPr>
      </w:pPr>
      <w:r w:rsidRPr="00485F9F">
        <w:rPr>
          <w:lang w:val="uk-UA"/>
        </w:rPr>
        <w:t xml:space="preserve">- </w:t>
      </w:r>
      <w:r w:rsidRPr="00485F9F">
        <w:rPr>
          <w:iCs/>
          <w:lang w:val="uk-UA" w:eastAsia="ar-SA"/>
        </w:rPr>
        <w:t xml:space="preserve">Інструкції про порядок приймання, транспортування, зберігання, відпуску та обліку нафти і нафтопродуктів на підприємствах і організаціях України, що затверджена спільним наказом </w:t>
      </w:r>
      <w:proofErr w:type="spellStart"/>
      <w:r w:rsidRPr="00485F9F">
        <w:rPr>
          <w:iCs/>
          <w:lang w:val="uk-UA" w:eastAsia="ar-SA"/>
        </w:rPr>
        <w:t>Мінпаливенерго</w:t>
      </w:r>
      <w:proofErr w:type="spellEnd"/>
      <w:r w:rsidRPr="00485F9F">
        <w:rPr>
          <w:iCs/>
          <w:lang w:val="uk-UA" w:eastAsia="ar-SA"/>
        </w:rPr>
        <w:t xml:space="preserve"> України, </w:t>
      </w:r>
      <w:proofErr w:type="spellStart"/>
      <w:r w:rsidRPr="00485F9F">
        <w:rPr>
          <w:iCs/>
          <w:lang w:val="uk-UA" w:eastAsia="ar-SA"/>
        </w:rPr>
        <w:t>Мінтрансзв'язку</w:t>
      </w:r>
      <w:proofErr w:type="spellEnd"/>
      <w:r w:rsidRPr="00485F9F">
        <w:rPr>
          <w:iCs/>
          <w:lang w:val="uk-UA" w:eastAsia="ar-SA"/>
        </w:rPr>
        <w:t xml:space="preserve"> України, Мінекономіки України, Держспоживстандарту України  від 20.05.2008 № 281/171/578/155 та зареєстрована Міністерством юстиції України 2.09.2008 за № 805/15496.</w:t>
      </w:r>
    </w:p>
    <w:p w:rsidR="00770B45" w:rsidRDefault="00C831C8" w:rsidP="00485F9F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831C8">
        <w:rPr>
          <w:rFonts w:ascii="Times New Roman" w:hAnsi="Times New Roman" w:cs="Times New Roman"/>
          <w:b/>
          <w:sz w:val="24"/>
          <w:szCs w:val="24"/>
        </w:rPr>
        <w:t xml:space="preserve">. Обґрунтування технічних та якісних характеристик предмета закупівлі: </w:t>
      </w:r>
      <w:r w:rsidRPr="00C831C8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та відповідають базовим технічним вимогам до таких товарів</w:t>
      </w:r>
      <w:r>
        <w:rPr>
          <w:rFonts w:ascii="Times New Roman" w:hAnsi="Times New Roman" w:cs="Times New Roman"/>
          <w:sz w:val="24"/>
          <w:szCs w:val="24"/>
        </w:rPr>
        <w:t>, а саме:</w:t>
      </w:r>
    </w:p>
    <w:p w:rsidR="00C831C8" w:rsidRPr="00C831C8" w:rsidRDefault="00485F9F" w:rsidP="00485F9F">
      <w:pPr>
        <w:pStyle w:val="a3"/>
        <w:spacing w:before="120"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</w:t>
      </w:r>
      <w:r w:rsidR="00C831C8" w:rsidRPr="00C831C8">
        <w:rPr>
          <w:rFonts w:ascii="Times New Roman" w:hAnsi="Times New Roman"/>
        </w:rPr>
        <w:t xml:space="preserve">ДСТУ 7687:2015 «Бензини автомобільні Євро. Технічні умови» та Технічному </w:t>
      </w:r>
      <w:r w:rsidR="00C831C8" w:rsidRPr="00C831C8">
        <w:rPr>
          <w:rFonts w:ascii="Times New Roman" w:eastAsia="Times New Roman CYR" w:hAnsi="Times New Roman"/>
          <w:lang w:bidi="ru-RU"/>
        </w:rPr>
        <w:t xml:space="preserve">регламенту щодо вимог до автомобільних бензинів, дизельного, суднових та котельних палив, затвердженого  </w:t>
      </w:r>
      <w:r w:rsidR="00C831C8" w:rsidRPr="00C831C8">
        <w:rPr>
          <w:rFonts w:ascii="Times New Roman" w:hAnsi="Times New Roman"/>
          <w:color w:val="000000"/>
          <w:lang w:eastAsia="uk-UA"/>
        </w:rPr>
        <w:t>постановою Кабінету Міністрів України від 01.08.2013 № 927</w:t>
      </w:r>
      <w:r w:rsidR="00C831C8" w:rsidRPr="00485F9F">
        <w:rPr>
          <w:rFonts w:ascii="Times New Roman" w:hAnsi="Times New Roman"/>
          <w:color w:val="000000"/>
          <w:lang w:eastAsia="uk-UA"/>
        </w:rPr>
        <w:t xml:space="preserve"> (з</w:t>
      </w:r>
      <w:r w:rsidR="00C831C8" w:rsidRPr="00C831C8">
        <w:rPr>
          <w:rFonts w:ascii="Times New Roman" w:hAnsi="Times New Roman"/>
          <w:color w:val="000000"/>
          <w:lang w:eastAsia="uk-UA"/>
        </w:rPr>
        <w:t>і змінами).</w:t>
      </w:r>
    </w:p>
    <w:p w:rsidR="00C831C8" w:rsidRDefault="00485F9F" w:rsidP="00C831C8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831C8" w:rsidRPr="00C831C8">
        <w:rPr>
          <w:rFonts w:ascii="Times New Roman" w:hAnsi="Times New Roman" w:cs="Times New Roman"/>
          <w:sz w:val="24"/>
          <w:szCs w:val="24"/>
        </w:rPr>
        <w:t xml:space="preserve">ДСТУ </w:t>
      </w:r>
      <w:r w:rsidR="00C831C8" w:rsidRPr="00C831C8">
        <w:rPr>
          <w:rFonts w:ascii="Times New Roman" w:hAnsi="Times New Roman" w:cs="Times New Roman"/>
          <w:color w:val="000000"/>
          <w:sz w:val="24"/>
          <w:szCs w:val="24"/>
        </w:rPr>
        <w:t xml:space="preserve">7688:2015 «Паливо дизельне Євро. Технічні умови» та </w:t>
      </w:r>
      <w:r w:rsidR="00C831C8" w:rsidRPr="00C831C8">
        <w:rPr>
          <w:rFonts w:ascii="Times New Roman" w:hAnsi="Times New Roman" w:cs="Times New Roman"/>
          <w:sz w:val="24"/>
          <w:szCs w:val="24"/>
        </w:rPr>
        <w:t xml:space="preserve">Технічному </w:t>
      </w:r>
      <w:r w:rsidR="00C831C8" w:rsidRPr="00C831C8"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регламенту щодо вимог до автомобільних бензинів, дизельного, суднових та котельних палив, затвердженого  </w:t>
      </w:r>
      <w:r w:rsidR="00C831C8" w:rsidRPr="00C831C8">
        <w:rPr>
          <w:rFonts w:ascii="Times New Roman" w:hAnsi="Times New Roman" w:cs="Times New Roman"/>
          <w:color w:val="000000"/>
          <w:sz w:val="24"/>
          <w:szCs w:val="24"/>
        </w:rPr>
        <w:t>постановою Кабінету Міністрів України від 01.08.2013 № 927 (зі змінами).</w:t>
      </w:r>
    </w:p>
    <w:p w:rsidR="00485F9F" w:rsidRPr="00485F9F" w:rsidRDefault="00485F9F" w:rsidP="00485F9F">
      <w:pPr>
        <w:pStyle w:val="a4"/>
        <w:shd w:val="clear" w:color="auto" w:fill="FFFFFF"/>
        <w:spacing w:before="0" w:beforeAutospacing="0" w:after="120" w:afterAutospacing="0"/>
        <w:jc w:val="both"/>
        <w:rPr>
          <w:b/>
          <w:i/>
          <w:color w:val="323232"/>
        </w:rPr>
      </w:pPr>
      <w:r>
        <w:rPr>
          <w:rStyle w:val="a5"/>
          <w:b/>
          <w:i w:val="0"/>
          <w:color w:val="323232"/>
          <w:lang w:val="uk-UA"/>
        </w:rPr>
        <w:t>6</w:t>
      </w:r>
      <w:r w:rsidRPr="00485F9F">
        <w:rPr>
          <w:rStyle w:val="a5"/>
          <w:b/>
          <w:i w:val="0"/>
          <w:color w:val="323232"/>
        </w:rPr>
        <w:t xml:space="preserve">. </w:t>
      </w:r>
      <w:proofErr w:type="spellStart"/>
      <w:r w:rsidRPr="00485F9F">
        <w:rPr>
          <w:rStyle w:val="a5"/>
          <w:b/>
          <w:i w:val="0"/>
          <w:color w:val="323232"/>
        </w:rPr>
        <w:t>Розмі</w:t>
      </w:r>
      <w:proofErr w:type="gramStart"/>
      <w:r w:rsidRPr="00485F9F">
        <w:rPr>
          <w:rStyle w:val="a5"/>
          <w:b/>
          <w:i w:val="0"/>
          <w:color w:val="323232"/>
        </w:rPr>
        <w:t>р</w:t>
      </w:r>
      <w:proofErr w:type="spellEnd"/>
      <w:proofErr w:type="gramEnd"/>
      <w:r w:rsidRPr="00485F9F">
        <w:rPr>
          <w:rStyle w:val="a5"/>
          <w:b/>
          <w:i w:val="0"/>
          <w:color w:val="323232"/>
        </w:rPr>
        <w:t xml:space="preserve"> бюджетного </w:t>
      </w:r>
      <w:proofErr w:type="spellStart"/>
      <w:r w:rsidRPr="00485F9F">
        <w:rPr>
          <w:rStyle w:val="a5"/>
          <w:b/>
          <w:i w:val="0"/>
          <w:color w:val="323232"/>
        </w:rPr>
        <w:t>призначення</w:t>
      </w:r>
      <w:proofErr w:type="spellEnd"/>
      <w:r w:rsidRPr="00485F9F">
        <w:rPr>
          <w:rStyle w:val="a5"/>
          <w:b/>
          <w:i w:val="0"/>
          <w:color w:val="323232"/>
        </w:rPr>
        <w:t xml:space="preserve">, </w:t>
      </w:r>
      <w:proofErr w:type="spellStart"/>
      <w:r w:rsidRPr="00485F9F">
        <w:rPr>
          <w:rStyle w:val="a5"/>
          <w:b/>
          <w:i w:val="0"/>
          <w:color w:val="323232"/>
        </w:rPr>
        <w:t>очікуваної</w:t>
      </w:r>
      <w:proofErr w:type="spellEnd"/>
      <w:r w:rsidRPr="00485F9F">
        <w:rPr>
          <w:rStyle w:val="a5"/>
          <w:b/>
          <w:i w:val="0"/>
          <w:color w:val="323232"/>
        </w:rPr>
        <w:t xml:space="preserve"> </w:t>
      </w:r>
      <w:proofErr w:type="spellStart"/>
      <w:r w:rsidRPr="00485F9F">
        <w:rPr>
          <w:rStyle w:val="a5"/>
          <w:b/>
          <w:i w:val="0"/>
          <w:color w:val="323232"/>
        </w:rPr>
        <w:t>вартості</w:t>
      </w:r>
      <w:proofErr w:type="spellEnd"/>
      <w:r w:rsidRPr="00485F9F">
        <w:rPr>
          <w:rStyle w:val="a5"/>
          <w:b/>
          <w:i w:val="0"/>
          <w:color w:val="323232"/>
        </w:rPr>
        <w:t xml:space="preserve"> предмета </w:t>
      </w:r>
      <w:proofErr w:type="spellStart"/>
      <w:r w:rsidRPr="00485F9F">
        <w:rPr>
          <w:rStyle w:val="a5"/>
          <w:b/>
          <w:i w:val="0"/>
          <w:color w:val="323232"/>
        </w:rPr>
        <w:t>закупівлі</w:t>
      </w:r>
      <w:proofErr w:type="spellEnd"/>
      <w:r w:rsidRPr="00485F9F">
        <w:rPr>
          <w:rStyle w:val="a5"/>
          <w:b/>
          <w:i w:val="0"/>
          <w:color w:val="323232"/>
        </w:rPr>
        <w:t>:</w:t>
      </w:r>
    </w:p>
    <w:p w:rsidR="00F40EFF" w:rsidRPr="003D62F0" w:rsidRDefault="00000E47" w:rsidP="003D62F0">
      <w:pPr>
        <w:spacing w:after="120"/>
        <w:rPr>
          <w:rFonts w:ascii="Times New Roman" w:hAnsi="Times New Roman" w:cs="Times New Roman"/>
          <w:color w:val="323232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>Р</w:t>
      </w:r>
      <w:proofErr w:type="spell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озрахунок</w:t>
      </w:r>
      <w:proofErr w:type="spellEnd"/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оч</w:t>
      </w:r>
      <w:r>
        <w:rPr>
          <w:rFonts w:ascii="Times New Roman" w:hAnsi="Times New Roman" w:cs="Times New Roman"/>
          <w:color w:val="333333"/>
          <w:sz w:val="24"/>
          <w:szCs w:val="24"/>
        </w:rPr>
        <w:t>ікуваної вартості здійснено</w:t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t xml:space="preserve"> методом порівняння ринкових цін відповідно до примірної методики визначення очікуваної вартості предмета закупі</w:t>
      </w:r>
      <w:proofErr w:type="gramStart"/>
      <w:r w:rsidRPr="004C5B94">
        <w:rPr>
          <w:rFonts w:ascii="Times New Roman" w:hAnsi="Times New Roman" w:cs="Times New Roman"/>
          <w:color w:val="333333"/>
          <w:sz w:val="24"/>
          <w:szCs w:val="24"/>
        </w:rPr>
        <w:t>вл</w:t>
      </w:r>
      <w:proofErr w:type="gramEnd"/>
      <w:r w:rsidRPr="004C5B94">
        <w:rPr>
          <w:rFonts w:ascii="Times New Roman" w:hAnsi="Times New Roman" w:cs="Times New Roman"/>
          <w:color w:val="333333"/>
          <w:sz w:val="24"/>
          <w:szCs w:val="24"/>
        </w:rPr>
        <w:t>і, яка затверджена наказом Міністерства розвитку економіки, торгівлі та сільського господарства У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країни 18.02.2020 № </w:t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t>275.</w:t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4C5B94">
        <w:rPr>
          <w:rFonts w:ascii="Times New Roman" w:hAnsi="Times New Roman" w:cs="Times New Roman"/>
          <w:color w:val="333333"/>
          <w:sz w:val="24"/>
          <w:szCs w:val="24"/>
        </w:rPr>
        <w:lastRenderedPageBreak/>
        <w:t>При цьому розрахунок очікуваної вартості проводився з урахуванням даних</w:t>
      </w:r>
      <w:r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="00485F9F" w:rsidRPr="00485F9F">
        <w:rPr>
          <w:rFonts w:ascii="Times New Roman" w:hAnsi="Times New Roman" w:cs="Times New Roman"/>
          <w:color w:val="323232"/>
          <w:sz w:val="24"/>
          <w:szCs w:val="24"/>
        </w:rPr>
        <w:t>інфор</w:t>
      </w:r>
      <w:r>
        <w:rPr>
          <w:rFonts w:ascii="Times New Roman" w:hAnsi="Times New Roman" w:cs="Times New Roman"/>
          <w:color w:val="323232"/>
          <w:sz w:val="24"/>
          <w:szCs w:val="24"/>
        </w:rPr>
        <w:t>мації</w:t>
      </w:r>
      <w:r w:rsidR="00485F9F"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про ціни товарів, що міститься в мережі Інтернет у відкритому доступі, в том</w:t>
      </w:r>
      <w:r>
        <w:rPr>
          <w:rFonts w:ascii="Times New Roman" w:hAnsi="Times New Roman" w:cs="Times New Roman"/>
          <w:color w:val="323232"/>
          <w:sz w:val="24"/>
          <w:szCs w:val="24"/>
        </w:rPr>
        <w:t>у числі на сайті</w:t>
      </w:r>
      <w:r w:rsidR="00485F9F"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proofErr w:type="spellStart"/>
      <w:r w:rsidRPr="00902F86">
        <w:rPr>
          <w:rFonts w:ascii="Times New Roman" w:hAnsi="Times New Roman" w:cs="Times New Roman"/>
          <w:b/>
          <w:sz w:val="24"/>
          <w:szCs w:val="24"/>
          <w:lang w:val="en-US"/>
        </w:rPr>
        <w:t>minfin</w:t>
      </w:r>
      <w:proofErr w:type="spellEnd"/>
      <w:r w:rsidRPr="00902F86">
        <w:rPr>
          <w:rFonts w:ascii="Times New Roman" w:hAnsi="Times New Roman" w:cs="Times New Roman"/>
          <w:b/>
          <w:sz w:val="24"/>
          <w:szCs w:val="24"/>
        </w:rPr>
        <w:t>.</w:t>
      </w:r>
      <w:r w:rsidRPr="00902F86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902F86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902F86">
        <w:rPr>
          <w:rFonts w:ascii="Times New Roman" w:hAnsi="Times New Roman" w:cs="Times New Roman"/>
          <w:b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 розміщена інформація про рівень регіональних цін на пальне.  </w:t>
      </w:r>
      <w:r w:rsidR="00485F9F" w:rsidRPr="00485F9F">
        <w:rPr>
          <w:rFonts w:ascii="Times New Roman" w:hAnsi="Times New Roman" w:cs="Times New Roman"/>
          <w:color w:val="323232"/>
          <w:sz w:val="24"/>
          <w:szCs w:val="24"/>
        </w:rPr>
        <w:t xml:space="preserve">Очікувана вартість визначалась з урахуванням цін на ринку палива в Миколаївській області </w:t>
      </w:r>
      <w:r>
        <w:rPr>
          <w:rFonts w:ascii="Times New Roman" w:hAnsi="Times New Roman" w:cs="Times New Roman"/>
          <w:color w:val="323232"/>
          <w:sz w:val="24"/>
          <w:szCs w:val="24"/>
        </w:rPr>
        <w:t xml:space="preserve">станом </w:t>
      </w:r>
      <w:r w:rsidR="00485F9F" w:rsidRPr="00485F9F">
        <w:rPr>
          <w:rFonts w:ascii="Times New Roman" w:hAnsi="Times New Roman" w:cs="Times New Roman"/>
          <w:color w:val="323232"/>
          <w:sz w:val="24"/>
          <w:szCs w:val="24"/>
        </w:rPr>
        <w:t>на 31 жовтня 2022 року</w:t>
      </w:r>
      <w:r w:rsidR="00F40EFF">
        <w:rPr>
          <w:rFonts w:ascii="Times New Roman" w:hAnsi="Times New Roman" w:cs="Times New Roman"/>
          <w:color w:val="323232"/>
          <w:sz w:val="24"/>
          <w:szCs w:val="24"/>
        </w:rPr>
        <w:t>.</w:t>
      </w:r>
      <w:r w:rsidR="003D62F0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  <w:r w:rsidR="00F40EFF">
        <w:rPr>
          <w:rFonts w:ascii="Times New Roman" w:hAnsi="Times New Roman" w:cs="Times New Roman"/>
          <w:color w:val="323232"/>
          <w:sz w:val="24"/>
          <w:szCs w:val="24"/>
        </w:rPr>
        <w:t>Обсяг з</w:t>
      </w:r>
      <w:r w:rsidR="003D62F0">
        <w:rPr>
          <w:rFonts w:ascii="Times New Roman" w:hAnsi="Times New Roman" w:cs="Times New Roman"/>
          <w:color w:val="323232"/>
          <w:sz w:val="24"/>
          <w:szCs w:val="24"/>
        </w:rPr>
        <w:t xml:space="preserve">акупівлі розрахований </w:t>
      </w:r>
      <w:r w:rsidR="003D62F0">
        <w:rPr>
          <w:rFonts w:ascii="Times New Roman" w:hAnsi="Times New Roman" w:cs="Times New Roman"/>
          <w:color w:val="323232"/>
          <w:sz w:val="24"/>
          <w:szCs w:val="24"/>
          <w:lang w:val="ru-RU"/>
        </w:rPr>
        <w:t>для забезпечення</w:t>
      </w:r>
      <w:r w:rsidR="003D62F0">
        <w:rPr>
          <w:rFonts w:ascii="Times New Roman" w:hAnsi="Times New Roman" w:cs="Times New Roman"/>
          <w:color w:val="323232"/>
          <w:sz w:val="24"/>
          <w:szCs w:val="24"/>
        </w:rPr>
        <w:t xml:space="preserve"> потреб</w:t>
      </w:r>
      <w:r w:rsidR="00F40EFF">
        <w:rPr>
          <w:rFonts w:ascii="Times New Roman" w:hAnsi="Times New Roman" w:cs="Times New Roman"/>
          <w:color w:val="323232"/>
          <w:sz w:val="24"/>
          <w:szCs w:val="24"/>
        </w:rPr>
        <w:t xml:space="preserve"> Виконавчого комітету </w:t>
      </w:r>
      <w:proofErr w:type="spellStart"/>
      <w:r w:rsidR="00F40EFF">
        <w:rPr>
          <w:rFonts w:ascii="Times New Roman" w:hAnsi="Times New Roman" w:cs="Times New Roman"/>
          <w:color w:val="323232"/>
          <w:sz w:val="24"/>
          <w:szCs w:val="24"/>
        </w:rPr>
        <w:t>Новоодеської</w:t>
      </w:r>
      <w:proofErr w:type="spellEnd"/>
      <w:r w:rsidR="00F40EFF">
        <w:rPr>
          <w:rFonts w:ascii="Times New Roman" w:hAnsi="Times New Roman" w:cs="Times New Roman"/>
          <w:color w:val="323232"/>
          <w:sz w:val="24"/>
          <w:szCs w:val="24"/>
        </w:rPr>
        <w:t xml:space="preserve"> міської ради</w:t>
      </w:r>
      <w:r w:rsidR="003D62F0">
        <w:rPr>
          <w:rFonts w:ascii="Times New Roman" w:hAnsi="Times New Roman" w:cs="Times New Roman"/>
          <w:color w:val="323232"/>
          <w:sz w:val="24"/>
          <w:szCs w:val="24"/>
        </w:rPr>
        <w:t>.</w:t>
      </w:r>
      <w:r w:rsidR="00F40EFF">
        <w:rPr>
          <w:rFonts w:ascii="Times New Roman" w:hAnsi="Times New Roman" w:cs="Times New Roman"/>
          <w:color w:val="323232"/>
          <w:sz w:val="24"/>
          <w:szCs w:val="24"/>
        </w:rPr>
        <w:t xml:space="preserve"> </w:t>
      </w:r>
    </w:p>
    <w:p w:rsidR="006F50CB" w:rsidRPr="007610CC" w:rsidRDefault="006F50CB" w:rsidP="006F50C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7. </w:t>
      </w:r>
      <w:r w:rsidRPr="007610C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84070</w:t>
      </w:r>
      <w:r w:rsidRPr="007610C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,00 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 xml:space="preserve">грн.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(Вісімдесят чотири тисячі сімдесят гривень 00 коп.) </w:t>
      </w:r>
      <w:r w:rsidRPr="007610CC">
        <w:rPr>
          <w:rFonts w:ascii="Times New Roman" w:eastAsia="Times New Roman" w:hAnsi="Times New Roman"/>
          <w:sz w:val="24"/>
          <w:szCs w:val="24"/>
          <w:lang w:eastAsia="ru-RU"/>
        </w:rPr>
        <w:t>з ПДВ.</w:t>
      </w:r>
    </w:p>
    <w:p w:rsidR="00F40EFF" w:rsidRPr="00485F9F" w:rsidRDefault="00F40EFF" w:rsidP="00F40EF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C831C8" w:rsidRPr="00C831C8" w:rsidRDefault="00C831C8">
      <w:pPr>
        <w:rPr>
          <w:rFonts w:ascii="Times New Roman" w:hAnsi="Times New Roman" w:cs="Times New Roman"/>
          <w:sz w:val="24"/>
          <w:szCs w:val="24"/>
        </w:rPr>
      </w:pPr>
    </w:p>
    <w:sectPr w:rsidR="00C831C8" w:rsidRPr="00C831C8" w:rsidSect="00770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1C8"/>
    <w:rsid w:val="00000E47"/>
    <w:rsid w:val="003D62F0"/>
    <w:rsid w:val="00485F9F"/>
    <w:rsid w:val="006F50CB"/>
    <w:rsid w:val="00770B45"/>
    <w:rsid w:val="00B04EB6"/>
    <w:rsid w:val="00BC1E8E"/>
    <w:rsid w:val="00C831C8"/>
    <w:rsid w:val="00F4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C8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831C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uk-UA"/>
    </w:rPr>
  </w:style>
  <w:style w:type="paragraph" w:customStyle="1" w:styleId="msolistparagraph0">
    <w:name w:val="msolistparagraph"/>
    <w:basedOn w:val="a"/>
    <w:rsid w:val="00C83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qFormat/>
    <w:rsid w:val="00485F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8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Emphasis"/>
    <w:basedOn w:val="a0"/>
    <w:uiPriority w:val="20"/>
    <w:qFormat/>
    <w:rsid w:val="00485F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4</cp:revision>
  <dcterms:created xsi:type="dcterms:W3CDTF">2022-11-02T11:31:00Z</dcterms:created>
  <dcterms:modified xsi:type="dcterms:W3CDTF">2022-11-03T11:48:00Z</dcterms:modified>
</cp:coreProperties>
</file>