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3086" w14:textId="77777777" w:rsidR="00F36774" w:rsidRDefault="00F36774" w:rsidP="00F36774">
      <w:pPr>
        <w:pStyle w:val="a6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noProof/>
          <w:sz w:val="23"/>
          <w:szCs w:val="24"/>
          <w:lang w:val="ru-RU" w:eastAsia="ru-RU"/>
        </w:rPr>
        <w:drawing>
          <wp:anchor distT="0" distB="0" distL="114300" distR="114300" simplePos="0" relativeHeight="251659264" behindDoc="0" locked="0" layoutInCell="0" allowOverlap="1" wp14:anchorId="3663EA31" wp14:editId="321C294D">
            <wp:simplePos x="0" y="0"/>
            <wp:positionH relativeFrom="column">
              <wp:posOffset>2600325</wp:posOffset>
            </wp:positionH>
            <wp:positionV relativeFrom="page">
              <wp:posOffset>431165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1F79F2" w14:textId="77777777" w:rsidR="00F36774" w:rsidRDefault="00F36774" w:rsidP="00F36774">
      <w:pPr>
        <w:pStyle w:val="Heading11"/>
        <w:spacing w:line="365" w:lineRule="exact"/>
        <w:ind w:left="2534"/>
        <w:rPr>
          <w:sz w:val="28"/>
          <w:szCs w:val="28"/>
        </w:rPr>
      </w:pPr>
    </w:p>
    <w:p w14:paraId="7395F6A7" w14:textId="77777777" w:rsidR="00F36774" w:rsidRDefault="00F36774" w:rsidP="00F36774">
      <w:pPr>
        <w:pStyle w:val="Heading11"/>
        <w:spacing w:line="365" w:lineRule="exact"/>
        <w:ind w:left="2534"/>
        <w:rPr>
          <w:sz w:val="28"/>
          <w:szCs w:val="28"/>
        </w:rPr>
      </w:pPr>
    </w:p>
    <w:p w14:paraId="5B245848" w14:textId="77777777" w:rsidR="00F36774" w:rsidRDefault="00F36774" w:rsidP="00F36774">
      <w:pPr>
        <w:pStyle w:val="Heading11"/>
        <w:spacing w:line="365" w:lineRule="exact"/>
        <w:ind w:left="2534"/>
        <w:rPr>
          <w:sz w:val="28"/>
          <w:szCs w:val="28"/>
        </w:rPr>
      </w:pPr>
      <w:r w:rsidRPr="00F20A11">
        <w:rPr>
          <w:sz w:val="28"/>
          <w:szCs w:val="28"/>
        </w:rPr>
        <w:t>РОЗПОРЯДЖЕННЯ</w:t>
      </w:r>
    </w:p>
    <w:p w14:paraId="1C5BA67D" w14:textId="77777777" w:rsidR="00F36774" w:rsidRDefault="00F36774" w:rsidP="00F36774">
      <w:pPr>
        <w:pStyle w:val="Heading11"/>
        <w:spacing w:line="365" w:lineRule="exact"/>
        <w:ind w:left="2534"/>
        <w:rPr>
          <w:sz w:val="28"/>
          <w:szCs w:val="28"/>
          <w:lang w:val="ru-RU"/>
        </w:rPr>
      </w:pPr>
    </w:p>
    <w:p w14:paraId="030EC535" w14:textId="77777777" w:rsidR="00F36774" w:rsidRPr="00F20A11" w:rsidRDefault="00F36774" w:rsidP="00F36774">
      <w:pPr>
        <w:pStyle w:val="a6"/>
        <w:spacing w:line="319" w:lineRule="exact"/>
        <w:ind w:left="1843" w:right="1275"/>
      </w:pPr>
      <w:r>
        <w:t xml:space="preserve">   </w:t>
      </w:r>
      <w:r w:rsidRPr="00F20A11">
        <w:t xml:space="preserve">НОВООДЕСЬКОГО МІСЬКОГО </w:t>
      </w:r>
      <w:r>
        <w:rPr>
          <w:lang w:val="ru-RU"/>
        </w:rPr>
        <w:t>Г</w:t>
      </w:r>
      <w:r w:rsidRPr="00F20A11">
        <w:t>ОЛОВИ</w:t>
      </w:r>
    </w:p>
    <w:p w14:paraId="68B033C8" w14:textId="77777777" w:rsidR="00F36774" w:rsidRPr="00F20A11" w:rsidRDefault="00F36774" w:rsidP="00F36774">
      <w:pPr>
        <w:pStyle w:val="a6"/>
      </w:pPr>
    </w:p>
    <w:p w14:paraId="2A38218C" w14:textId="6CE96537" w:rsidR="00F36774" w:rsidRDefault="00F36774" w:rsidP="00B6655D">
      <w:pPr>
        <w:pStyle w:val="a6"/>
        <w:tabs>
          <w:tab w:val="left" w:pos="7728"/>
          <w:tab w:val="left" w:pos="9533"/>
        </w:tabs>
        <w:spacing w:before="89"/>
        <w:rPr>
          <w:b/>
        </w:rPr>
      </w:pPr>
      <w:r>
        <w:t xml:space="preserve"> </w:t>
      </w:r>
      <w:r w:rsidR="00B6655D">
        <w:t>06 жовтня</w:t>
      </w:r>
      <w:r w:rsidRPr="00863A1B">
        <w:t xml:space="preserve"> </w:t>
      </w:r>
      <w:r w:rsidRPr="00863A1B">
        <w:rPr>
          <w:lang w:val="ru-RU"/>
        </w:rPr>
        <w:t>202</w:t>
      </w:r>
      <w:r w:rsidR="00B6655D">
        <w:rPr>
          <w:lang w:val="ru-RU"/>
        </w:rPr>
        <w:t>5</w:t>
      </w:r>
      <w:r w:rsidRPr="00863A1B">
        <w:rPr>
          <w:lang w:val="ru-RU"/>
        </w:rPr>
        <w:t xml:space="preserve"> року  </w:t>
      </w:r>
      <w:r>
        <w:rPr>
          <w:lang w:val="ru-RU"/>
        </w:rPr>
        <w:t xml:space="preserve"> </w:t>
      </w:r>
      <w:r w:rsidRPr="00FF25B9">
        <w:t xml:space="preserve">          </w:t>
      </w:r>
      <w:r>
        <w:t xml:space="preserve">     </w:t>
      </w:r>
      <w:r w:rsidRPr="00F20A11">
        <w:t>м.</w:t>
      </w:r>
      <w:r>
        <w:t xml:space="preserve"> </w:t>
      </w:r>
      <w:r w:rsidRPr="00F20A11">
        <w:t>Нова Одеса</w:t>
      </w:r>
      <w:r w:rsidRPr="00BC2DDE">
        <w:rPr>
          <w:sz w:val="23"/>
        </w:rPr>
        <w:tab/>
      </w:r>
      <w:r w:rsidRPr="00DE3091">
        <w:t xml:space="preserve">№ </w:t>
      </w:r>
      <w:r w:rsidR="00B6655D">
        <w:t>131</w:t>
      </w:r>
    </w:p>
    <w:p w14:paraId="466BB347" w14:textId="77777777" w:rsidR="006066FD" w:rsidRDefault="006066FD" w:rsidP="006066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CC98635" w14:textId="4297CAC5" w:rsidR="00AC669E" w:rsidRDefault="00BD29AA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52550">
        <w:rPr>
          <w:rFonts w:ascii="Times New Roman" w:hAnsi="Times New Roman"/>
          <w:b/>
          <w:bCs/>
          <w:sz w:val="26"/>
          <w:szCs w:val="26"/>
          <w:lang w:eastAsia="ru-RU"/>
        </w:rPr>
        <w:t>Про</w:t>
      </w:r>
      <w:r w:rsidR="004D4DA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55255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створення</w:t>
      </w:r>
      <w:r w:rsidR="00191D03" w:rsidRPr="0055255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B6655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робочої </w:t>
      </w:r>
      <w:r w:rsidR="004D4DA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B6655D">
        <w:rPr>
          <w:rFonts w:ascii="Times New Roman" w:hAnsi="Times New Roman"/>
          <w:b/>
          <w:bCs/>
          <w:sz w:val="26"/>
          <w:szCs w:val="26"/>
          <w:lang w:eastAsia="ru-RU"/>
        </w:rPr>
        <w:t>групи</w:t>
      </w:r>
    </w:p>
    <w:p w14:paraId="4A2E69CF" w14:textId="544AADD9" w:rsidR="006066FD" w:rsidRDefault="00B6655D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з   розробки  мапи</w:t>
      </w:r>
      <w:r w:rsidR="004D4DA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соціальних </w:t>
      </w:r>
    </w:p>
    <w:p w14:paraId="7262BFF0" w14:textId="37D40972" w:rsidR="00B6655D" w:rsidRDefault="00B6655D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послуг </w:t>
      </w:r>
      <w:r w:rsidR="004D4DA1">
        <w:rPr>
          <w:rFonts w:ascii="Times New Roman" w:hAnsi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Новоодеськ</w:t>
      </w:r>
      <w:r w:rsidR="004D4DA1">
        <w:rPr>
          <w:rFonts w:ascii="Times New Roman" w:hAnsi="Times New Roman"/>
          <w:b/>
          <w:bCs/>
          <w:sz w:val="26"/>
          <w:szCs w:val="26"/>
          <w:lang w:eastAsia="ru-RU"/>
        </w:rPr>
        <w:t>ій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міськ</w:t>
      </w:r>
      <w:r w:rsidR="004D4DA1">
        <w:rPr>
          <w:rFonts w:ascii="Times New Roman" w:hAnsi="Times New Roman"/>
          <w:b/>
          <w:bCs/>
          <w:sz w:val="26"/>
          <w:szCs w:val="26"/>
          <w:lang w:eastAsia="ru-RU"/>
        </w:rPr>
        <w:t>ій</w:t>
      </w:r>
    </w:p>
    <w:p w14:paraId="65A86FC7" w14:textId="3391A36A" w:rsidR="00AC669E" w:rsidRPr="00897A40" w:rsidRDefault="00AC669E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територіальн</w:t>
      </w:r>
      <w:r w:rsidR="004D4DA1">
        <w:rPr>
          <w:rFonts w:ascii="Times New Roman" w:hAnsi="Times New Roman"/>
          <w:b/>
          <w:bCs/>
          <w:sz w:val="26"/>
          <w:szCs w:val="26"/>
          <w:lang w:eastAsia="ru-RU"/>
        </w:rPr>
        <w:t>ій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громад</w:t>
      </w:r>
      <w:r w:rsidR="004D4DA1">
        <w:rPr>
          <w:rFonts w:ascii="Times New Roman" w:hAnsi="Times New Roman"/>
          <w:b/>
          <w:bCs/>
          <w:sz w:val="26"/>
          <w:szCs w:val="26"/>
          <w:lang w:eastAsia="ru-RU"/>
        </w:rPr>
        <w:t>і</w:t>
      </w:r>
    </w:p>
    <w:p w14:paraId="09D513E4" w14:textId="77777777" w:rsidR="00897A40" w:rsidRPr="00552550" w:rsidRDefault="00897A40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E68C933" w14:textId="77777777" w:rsidR="006F7445" w:rsidRPr="00552550" w:rsidRDefault="006F7445" w:rsidP="006066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4FB8C49" w14:textId="59ECA3B6" w:rsidR="00A8548B" w:rsidRDefault="00244C6E" w:rsidP="00F367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Відповідно до </w:t>
      </w:r>
      <w:r>
        <w:rPr>
          <w:rFonts w:ascii="Times New Roman" w:hAnsi="Times New Roman"/>
          <w:sz w:val="26"/>
          <w:szCs w:val="26"/>
          <w:lang w:eastAsia="ru-RU"/>
        </w:rPr>
        <w:t xml:space="preserve">п. 20 ч. 4 ст. 42 </w:t>
      </w:r>
      <w:r w:rsidRPr="00552550">
        <w:rPr>
          <w:rFonts w:ascii="Times New Roman" w:hAnsi="Times New Roman"/>
          <w:sz w:val="26"/>
          <w:szCs w:val="26"/>
          <w:lang w:eastAsia="ru-RU"/>
        </w:rPr>
        <w:t>Закон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 w:rsidRPr="00552550">
        <w:rPr>
          <w:rFonts w:ascii="Times New Roman" w:hAnsi="Times New Roman"/>
          <w:sz w:val="26"/>
          <w:szCs w:val="26"/>
          <w:lang w:eastAsia="ru-RU"/>
        </w:rPr>
        <w:t xml:space="preserve"> України «Про міс</w:t>
      </w:r>
      <w:r>
        <w:rPr>
          <w:rFonts w:ascii="Times New Roman" w:hAnsi="Times New Roman"/>
          <w:sz w:val="26"/>
          <w:szCs w:val="26"/>
          <w:lang w:eastAsia="ru-RU"/>
        </w:rPr>
        <w:t>цеве самоврядування в Україні»</w:t>
      </w:r>
      <w:r>
        <w:rPr>
          <w:rFonts w:ascii="Times New Roman" w:hAnsi="Times New Roman"/>
          <w:sz w:val="26"/>
          <w:szCs w:val="26"/>
          <w:lang w:eastAsia="ru-RU"/>
        </w:rPr>
        <w:t>, з</w:t>
      </w:r>
      <w:r w:rsidR="00897A40">
        <w:rPr>
          <w:rFonts w:ascii="Times New Roman" w:hAnsi="Times New Roman"/>
          <w:sz w:val="26"/>
          <w:szCs w:val="26"/>
          <w:lang w:eastAsia="ru-RU"/>
        </w:rPr>
        <w:t xml:space="preserve"> метою </w:t>
      </w:r>
      <w:r>
        <w:rPr>
          <w:rFonts w:ascii="Times New Roman" w:hAnsi="Times New Roman"/>
          <w:sz w:val="26"/>
          <w:szCs w:val="26"/>
          <w:lang w:eastAsia="ru-RU"/>
        </w:rPr>
        <w:t xml:space="preserve">удосконалення системи надання соціальних послуг, </w:t>
      </w:r>
      <w:r w:rsidR="00897A40">
        <w:rPr>
          <w:rFonts w:ascii="Times New Roman" w:hAnsi="Times New Roman"/>
          <w:sz w:val="26"/>
          <w:szCs w:val="26"/>
          <w:lang w:eastAsia="ru-RU"/>
        </w:rPr>
        <w:t>забезпечення</w:t>
      </w:r>
      <w:r>
        <w:rPr>
          <w:rFonts w:ascii="Times New Roman" w:hAnsi="Times New Roman"/>
          <w:sz w:val="26"/>
          <w:szCs w:val="26"/>
          <w:lang w:eastAsia="ru-RU"/>
        </w:rPr>
        <w:t xml:space="preserve"> їх доступності для мешканців громади, зокрема для внутрішньо переміщених осіб та вразливих категорій населення, та на виконання Меморандуму про співпрацю між Новоодеською міською радою та Бо «БФ «Право на захист», </w:t>
      </w:r>
    </w:p>
    <w:p w14:paraId="61418F6E" w14:textId="77777777" w:rsidR="00897A40" w:rsidRPr="00552550" w:rsidRDefault="00897A40" w:rsidP="00F3677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B2850AB" w14:textId="77777777" w:rsidR="00F36774" w:rsidRDefault="00F36774" w:rsidP="00F36774">
      <w:pPr>
        <w:spacing w:after="30"/>
        <w:jc w:val="both"/>
        <w:rPr>
          <w:b/>
          <w:sz w:val="28"/>
          <w:szCs w:val="28"/>
        </w:rPr>
      </w:pPr>
      <w:r w:rsidRPr="00332807">
        <w:rPr>
          <w:b/>
          <w:sz w:val="28"/>
          <w:szCs w:val="28"/>
        </w:rPr>
        <w:t>ЗОБОВ’ЯЗУЮ</w:t>
      </w:r>
      <w:r>
        <w:rPr>
          <w:b/>
          <w:sz w:val="28"/>
          <w:szCs w:val="28"/>
        </w:rPr>
        <w:t>:</w:t>
      </w:r>
    </w:p>
    <w:p w14:paraId="6BA18D53" w14:textId="77777777" w:rsidR="004D4DA1" w:rsidRDefault="00BD29AA" w:rsidP="004D4DA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4DA1">
        <w:rPr>
          <w:rFonts w:ascii="Times New Roman" w:hAnsi="Times New Roman"/>
          <w:sz w:val="26"/>
          <w:szCs w:val="26"/>
        </w:rPr>
        <w:t xml:space="preserve">Створити </w:t>
      </w:r>
      <w:r w:rsidR="00897A40" w:rsidRPr="004D4DA1">
        <w:rPr>
          <w:rFonts w:ascii="Times New Roman" w:hAnsi="Times New Roman"/>
          <w:sz w:val="26"/>
          <w:szCs w:val="26"/>
        </w:rPr>
        <w:t xml:space="preserve">робочу групу з </w:t>
      </w:r>
      <w:r w:rsidR="00AC669E" w:rsidRPr="004D4DA1">
        <w:rPr>
          <w:rFonts w:ascii="Times New Roman" w:hAnsi="Times New Roman"/>
          <w:sz w:val="26"/>
          <w:szCs w:val="26"/>
        </w:rPr>
        <w:t xml:space="preserve">розробки </w:t>
      </w:r>
      <w:r w:rsidR="00244C6E" w:rsidRPr="004D4DA1">
        <w:rPr>
          <w:rFonts w:ascii="Times New Roman" w:hAnsi="Times New Roman"/>
          <w:sz w:val="26"/>
          <w:szCs w:val="26"/>
        </w:rPr>
        <w:t xml:space="preserve">мапи соціальних послуг </w:t>
      </w:r>
      <w:r w:rsidR="004D4DA1">
        <w:rPr>
          <w:rFonts w:ascii="Times New Roman" w:hAnsi="Times New Roman"/>
          <w:sz w:val="26"/>
          <w:szCs w:val="26"/>
        </w:rPr>
        <w:t xml:space="preserve">у </w:t>
      </w:r>
      <w:proofErr w:type="spellStart"/>
      <w:r w:rsidR="004D4DA1">
        <w:rPr>
          <w:rFonts w:ascii="Times New Roman" w:hAnsi="Times New Roman"/>
          <w:sz w:val="26"/>
          <w:szCs w:val="26"/>
        </w:rPr>
        <w:t>Новоодеській</w:t>
      </w:r>
      <w:proofErr w:type="spellEnd"/>
    </w:p>
    <w:p w14:paraId="3B380062" w14:textId="177424B7" w:rsidR="004D4DA1" w:rsidRPr="004D4DA1" w:rsidRDefault="004D4DA1" w:rsidP="004D4D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4DA1">
        <w:rPr>
          <w:rFonts w:ascii="Times New Roman" w:hAnsi="Times New Roman"/>
          <w:sz w:val="26"/>
          <w:szCs w:val="26"/>
        </w:rPr>
        <w:t>міській територіальній громаді</w:t>
      </w:r>
      <w:r>
        <w:rPr>
          <w:rFonts w:ascii="Times New Roman" w:hAnsi="Times New Roman"/>
          <w:sz w:val="26"/>
          <w:szCs w:val="26"/>
        </w:rPr>
        <w:t xml:space="preserve"> (далі – робоча група)</w:t>
      </w:r>
      <w:r w:rsidRPr="004D4DA1">
        <w:rPr>
          <w:rFonts w:ascii="Times New Roman" w:hAnsi="Times New Roman"/>
          <w:sz w:val="26"/>
          <w:szCs w:val="26"/>
        </w:rPr>
        <w:t>.</w:t>
      </w:r>
    </w:p>
    <w:p w14:paraId="03097D5B" w14:textId="77777777" w:rsidR="00BD29AA" w:rsidRPr="00552550" w:rsidRDefault="00BD29AA" w:rsidP="001B7B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2550">
        <w:rPr>
          <w:rFonts w:ascii="Times New Roman" w:hAnsi="Times New Roman"/>
          <w:sz w:val="26"/>
          <w:szCs w:val="26"/>
          <w:shd w:val="clear" w:color="auto" w:fill="F9F9F0"/>
        </w:rPr>
        <w:t>2.</w:t>
      </w:r>
      <w:r w:rsidR="006F7445" w:rsidRPr="00552550">
        <w:rPr>
          <w:rFonts w:ascii="Times New Roman" w:hAnsi="Times New Roman"/>
          <w:sz w:val="26"/>
          <w:szCs w:val="26"/>
          <w:shd w:val="clear" w:color="auto" w:fill="F9F9F0"/>
        </w:rPr>
        <w:t xml:space="preserve"> </w:t>
      </w:r>
      <w:r w:rsidRPr="00552550">
        <w:rPr>
          <w:rFonts w:ascii="Times New Roman" w:hAnsi="Times New Roman"/>
          <w:sz w:val="26"/>
          <w:szCs w:val="26"/>
        </w:rPr>
        <w:t>Зат</w:t>
      </w:r>
      <w:r w:rsidR="006F7445" w:rsidRPr="00552550">
        <w:rPr>
          <w:rFonts w:ascii="Times New Roman" w:hAnsi="Times New Roman"/>
          <w:sz w:val="26"/>
          <w:szCs w:val="26"/>
        </w:rPr>
        <w:t xml:space="preserve">вердити склад </w:t>
      </w:r>
      <w:r w:rsidR="009F2ECB">
        <w:rPr>
          <w:rFonts w:ascii="Times New Roman" w:hAnsi="Times New Roman"/>
          <w:sz w:val="26"/>
          <w:szCs w:val="26"/>
        </w:rPr>
        <w:t>робочої групи</w:t>
      </w:r>
      <w:r w:rsidR="006F7445" w:rsidRPr="00552550">
        <w:rPr>
          <w:rFonts w:ascii="Times New Roman" w:hAnsi="Times New Roman"/>
          <w:sz w:val="26"/>
          <w:szCs w:val="26"/>
        </w:rPr>
        <w:t> згідно з д</w:t>
      </w:r>
      <w:r w:rsidRPr="00552550">
        <w:rPr>
          <w:rFonts w:ascii="Times New Roman" w:hAnsi="Times New Roman"/>
          <w:sz w:val="26"/>
          <w:szCs w:val="26"/>
        </w:rPr>
        <w:t>одатком</w:t>
      </w:r>
      <w:r w:rsidRPr="00552550">
        <w:rPr>
          <w:rFonts w:ascii="Times New Roman" w:hAnsi="Times New Roman"/>
          <w:sz w:val="26"/>
          <w:szCs w:val="26"/>
          <w:shd w:val="clear" w:color="auto" w:fill="F9F9F0"/>
        </w:rPr>
        <w:t>.</w:t>
      </w:r>
    </w:p>
    <w:p w14:paraId="1E1AB4E6" w14:textId="77777777" w:rsidR="009F2ECB" w:rsidRDefault="00AC669E" w:rsidP="001B7B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F2ECB">
        <w:rPr>
          <w:rFonts w:ascii="Times New Roman" w:hAnsi="Times New Roman"/>
          <w:sz w:val="26"/>
          <w:szCs w:val="26"/>
        </w:rPr>
        <w:t xml:space="preserve">. Призначити координатором </w:t>
      </w:r>
      <w:proofErr w:type="spellStart"/>
      <w:r w:rsidR="009F2ECB">
        <w:rPr>
          <w:rFonts w:ascii="Times New Roman" w:hAnsi="Times New Roman"/>
          <w:sz w:val="26"/>
          <w:szCs w:val="26"/>
        </w:rPr>
        <w:t>Венгеровську</w:t>
      </w:r>
      <w:proofErr w:type="spellEnd"/>
      <w:r w:rsidR="009F2ECB">
        <w:rPr>
          <w:rFonts w:ascii="Times New Roman" w:hAnsi="Times New Roman"/>
          <w:sz w:val="26"/>
          <w:szCs w:val="26"/>
        </w:rPr>
        <w:t xml:space="preserve"> Тетяну, начальника управління соціального захисту населення Новоодеської міської ради.</w:t>
      </w:r>
    </w:p>
    <w:p w14:paraId="21656EF9" w14:textId="62307E5E" w:rsidR="00191D03" w:rsidRPr="00552550" w:rsidRDefault="004D4DA1" w:rsidP="00191D03">
      <w:pPr>
        <w:shd w:val="clear" w:color="auto" w:fill="FDFDFD"/>
        <w:spacing w:after="135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D29AA" w:rsidRPr="00552550">
        <w:rPr>
          <w:rFonts w:ascii="Times New Roman" w:hAnsi="Times New Roman"/>
          <w:sz w:val="26"/>
          <w:szCs w:val="26"/>
        </w:rPr>
        <w:t>.</w:t>
      </w:r>
      <w:r w:rsidR="006F7445" w:rsidRPr="00552550">
        <w:rPr>
          <w:rFonts w:ascii="Times New Roman" w:hAnsi="Times New Roman"/>
          <w:sz w:val="26"/>
          <w:szCs w:val="26"/>
        </w:rPr>
        <w:t xml:space="preserve"> </w:t>
      </w:r>
      <w:r w:rsidR="00BD29AA" w:rsidRPr="00552550">
        <w:rPr>
          <w:rFonts w:ascii="Times New Roman" w:hAnsi="Times New Roman"/>
          <w:sz w:val="26"/>
          <w:szCs w:val="26"/>
        </w:rPr>
        <w:t xml:space="preserve">Контроль за виконанням цього рішення </w:t>
      </w:r>
      <w:r w:rsidR="003E31DB" w:rsidRPr="00552550">
        <w:rPr>
          <w:rFonts w:ascii="Times New Roman" w:hAnsi="Times New Roman"/>
          <w:sz w:val="26"/>
          <w:szCs w:val="26"/>
        </w:rPr>
        <w:t>покласти на</w:t>
      </w:r>
      <w:r w:rsidR="000B3033">
        <w:rPr>
          <w:rFonts w:ascii="Times New Roman" w:hAnsi="Times New Roman"/>
          <w:sz w:val="26"/>
          <w:szCs w:val="26"/>
        </w:rPr>
        <w:t xml:space="preserve"> секретаря міської ради </w:t>
      </w:r>
      <w:proofErr w:type="spellStart"/>
      <w:r w:rsidR="000B3033">
        <w:rPr>
          <w:rFonts w:ascii="Times New Roman" w:hAnsi="Times New Roman"/>
          <w:sz w:val="26"/>
          <w:szCs w:val="26"/>
        </w:rPr>
        <w:t>Брусенко</w:t>
      </w:r>
      <w:proofErr w:type="spellEnd"/>
      <w:r w:rsidR="000B3033">
        <w:rPr>
          <w:rFonts w:ascii="Times New Roman" w:hAnsi="Times New Roman"/>
          <w:sz w:val="26"/>
          <w:szCs w:val="26"/>
        </w:rPr>
        <w:t xml:space="preserve"> О.О.</w:t>
      </w:r>
    </w:p>
    <w:p w14:paraId="4B5EFCC8" w14:textId="77777777" w:rsidR="009F2ECB" w:rsidRDefault="006066FD" w:rsidP="005E6F03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F7445">
        <w:rPr>
          <w:rFonts w:ascii="Times New Roman" w:hAnsi="Times New Roman"/>
          <w:sz w:val="28"/>
          <w:szCs w:val="28"/>
          <w:lang w:eastAsia="ru-RU"/>
        </w:rPr>
        <w:tab/>
      </w:r>
    </w:p>
    <w:p w14:paraId="16145E16" w14:textId="77777777" w:rsidR="006066FD" w:rsidRPr="006F7445" w:rsidRDefault="006066FD" w:rsidP="005E6F03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F7445">
        <w:rPr>
          <w:rFonts w:ascii="Times New Roman" w:hAnsi="Times New Roman"/>
          <w:b/>
          <w:sz w:val="28"/>
          <w:szCs w:val="28"/>
          <w:lang w:eastAsia="ru-RU"/>
        </w:rPr>
        <w:t xml:space="preserve">Міський голова                   </w:t>
      </w:r>
      <w:r w:rsidR="006F7445" w:rsidRPr="006F7445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5E6F03" w:rsidRPr="006F7445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A8548B">
        <w:rPr>
          <w:rFonts w:ascii="Times New Roman" w:hAnsi="Times New Roman"/>
          <w:b/>
          <w:sz w:val="28"/>
          <w:szCs w:val="28"/>
          <w:lang w:eastAsia="ru-RU"/>
        </w:rPr>
        <w:t>Олександр ПОЛЯКОВ</w:t>
      </w:r>
    </w:p>
    <w:p w14:paraId="266A307C" w14:textId="77777777" w:rsidR="009F2ECB" w:rsidRDefault="009F2ECB" w:rsidP="00A8548B">
      <w:pPr>
        <w:spacing w:after="0" w:line="240" w:lineRule="auto"/>
        <w:ind w:left="5387"/>
        <w:jc w:val="right"/>
        <w:rPr>
          <w:rFonts w:ascii="Times New Roman" w:hAnsi="Times New Roman"/>
          <w:bCs/>
          <w:color w:val="333333"/>
          <w:sz w:val="24"/>
          <w:szCs w:val="24"/>
        </w:rPr>
      </w:pPr>
    </w:p>
    <w:p w14:paraId="52D2CB41" w14:textId="77777777" w:rsidR="009F2ECB" w:rsidRDefault="009F2ECB" w:rsidP="00A8548B">
      <w:pPr>
        <w:spacing w:after="0" w:line="240" w:lineRule="auto"/>
        <w:ind w:left="5387"/>
        <w:jc w:val="right"/>
        <w:rPr>
          <w:rFonts w:ascii="Times New Roman" w:hAnsi="Times New Roman"/>
          <w:bCs/>
          <w:color w:val="333333"/>
          <w:sz w:val="24"/>
          <w:szCs w:val="24"/>
        </w:rPr>
      </w:pPr>
    </w:p>
    <w:p w14:paraId="7BCC5E04" w14:textId="77777777" w:rsidR="009F2ECB" w:rsidRDefault="009F2ECB" w:rsidP="00A8548B">
      <w:pPr>
        <w:spacing w:after="0" w:line="240" w:lineRule="auto"/>
        <w:ind w:left="5387"/>
        <w:jc w:val="right"/>
        <w:rPr>
          <w:rFonts w:ascii="Times New Roman" w:hAnsi="Times New Roman"/>
          <w:bCs/>
          <w:color w:val="333333"/>
          <w:sz w:val="24"/>
          <w:szCs w:val="24"/>
        </w:rPr>
      </w:pPr>
    </w:p>
    <w:p w14:paraId="6A3FC4C0" w14:textId="77777777" w:rsidR="009F2ECB" w:rsidRDefault="009F2ECB" w:rsidP="00A8548B">
      <w:pPr>
        <w:spacing w:after="0" w:line="240" w:lineRule="auto"/>
        <w:ind w:left="5387"/>
        <w:jc w:val="right"/>
        <w:rPr>
          <w:rFonts w:ascii="Times New Roman" w:hAnsi="Times New Roman"/>
          <w:bCs/>
          <w:color w:val="333333"/>
          <w:sz w:val="24"/>
          <w:szCs w:val="24"/>
        </w:rPr>
      </w:pPr>
    </w:p>
    <w:p w14:paraId="2B6BD8FC" w14:textId="77777777" w:rsidR="009F2ECB" w:rsidRDefault="009F2ECB" w:rsidP="00A8548B">
      <w:pPr>
        <w:spacing w:after="0" w:line="240" w:lineRule="auto"/>
        <w:ind w:left="5387"/>
        <w:jc w:val="right"/>
        <w:rPr>
          <w:rFonts w:ascii="Times New Roman" w:hAnsi="Times New Roman"/>
          <w:bCs/>
          <w:color w:val="333333"/>
          <w:sz w:val="24"/>
          <w:szCs w:val="24"/>
        </w:rPr>
      </w:pPr>
    </w:p>
    <w:p w14:paraId="63701037" w14:textId="77777777" w:rsidR="00157E96" w:rsidRDefault="00157E96" w:rsidP="00A8548B">
      <w:pPr>
        <w:spacing w:after="0" w:line="240" w:lineRule="auto"/>
        <w:ind w:left="5387"/>
        <w:jc w:val="right"/>
        <w:rPr>
          <w:rFonts w:ascii="Times New Roman" w:hAnsi="Times New Roman"/>
          <w:bCs/>
          <w:color w:val="333333"/>
          <w:sz w:val="24"/>
          <w:szCs w:val="24"/>
        </w:rPr>
      </w:pPr>
    </w:p>
    <w:p w14:paraId="5D2AF18F" w14:textId="77777777" w:rsidR="00AC669E" w:rsidRDefault="00157E96" w:rsidP="00157E96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</w:t>
      </w:r>
    </w:p>
    <w:p w14:paraId="5381E426" w14:textId="77777777" w:rsidR="00AC669E" w:rsidRDefault="00AC669E" w:rsidP="00157E96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</w:p>
    <w:p w14:paraId="5F34870A" w14:textId="77777777" w:rsidR="004D4DA1" w:rsidRDefault="00AC669E" w:rsidP="00157E96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</w:t>
      </w:r>
      <w:r w:rsidR="00157E96">
        <w:rPr>
          <w:rFonts w:ascii="Times New Roman" w:hAnsi="Times New Roman"/>
          <w:bCs/>
          <w:color w:val="333333"/>
          <w:sz w:val="24"/>
          <w:szCs w:val="24"/>
        </w:rPr>
        <w:t xml:space="preserve">  </w:t>
      </w:r>
    </w:p>
    <w:p w14:paraId="546B257C" w14:textId="77777777" w:rsidR="004D4DA1" w:rsidRDefault="004D4DA1" w:rsidP="00157E96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</w:p>
    <w:p w14:paraId="21022F3D" w14:textId="77777777" w:rsidR="004D4DA1" w:rsidRDefault="004D4DA1" w:rsidP="00157E96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</w:p>
    <w:p w14:paraId="497674BB" w14:textId="77777777" w:rsidR="004D4DA1" w:rsidRDefault="004D4DA1" w:rsidP="00157E96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</w:p>
    <w:p w14:paraId="37219BD8" w14:textId="77777777" w:rsidR="004D4DA1" w:rsidRDefault="004D4DA1" w:rsidP="00157E96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</w:p>
    <w:p w14:paraId="6EAD731C" w14:textId="77777777" w:rsidR="004D4DA1" w:rsidRDefault="004D4DA1" w:rsidP="00157E96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</w:p>
    <w:p w14:paraId="391A608B" w14:textId="46902CD8" w:rsidR="00A8548B" w:rsidRPr="00552550" w:rsidRDefault="004D4DA1" w:rsidP="00157E96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lastRenderedPageBreak/>
        <w:t xml:space="preserve">    </w:t>
      </w:r>
      <w:r w:rsidR="00157E96">
        <w:rPr>
          <w:rFonts w:ascii="Times New Roman" w:hAnsi="Times New Roman"/>
          <w:bCs/>
          <w:color w:val="333333"/>
          <w:sz w:val="24"/>
          <w:szCs w:val="24"/>
        </w:rPr>
        <w:t xml:space="preserve">  </w:t>
      </w:r>
      <w:r w:rsidR="00A8548B" w:rsidRPr="00552550">
        <w:rPr>
          <w:rFonts w:ascii="Times New Roman" w:hAnsi="Times New Roman"/>
          <w:bCs/>
          <w:color w:val="333333"/>
          <w:sz w:val="24"/>
          <w:szCs w:val="24"/>
        </w:rPr>
        <w:t>Додаток</w:t>
      </w:r>
    </w:p>
    <w:p w14:paraId="43F68D10" w14:textId="77777777" w:rsidR="00A8548B" w:rsidRPr="00552550" w:rsidRDefault="00157E96" w:rsidP="00157E96">
      <w:pPr>
        <w:spacing w:after="0" w:line="240" w:lineRule="auto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                                                                                              </w:t>
      </w:r>
      <w:r w:rsidR="00A8548B" w:rsidRPr="00552550">
        <w:rPr>
          <w:rFonts w:ascii="Times New Roman" w:hAnsi="Times New Roman"/>
          <w:bCs/>
          <w:color w:val="333333"/>
          <w:sz w:val="24"/>
          <w:szCs w:val="24"/>
        </w:rPr>
        <w:t xml:space="preserve">до </w:t>
      </w:r>
      <w:r w:rsidR="00552550" w:rsidRPr="00552550">
        <w:rPr>
          <w:rFonts w:ascii="Times New Roman" w:hAnsi="Times New Roman"/>
          <w:bCs/>
          <w:color w:val="333333"/>
          <w:sz w:val="24"/>
          <w:szCs w:val="24"/>
        </w:rPr>
        <w:t>розпорядження міського голови</w:t>
      </w:r>
    </w:p>
    <w:p w14:paraId="648E6D1C" w14:textId="30B46A29" w:rsidR="00A8548B" w:rsidRDefault="00F36774" w:rsidP="00F36774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   </w:t>
      </w:r>
      <w:r w:rsidR="00157E96">
        <w:rPr>
          <w:rFonts w:ascii="Times New Roman" w:hAnsi="Times New Roman"/>
          <w:bCs/>
          <w:color w:val="333333"/>
          <w:sz w:val="24"/>
          <w:szCs w:val="24"/>
        </w:rPr>
        <w:t xml:space="preserve">  </w:t>
      </w:r>
      <w:r w:rsidR="00552550">
        <w:rPr>
          <w:rFonts w:ascii="Times New Roman" w:hAnsi="Times New Roman"/>
          <w:bCs/>
          <w:color w:val="333333"/>
          <w:sz w:val="24"/>
          <w:szCs w:val="24"/>
        </w:rPr>
        <w:t xml:space="preserve">від 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="004D4DA1">
        <w:rPr>
          <w:rFonts w:ascii="Times New Roman" w:hAnsi="Times New Roman"/>
          <w:bCs/>
          <w:color w:val="333333"/>
          <w:sz w:val="24"/>
          <w:szCs w:val="24"/>
        </w:rPr>
        <w:t>06.10.2025</w:t>
      </w:r>
      <w:r w:rsidR="00A8548B" w:rsidRPr="00552550">
        <w:rPr>
          <w:rFonts w:ascii="Times New Roman" w:hAnsi="Times New Roman"/>
          <w:bCs/>
          <w:color w:val="333333"/>
          <w:sz w:val="24"/>
          <w:szCs w:val="24"/>
        </w:rPr>
        <w:t xml:space="preserve"> № </w:t>
      </w:r>
      <w:r w:rsidR="004D4DA1">
        <w:rPr>
          <w:rFonts w:ascii="Times New Roman" w:hAnsi="Times New Roman"/>
          <w:bCs/>
          <w:color w:val="333333"/>
          <w:sz w:val="24"/>
          <w:szCs w:val="24"/>
        </w:rPr>
        <w:t>131</w:t>
      </w:r>
      <w:r w:rsidR="00A8548B" w:rsidRPr="00552550">
        <w:rPr>
          <w:rFonts w:ascii="Times New Roman" w:hAnsi="Times New Roman"/>
          <w:bCs/>
          <w:color w:val="333333"/>
          <w:sz w:val="24"/>
          <w:szCs w:val="24"/>
        </w:rPr>
        <w:t>_</w:t>
      </w:r>
    </w:p>
    <w:p w14:paraId="46FCC442" w14:textId="77777777" w:rsidR="00157E96" w:rsidRDefault="00157E96" w:rsidP="00F36774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     ЗАТВЕРДЖЕНО</w:t>
      </w:r>
    </w:p>
    <w:p w14:paraId="6A01DFD5" w14:textId="77777777" w:rsidR="00157E96" w:rsidRDefault="00157E96" w:rsidP="00F36774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     розпорядження міського голови</w:t>
      </w:r>
    </w:p>
    <w:p w14:paraId="64F4CFA2" w14:textId="3A6792B0" w:rsidR="00157E96" w:rsidRDefault="00157E96" w:rsidP="00F36774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     від </w:t>
      </w:r>
      <w:r w:rsidR="004D4DA1">
        <w:rPr>
          <w:rFonts w:ascii="Times New Roman" w:hAnsi="Times New Roman"/>
          <w:bCs/>
          <w:color w:val="333333"/>
          <w:sz w:val="24"/>
          <w:szCs w:val="24"/>
        </w:rPr>
        <w:t>06.10.2025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№</w:t>
      </w:r>
      <w:r w:rsidR="000B3033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="004D4DA1">
        <w:rPr>
          <w:rFonts w:ascii="Times New Roman" w:hAnsi="Times New Roman"/>
          <w:bCs/>
          <w:color w:val="333333"/>
          <w:sz w:val="24"/>
          <w:szCs w:val="24"/>
        </w:rPr>
        <w:t>131</w:t>
      </w:r>
      <w:r>
        <w:rPr>
          <w:rFonts w:ascii="Times New Roman" w:hAnsi="Times New Roman"/>
          <w:bCs/>
          <w:color w:val="333333"/>
          <w:sz w:val="24"/>
          <w:szCs w:val="24"/>
        </w:rPr>
        <w:t>_</w:t>
      </w:r>
    </w:p>
    <w:p w14:paraId="1ECE7137" w14:textId="77777777" w:rsidR="00157E96" w:rsidRDefault="00157E96" w:rsidP="00F36774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</w:p>
    <w:p w14:paraId="70DA0C04" w14:textId="77777777" w:rsidR="00157E96" w:rsidRPr="00552550" w:rsidRDefault="00157E96" w:rsidP="00F36774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</w:p>
    <w:p w14:paraId="780BE8C4" w14:textId="77777777" w:rsidR="00A8548B" w:rsidRDefault="00A8548B" w:rsidP="00157E96">
      <w:pPr>
        <w:spacing w:after="160" w:line="256" w:lineRule="auto"/>
        <w:jc w:val="center"/>
        <w:rPr>
          <w:rFonts w:eastAsia="Calibri"/>
          <w:lang w:eastAsia="en-US"/>
        </w:rPr>
      </w:pPr>
    </w:p>
    <w:p w14:paraId="7BED9605" w14:textId="77777777" w:rsidR="00A8548B" w:rsidRDefault="00157E96" w:rsidP="00A8548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hAnsi="Times New Roman"/>
          <w:b/>
          <w:bCs/>
          <w:color w:val="333333"/>
          <w:sz w:val="26"/>
          <w:szCs w:val="26"/>
        </w:rPr>
        <w:t>Склад</w:t>
      </w:r>
    </w:p>
    <w:p w14:paraId="64A13088" w14:textId="3686D1BD" w:rsidR="00A8548B" w:rsidRDefault="00157E96" w:rsidP="00AC669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hAnsi="Times New Roman"/>
          <w:b/>
          <w:bCs/>
          <w:color w:val="333333"/>
          <w:sz w:val="26"/>
          <w:szCs w:val="26"/>
        </w:rPr>
        <w:t xml:space="preserve">робочої групи з </w:t>
      </w:r>
      <w:r w:rsidR="00AC669E">
        <w:rPr>
          <w:rFonts w:ascii="Times New Roman" w:hAnsi="Times New Roman"/>
          <w:b/>
          <w:bCs/>
          <w:color w:val="333333"/>
          <w:sz w:val="26"/>
          <w:szCs w:val="26"/>
        </w:rPr>
        <w:t xml:space="preserve">розробки </w:t>
      </w:r>
      <w:r w:rsidR="004D4DA1">
        <w:rPr>
          <w:rFonts w:ascii="Times New Roman" w:hAnsi="Times New Roman"/>
          <w:b/>
          <w:bCs/>
          <w:color w:val="333333"/>
          <w:sz w:val="26"/>
          <w:szCs w:val="26"/>
        </w:rPr>
        <w:t>мапи соціальних послуг</w:t>
      </w:r>
    </w:p>
    <w:p w14:paraId="16CFAED8" w14:textId="56B6DD52" w:rsidR="00AC669E" w:rsidRDefault="00AC669E" w:rsidP="00AC669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hAnsi="Times New Roman"/>
          <w:b/>
          <w:bCs/>
          <w:color w:val="333333"/>
          <w:sz w:val="26"/>
          <w:szCs w:val="26"/>
        </w:rPr>
        <w:t xml:space="preserve">у Новоодеській </w:t>
      </w:r>
      <w:r w:rsidR="004D4DA1">
        <w:rPr>
          <w:rFonts w:ascii="Times New Roman" w:hAnsi="Times New Roman"/>
          <w:b/>
          <w:bCs/>
          <w:color w:val="333333"/>
          <w:sz w:val="26"/>
          <w:szCs w:val="26"/>
        </w:rPr>
        <w:t xml:space="preserve">міській </w:t>
      </w:r>
      <w:r>
        <w:rPr>
          <w:rFonts w:ascii="Times New Roman" w:hAnsi="Times New Roman"/>
          <w:b/>
          <w:bCs/>
          <w:color w:val="333333"/>
          <w:sz w:val="26"/>
          <w:szCs w:val="26"/>
        </w:rPr>
        <w:t>територіальній громаді</w:t>
      </w:r>
    </w:p>
    <w:p w14:paraId="38735B5A" w14:textId="77777777" w:rsidR="00AC669E" w:rsidRPr="00552550" w:rsidRDefault="00AC669E" w:rsidP="00AC669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275"/>
        <w:gridCol w:w="3261"/>
      </w:tblGrid>
      <w:tr w:rsidR="00C54372" w:rsidRPr="00552550" w14:paraId="3D40D590" w14:textId="77777777" w:rsidTr="00552550">
        <w:tc>
          <w:tcPr>
            <w:tcW w:w="9606" w:type="dxa"/>
            <w:gridSpan w:val="3"/>
          </w:tcPr>
          <w:p w14:paraId="3C845F17" w14:textId="40556B48" w:rsidR="00C54372" w:rsidRPr="00552550" w:rsidRDefault="00C54372" w:rsidP="00C7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552550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Голова </w:t>
            </w:r>
            <w:r w:rsidR="00C743F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робочої групи</w:t>
            </w:r>
          </w:p>
        </w:tc>
      </w:tr>
      <w:tr w:rsidR="00A8548B" w:rsidRPr="00552550" w14:paraId="170468FF" w14:textId="77777777" w:rsidTr="00552550">
        <w:tc>
          <w:tcPr>
            <w:tcW w:w="5070" w:type="dxa"/>
          </w:tcPr>
          <w:p w14:paraId="7B4DD7D7" w14:textId="77777777" w:rsidR="00A8548B" w:rsidRPr="00552550" w:rsidRDefault="00C743FD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управдіння</w:t>
            </w:r>
            <w:proofErr w:type="spellEnd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соціальногго</w:t>
            </w:r>
            <w:proofErr w:type="spellEnd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захситу</w:t>
            </w:r>
            <w:proofErr w:type="spellEnd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населення Новоодеської міської ради</w:t>
            </w:r>
          </w:p>
          <w:p w14:paraId="745E4DD6" w14:textId="77777777" w:rsidR="006A57BB" w:rsidRPr="00552550" w:rsidRDefault="006A57BB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0DCF8F6" w14:textId="77777777" w:rsidR="00A8548B" w:rsidRPr="00552550" w:rsidRDefault="00A8548B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3261" w:type="dxa"/>
          </w:tcPr>
          <w:p w14:paraId="1847D6B4" w14:textId="77777777" w:rsidR="00A8548B" w:rsidRPr="00552550" w:rsidRDefault="00C743FD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Тетяна ВЕНГЕРОВСЬКА</w:t>
            </w:r>
          </w:p>
        </w:tc>
      </w:tr>
      <w:tr w:rsidR="00C54372" w:rsidRPr="00552550" w14:paraId="77F403E9" w14:textId="77777777" w:rsidTr="00552550">
        <w:tc>
          <w:tcPr>
            <w:tcW w:w="9606" w:type="dxa"/>
            <w:gridSpan w:val="3"/>
          </w:tcPr>
          <w:p w14:paraId="1F3CBB8E" w14:textId="2801707D" w:rsidR="00C54372" w:rsidRPr="00552550" w:rsidRDefault="00C54372" w:rsidP="00C7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552550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Заступник голови</w:t>
            </w:r>
            <w:r w:rsidR="00AC669E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="00C743F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робочої групи</w:t>
            </w:r>
          </w:p>
        </w:tc>
      </w:tr>
      <w:tr w:rsidR="00A8548B" w:rsidRPr="00552550" w14:paraId="7EB39E18" w14:textId="77777777" w:rsidTr="00552550">
        <w:tc>
          <w:tcPr>
            <w:tcW w:w="5070" w:type="dxa"/>
          </w:tcPr>
          <w:p w14:paraId="6746ECDD" w14:textId="5BA572A9" w:rsidR="006A57BB" w:rsidRPr="00552550" w:rsidRDefault="0053433C" w:rsidP="000E674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Керівник</w:t>
            </w:r>
            <w:r w:rsidR="000E674A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відділення соціальної роботи та соціального супроводу КУ «Центр надання соціальних послуг Новоодеської міської ради»</w:t>
            </w:r>
          </w:p>
        </w:tc>
        <w:tc>
          <w:tcPr>
            <w:tcW w:w="1275" w:type="dxa"/>
          </w:tcPr>
          <w:p w14:paraId="26F9D7CB" w14:textId="77777777" w:rsidR="00A8548B" w:rsidRPr="00552550" w:rsidRDefault="00A8548B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3261" w:type="dxa"/>
          </w:tcPr>
          <w:p w14:paraId="59D843BD" w14:textId="77777777" w:rsidR="006A57BB" w:rsidRPr="00552550" w:rsidRDefault="006A57BB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58AB7DF4" w14:textId="77777777" w:rsidR="000E674A" w:rsidRDefault="000E674A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460BE0BE" w14:textId="77777777" w:rsidR="000E674A" w:rsidRDefault="000E674A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50B9B077" w14:textId="77777777" w:rsidR="00A8548B" w:rsidRPr="00552550" w:rsidRDefault="000E674A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Ірина ЛИЧ</w:t>
            </w:r>
          </w:p>
        </w:tc>
      </w:tr>
      <w:tr w:rsidR="00C54372" w:rsidRPr="00552550" w14:paraId="6CEE342F" w14:textId="77777777" w:rsidTr="00552550">
        <w:tc>
          <w:tcPr>
            <w:tcW w:w="9606" w:type="dxa"/>
            <w:gridSpan w:val="3"/>
          </w:tcPr>
          <w:p w14:paraId="4BC4E8E4" w14:textId="77777777" w:rsidR="00157E96" w:rsidRDefault="00157E96" w:rsidP="00A854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</w:p>
          <w:p w14:paraId="5C275B80" w14:textId="5A454240" w:rsidR="00C54372" w:rsidRPr="00552550" w:rsidRDefault="000E674A" w:rsidP="000E6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С</w:t>
            </w:r>
            <w:r w:rsidR="00C54372" w:rsidRPr="00552550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екретар</w:t>
            </w:r>
            <w:r w:rsidR="00AC669E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робочої групи</w:t>
            </w:r>
          </w:p>
        </w:tc>
      </w:tr>
      <w:tr w:rsidR="00A8548B" w:rsidRPr="00552550" w14:paraId="18823276" w14:textId="77777777" w:rsidTr="00552550">
        <w:tc>
          <w:tcPr>
            <w:tcW w:w="5070" w:type="dxa"/>
          </w:tcPr>
          <w:p w14:paraId="0954E47E" w14:textId="77777777" w:rsidR="00A8548B" w:rsidRPr="00552550" w:rsidRDefault="006A57BB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 w:rsidRPr="00552550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Начальник відділу </w:t>
            </w:r>
            <w:r w:rsidR="000E674A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соціальної підтримки</w:t>
            </w:r>
            <w:r w:rsidR="00C54372" w:rsidRPr="00552550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 </w:t>
            </w:r>
            <w:r w:rsidR="000E674A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та соціального забезпечення </w:t>
            </w:r>
            <w:r w:rsidR="00C54372" w:rsidRPr="00552550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управління соціального захисту населення </w:t>
            </w:r>
            <w:r w:rsidR="00F36774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Новоодеської</w:t>
            </w:r>
            <w:r w:rsidR="00C54372" w:rsidRPr="00552550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міської ради</w:t>
            </w:r>
          </w:p>
          <w:p w14:paraId="18CE5B2A" w14:textId="77777777" w:rsidR="006A57BB" w:rsidRPr="00552550" w:rsidRDefault="006A57BB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F8C263C" w14:textId="77777777" w:rsidR="00A8548B" w:rsidRPr="00552550" w:rsidRDefault="00A8548B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3261" w:type="dxa"/>
          </w:tcPr>
          <w:p w14:paraId="7EA3ACAD" w14:textId="77777777" w:rsidR="006A57BB" w:rsidRPr="00552550" w:rsidRDefault="006A57BB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682463BA" w14:textId="77777777" w:rsidR="006A57BB" w:rsidRPr="00552550" w:rsidRDefault="006A57BB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5712D293" w14:textId="77777777" w:rsidR="006A57BB" w:rsidRPr="00552550" w:rsidRDefault="006A57BB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082542D9" w14:textId="77777777" w:rsidR="00A8548B" w:rsidRPr="00552550" w:rsidRDefault="000E674A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Руслана БАСАРАБЕНКО</w:t>
            </w:r>
          </w:p>
        </w:tc>
      </w:tr>
      <w:tr w:rsidR="00C54372" w:rsidRPr="00552550" w14:paraId="6B7ED8EE" w14:textId="77777777" w:rsidTr="00552550">
        <w:tc>
          <w:tcPr>
            <w:tcW w:w="9606" w:type="dxa"/>
            <w:gridSpan w:val="3"/>
          </w:tcPr>
          <w:p w14:paraId="55D6921D" w14:textId="2E0B7F19" w:rsidR="00C54372" w:rsidRDefault="00C54372" w:rsidP="000E6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552550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Члени </w:t>
            </w:r>
            <w:r w:rsidR="000E674A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робочої групи</w:t>
            </w:r>
          </w:p>
          <w:p w14:paraId="23B033AF" w14:textId="77777777" w:rsidR="009F793D" w:rsidRDefault="009F793D" w:rsidP="000E6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</w:p>
          <w:p w14:paraId="39BB8F8D" w14:textId="77777777" w:rsidR="009F793D" w:rsidRPr="009F793D" w:rsidRDefault="009F793D" w:rsidP="000E674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Секретар Новоодеської міської ради</w:t>
            </w:r>
            <w:r w:rsidR="00DC02E1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                                 Олена БРУСЕНКО</w:t>
            </w:r>
          </w:p>
        </w:tc>
      </w:tr>
      <w:tr w:rsidR="004D4DA1" w:rsidRPr="00552550" w14:paraId="77980134" w14:textId="77777777" w:rsidTr="00552550">
        <w:tc>
          <w:tcPr>
            <w:tcW w:w="5070" w:type="dxa"/>
          </w:tcPr>
          <w:p w14:paraId="6EA2CF79" w14:textId="77777777" w:rsidR="004D4DA1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6FE4D37" w14:textId="77777777" w:rsidR="004D4DA1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Директор КУ «Центр надання соціальних послуг Новоодеської міської ради»</w:t>
            </w:r>
          </w:p>
          <w:p w14:paraId="14E5255A" w14:textId="77777777" w:rsidR="004D4DA1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192BB92" w14:textId="27E41EDA" w:rsidR="004D4DA1" w:rsidRPr="00552550" w:rsidRDefault="0053433C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Керівник відділення </w:t>
            </w: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соціальної допомоги вдома</w:t>
            </w: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КУ «Центр надання соціальних послуг Новоодеської міської ради»</w:t>
            </w:r>
          </w:p>
        </w:tc>
        <w:tc>
          <w:tcPr>
            <w:tcW w:w="1275" w:type="dxa"/>
          </w:tcPr>
          <w:p w14:paraId="2532D03E" w14:textId="77777777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3261" w:type="dxa"/>
          </w:tcPr>
          <w:p w14:paraId="35D6B69A" w14:textId="77777777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092801AC" w14:textId="77777777" w:rsidR="004D4DA1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5ED4E126" w14:textId="22C0C1D0" w:rsidR="004D4DA1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Ольга ГОСТРИК</w:t>
            </w:r>
          </w:p>
          <w:p w14:paraId="57D7FC7D" w14:textId="13FE1C88" w:rsidR="0053433C" w:rsidRDefault="0053433C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27CE5B74" w14:textId="77777777" w:rsidR="004D4DA1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0EEFCC50" w14:textId="77777777" w:rsidR="0053433C" w:rsidRDefault="0053433C" w:rsidP="005343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Яна БУЛАВА</w:t>
            </w:r>
          </w:p>
          <w:p w14:paraId="6D191DC5" w14:textId="77777777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</w:tr>
      <w:tr w:rsidR="004D4DA1" w:rsidRPr="00552550" w14:paraId="31F2AEB3" w14:textId="77777777" w:rsidTr="00552550">
        <w:tc>
          <w:tcPr>
            <w:tcW w:w="5070" w:type="dxa"/>
          </w:tcPr>
          <w:p w14:paraId="1D7324CC" w14:textId="0A17A080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5577827" w14:textId="77777777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3261" w:type="dxa"/>
          </w:tcPr>
          <w:p w14:paraId="1FC70AB6" w14:textId="77777777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</w:tr>
      <w:tr w:rsidR="004D4DA1" w:rsidRPr="00552550" w14:paraId="6E7ED3BE" w14:textId="77777777" w:rsidTr="00552550">
        <w:tc>
          <w:tcPr>
            <w:tcW w:w="5070" w:type="dxa"/>
          </w:tcPr>
          <w:p w14:paraId="4624E6EA" w14:textId="68285F56" w:rsidR="004D4DA1" w:rsidRDefault="0053433C" w:rsidP="004D4D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210642308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Керівник відділення </w:t>
            </w: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денного перебування</w:t>
            </w: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КУ «Центр надання соціальних послуг Новоодеської міської ради»</w:t>
            </w:r>
          </w:p>
          <w:bookmarkEnd w:id="0"/>
          <w:p w14:paraId="10BB6957" w14:textId="47750DBD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0C4E947" w14:textId="77777777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3261" w:type="dxa"/>
          </w:tcPr>
          <w:p w14:paraId="3B315461" w14:textId="3F411036" w:rsidR="004D4DA1" w:rsidRPr="00552550" w:rsidRDefault="0053433C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Олена ПІСОЦЬКА</w:t>
            </w:r>
          </w:p>
        </w:tc>
      </w:tr>
      <w:tr w:rsidR="004D4DA1" w:rsidRPr="00552550" w14:paraId="3813E885" w14:textId="77777777" w:rsidTr="00552550">
        <w:tc>
          <w:tcPr>
            <w:tcW w:w="5070" w:type="dxa"/>
          </w:tcPr>
          <w:p w14:paraId="034EF4FB" w14:textId="705D2C14" w:rsidR="0053433C" w:rsidRPr="00552550" w:rsidRDefault="0053433C" w:rsidP="00534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Керівник відділення </w:t>
            </w: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стаціонарного догляду для постійного або тимчасового проживання </w:t>
            </w: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КУ «Центр надання соціальних послуг Новоодеської міської ради»</w:t>
            </w:r>
          </w:p>
        </w:tc>
        <w:tc>
          <w:tcPr>
            <w:tcW w:w="1275" w:type="dxa"/>
          </w:tcPr>
          <w:p w14:paraId="0718E467" w14:textId="6C674E76" w:rsidR="004D4DA1" w:rsidRPr="00552550" w:rsidRDefault="0053433C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                 </w:t>
            </w:r>
          </w:p>
        </w:tc>
        <w:tc>
          <w:tcPr>
            <w:tcW w:w="3261" w:type="dxa"/>
          </w:tcPr>
          <w:p w14:paraId="13121748" w14:textId="7D48D37B" w:rsidR="004D4DA1" w:rsidRPr="00552550" w:rsidRDefault="0053433C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Тетяна ЗІЗДА</w:t>
            </w:r>
          </w:p>
        </w:tc>
      </w:tr>
    </w:tbl>
    <w:p w14:paraId="64CA0D0F" w14:textId="77777777" w:rsidR="00552550" w:rsidRDefault="00552550" w:rsidP="006F7445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</w:p>
    <w:sectPr w:rsidR="00552550" w:rsidSect="006F7445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55A47"/>
    <w:multiLevelType w:val="hybridMultilevel"/>
    <w:tmpl w:val="6074B284"/>
    <w:lvl w:ilvl="0" w:tplc="B18CF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E6"/>
    <w:rsid w:val="000B3033"/>
    <w:rsid w:val="000C7B74"/>
    <w:rsid w:val="000E674A"/>
    <w:rsid w:val="00124D2B"/>
    <w:rsid w:val="00157E96"/>
    <w:rsid w:val="00191D03"/>
    <w:rsid w:val="001B7B8C"/>
    <w:rsid w:val="001C177A"/>
    <w:rsid w:val="001E3085"/>
    <w:rsid w:val="00244C6E"/>
    <w:rsid w:val="00254C12"/>
    <w:rsid w:val="002F6B30"/>
    <w:rsid w:val="00315BE6"/>
    <w:rsid w:val="00320AAD"/>
    <w:rsid w:val="003E31DB"/>
    <w:rsid w:val="004003C9"/>
    <w:rsid w:val="004341FA"/>
    <w:rsid w:val="00481B45"/>
    <w:rsid w:val="004D4DA1"/>
    <w:rsid w:val="00501DBF"/>
    <w:rsid w:val="005039EC"/>
    <w:rsid w:val="0053433C"/>
    <w:rsid w:val="00552550"/>
    <w:rsid w:val="005575AD"/>
    <w:rsid w:val="005E6F03"/>
    <w:rsid w:val="005F46FF"/>
    <w:rsid w:val="006066FD"/>
    <w:rsid w:val="0063497E"/>
    <w:rsid w:val="006376EC"/>
    <w:rsid w:val="006A57BB"/>
    <w:rsid w:val="006C7406"/>
    <w:rsid w:val="006F7445"/>
    <w:rsid w:val="0077493E"/>
    <w:rsid w:val="007B3AEE"/>
    <w:rsid w:val="007D7ADC"/>
    <w:rsid w:val="00882209"/>
    <w:rsid w:val="0089293B"/>
    <w:rsid w:val="00897A40"/>
    <w:rsid w:val="008A1CF0"/>
    <w:rsid w:val="008A7BF1"/>
    <w:rsid w:val="008D1224"/>
    <w:rsid w:val="00920C3C"/>
    <w:rsid w:val="009513FA"/>
    <w:rsid w:val="00956278"/>
    <w:rsid w:val="009A56A6"/>
    <w:rsid w:val="009D0BE4"/>
    <w:rsid w:val="009F1796"/>
    <w:rsid w:val="009F2ECB"/>
    <w:rsid w:val="009F793D"/>
    <w:rsid w:val="00A65A88"/>
    <w:rsid w:val="00A8548B"/>
    <w:rsid w:val="00A96652"/>
    <w:rsid w:val="00AC669E"/>
    <w:rsid w:val="00B2636E"/>
    <w:rsid w:val="00B32D98"/>
    <w:rsid w:val="00B6655D"/>
    <w:rsid w:val="00B91E68"/>
    <w:rsid w:val="00BD29AA"/>
    <w:rsid w:val="00BE6362"/>
    <w:rsid w:val="00C47A65"/>
    <w:rsid w:val="00C54372"/>
    <w:rsid w:val="00C743FD"/>
    <w:rsid w:val="00CB32AD"/>
    <w:rsid w:val="00D25F58"/>
    <w:rsid w:val="00DC02E1"/>
    <w:rsid w:val="00DD2AA4"/>
    <w:rsid w:val="00E44523"/>
    <w:rsid w:val="00E64350"/>
    <w:rsid w:val="00E75A3D"/>
    <w:rsid w:val="00EC0547"/>
    <w:rsid w:val="00F36774"/>
    <w:rsid w:val="00F83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17BA"/>
  <w15:docId w15:val="{61C62D8A-E16C-4CE9-B852-9E9445FA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350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E6F03"/>
    <w:rPr>
      <w:rFonts w:ascii="Tahoma" w:eastAsia="Times New Roman" w:hAnsi="Tahoma" w:cs="Tahoma"/>
      <w:sz w:val="16"/>
      <w:szCs w:val="16"/>
      <w:lang w:val="uk-UA" w:eastAsia="uk-UA"/>
    </w:rPr>
  </w:style>
  <w:style w:type="table" w:styleId="a5">
    <w:name w:val="Table Grid"/>
    <w:basedOn w:val="a1"/>
    <w:uiPriority w:val="39"/>
    <w:rsid w:val="00A8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F3677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7">
    <w:name w:val="Основний текст Знак"/>
    <w:basedOn w:val="a0"/>
    <w:link w:val="a6"/>
    <w:uiPriority w:val="1"/>
    <w:rsid w:val="00F3677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1">
    <w:name w:val="Heading 11"/>
    <w:basedOn w:val="a"/>
    <w:uiPriority w:val="99"/>
    <w:rsid w:val="00F36774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hAnsi="Times New Roman"/>
      <w:b/>
      <w:bCs/>
      <w:sz w:val="32"/>
      <w:szCs w:val="32"/>
    </w:rPr>
  </w:style>
  <w:style w:type="character" w:styleId="a8">
    <w:name w:val="Strong"/>
    <w:basedOn w:val="a0"/>
    <w:uiPriority w:val="22"/>
    <w:qFormat/>
    <w:rsid w:val="00244C6E"/>
    <w:rPr>
      <w:b/>
      <w:bCs/>
    </w:rPr>
  </w:style>
  <w:style w:type="paragraph" w:styleId="a9">
    <w:name w:val="List Paragraph"/>
    <w:basedOn w:val="a"/>
    <w:uiPriority w:val="34"/>
    <w:qFormat/>
    <w:rsid w:val="004D4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1649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</cp:lastModifiedBy>
  <cp:revision>2</cp:revision>
  <cp:lastPrinted>2024-05-09T12:23:00Z</cp:lastPrinted>
  <dcterms:created xsi:type="dcterms:W3CDTF">2025-10-06T08:29:00Z</dcterms:created>
  <dcterms:modified xsi:type="dcterms:W3CDTF">2025-10-06T08:29:00Z</dcterms:modified>
</cp:coreProperties>
</file>