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70197" w14:textId="796D62F8" w:rsidR="00ED5757" w:rsidRPr="00725E3C" w:rsidRDefault="00ED5757" w:rsidP="005C17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725E3C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inline distT="0" distB="0" distL="0" distR="0" wp14:anchorId="1FF14C52" wp14:editId="47433562">
                <wp:extent cx="473075" cy="602615"/>
                <wp:effectExtent l="6350" t="1905" r="6350" b="508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9F4CDB1" id="Групувати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14:paraId="75F4FA02" w14:textId="77777777" w:rsidR="00ED5757" w:rsidRPr="00725E3C" w:rsidRDefault="00ED5757" w:rsidP="00ED57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2281E1B" w14:textId="77777777" w:rsidR="00ED5757" w:rsidRPr="00725E3C" w:rsidRDefault="00ED5757" w:rsidP="00ED57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725E3C">
        <w:rPr>
          <w:rFonts w:ascii="Times New Roman" w:hAnsi="Times New Roman" w:cs="Times New Roman"/>
          <w:sz w:val="28"/>
          <w:szCs w:val="28"/>
          <w:lang w:eastAsia="uk-UA" w:bidi="uk-UA"/>
        </w:rPr>
        <w:t>НОВООДЕСЬКА МІСЬКА РАДА</w:t>
      </w:r>
    </w:p>
    <w:p w14:paraId="6817C38E" w14:textId="77777777" w:rsidR="00ED5757" w:rsidRPr="00725E3C" w:rsidRDefault="00ED5757" w:rsidP="00ED57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725E3C">
        <w:rPr>
          <w:rFonts w:ascii="Times New Roman" w:hAnsi="Times New Roman" w:cs="Times New Roman"/>
          <w:sz w:val="28"/>
          <w:szCs w:val="28"/>
          <w:lang w:eastAsia="uk-UA" w:bidi="uk-UA"/>
        </w:rPr>
        <w:t>МИКОЛАЇВСЬКОЇ ОБЛАСТІ</w:t>
      </w:r>
    </w:p>
    <w:p w14:paraId="72B5FEF1" w14:textId="77777777" w:rsidR="00ED5757" w:rsidRPr="00725E3C" w:rsidRDefault="00ED5757" w:rsidP="00ED57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4B025405" w14:textId="77777777" w:rsidR="00ED5757" w:rsidRPr="00725E3C" w:rsidRDefault="00ED5757" w:rsidP="00ED575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25E3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Р І Ш Е Н </w:t>
      </w:r>
      <w:proofErr w:type="spellStart"/>
      <w:r w:rsidRPr="00725E3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</w:t>
      </w:r>
      <w:proofErr w:type="spellEnd"/>
      <w:r w:rsidRPr="00725E3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393"/>
      </w:tblGrid>
      <w:tr w:rsidR="00ED5757" w:rsidRPr="00725E3C" w14:paraId="00BFFFB3" w14:textId="77777777" w:rsidTr="00957EC3">
        <w:trPr>
          <w:trHeight w:val="436"/>
        </w:trPr>
        <w:tc>
          <w:tcPr>
            <w:tcW w:w="6345" w:type="dxa"/>
            <w:hideMark/>
          </w:tcPr>
          <w:p w14:paraId="335E1005" w14:textId="5E1F6569" w:rsidR="00ED5757" w:rsidRPr="00725E3C" w:rsidRDefault="00ED5757" w:rsidP="00ED57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uk-UA" w:bidi="uk-UA"/>
              </w:rPr>
            </w:pPr>
            <w:r w:rsidRPr="00725E3C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Від </w:t>
            </w:r>
            <w:r w:rsidR="005C17E9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24</w:t>
            </w:r>
            <w:r w:rsidRPr="00725E3C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.1</w:t>
            </w:r>
            <w:r w:rsidR="000E012C" w:rsidRPr="00725E3C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2</w:t>
            </w:r>
            <w:r w:rsidRPr="00725E3C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.2025 р. № </w:t>
            </w:r>
            <w:r w:rsidR="005C17E9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1</w:t>
            </w:r>
          </w:p>
          <w:p w14:paraId="3A995F3E" w14:textId="77777777" w:rsidR="00ED5757" w:rsidRPr="00725E3C" w:rsidRDefault="00ED5757" w:rsidP="00ED57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725E3C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м. Нова Одеса</w:t>
            </w:r>
            <w:r w:rsidRPr="00725E3C">
              <w:rPr>
                <w:rFonts w:ascii="Times New Roman" w:hAnsi="Times New Roman" w:cs="Times New Roman"/>
                <w:sz w:val="28"/>
                <w:szCs w:val="28"/>
                <w:u w:val="single"/>
                <w:lang w:eastAsia="uk-UA" w:bidi="uk-UA"/>
              </w:rPr>
              <w:t xml:space="preserve">        </w:t>
            </w:r>
            <w:r w:rsidRPr="00725E3C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3393" w:type="dxa"/>
            <w:hideMark/>
          </w:tcPr>
          <w:p w14:paraId="28E795AE" w14:textId="596E62C1" w:rsidR="00ED5757" w:rsidRPr="00725E3C" w:rsidRDefault="00ED5757" w:rsidP="00ED5757">
            <w:pPr>
              <w:pStyle w:val="af7"/>
              <w:spacing w:before="0" w:beforeAutospacing="0" w:after="0" w:afterAutospacing="0"/>
              <w:rPr>
                <w:sz w:val="28"/>
                <w:szCs w:val="28"/>
                <w:lang w:bidi="uk-UA"/>
              </w:rPr>
            </w:pPr>
            <w:r w:rsidRPr="00725E3C">
              <w:rPr>
                <w:rStyle w:val="aa"/>
                <w:i w:val="0"/>
                <w:iCs w:val="0"/>
                <w:sz w:val="28"/>
                <w:szCs w:val="28"/>
              </w:rPr>
              <w:t>L</w:t>
            </w:r>
            <w:r w:rsidRPr="00725E3C">
              <w:rPr>
                <w:sz w:val="28"/>
                <w:szCs w:val="28"/>
                <w:lang w:bidi="uk-UA"/>
              </w:rPr>
              <w:t xml:space="preserve"> сесія </w:t>
            </w:r>
          </w:p>
          <w:p w14:paraId="57660AFA" w14:textId="77777777" w:rsidR="00ED5757" w:rsidRPr="00725E3C" w:rsidRDefault="00ED5757" w:rsidP="00ED57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725E3C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восьмого скликання</w:t>
            </w:r>
          </w:p>
        </w:tc>
      </w:tr>
    </w:tbl>
    <w:p w14:paraId="60C13890" w14:textId="77777777" w:rsidR="00ED5757" w:rsidRPr="00725E3C" w:rsidRDefault="00ED5757" w:rsidP="00ED5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BA978C" w14:textId="714410F3" w:rsidR="00ED5757" w:rsidRPr="00725E3C" w:rsidRDefault="00ED5757" w:rsidP="00725E3C">
      <w:pPr>
        <w:pStyle w:val="ab"/>
        <w:ind w:right="5190"/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25E3C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Програми </w:t>
      </w:r>
      <w:r w:rsidR="00976A69"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створення</w:t>
      </w:r>
      <w:r w:rsidR="00725E3C"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="00976A69"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безбар’єрного</w:t>
      </w:r>
      <w:proofErr w:type="spellEnd"/>
      <w:r w:rsidR="00976A69"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простору в  </w:t>
      </w:r>
      <w:proofErr w:type="spellStart"/>
      <w:r w:rsidR="00976A69"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Новоодеській</w:t>
      </w:r>
      <w:proofErr w:type="spellEnd"/>
      <w:r w:rsidR="00725E3C"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міській </w:t>
      </w:r>
      <w:r w:rsidR="00725E3C"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територіальній</w:t>
      </w:r>
      <w:r w:rsidR="00976A69"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громаді</w:t>
      </w:r>
      <w:r w:rsidR="00725E3C"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="00976A69"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на 2026 – 2030 роки</w:t>
      </w:r>
    </w:p>
    <w:p w14:paraId="4054DB75" w14:textId="77777777" w:rsidR="00ED5757" w:rsidRPr="00725E3C" w:rsidRDefault="00ED5757" w:rsidP="00ED57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3EC40" w14:textId="77777777" w:rsidR="00ED5757" w:rsidRPr="00725E3C" w:rsidRDefault="00ED5757" w:rsidP="00ED5757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3B1770" w14:textId="0CBE42A6" w:rsidR="00ED5757" w:rsidRPr="00725E3C" w:rsidRDefault="00ED5757" w:rsidP="00ED5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E3C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B81E91" w:rsidRPr="00725E3C">
        <w:rPr>
          <w:rFonts w:ascii="Times New Roman" w:hAnsi="Times New Roman"/>
          <w:color w:val="303030"/>
          <w:sz w:val="28"/>
          <w:szCs w:val="28"/>
          <w:lang w:eastAsia="ru-RU"/>
        </w:rPr>
        <w:t>п. 22 ч. 1 ст. 26, ч. 1 ст. 59 Закону України «Про місцеве самоврядування в Україні»</w:t>
      </w:r>
      <w:r w:rsidRPr="00725E3C">
        <w:rPr>
          <w:rFonts w:ascii="Times New Roman" w:hAnsi="Times New Roman" w:cs="Times New Roman"/>
          <w:sz w:val="28"/>
          <w:szCs w:val="28"/>
        </w:rPr>
        <w:t xml:space="preserve">, </w:t>
      </w:r>
      <w:r w:rsidR="005D2F17" w:rsidRPr="00725E3C">
        <w:rPr>
          <w:rFonts w:ascii="Times New Roman" w:hAnsi="Times New Roman"/>
          <w:color w:val="303030"/>
          <w:sz w:val="28"/>
          <w:szCs w:val="28"/>
          <w:lang w:eastAsia="ru-RU"/>
        </w:rPr>
        <w:t>Закону України «Про основи соціальної захищеності осіб з інвалідністю в Україні»</w:t>
      </w:r>
      <w:r w:rsidRPr="00725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D2F17" w:rsidRPr="00725E3C">
        <w:rPr>
          <w:rFonts w:ascii="Times New Roman" w:hAnsi="Times New Roman"/>
          <w:color w:val="303030"/>
          <w:sz w:val="28"/>
          <w:szCs w:val="28"/>
          <w:lang w:eastAsia="ru-RU"/>
        </w:rPr>
        <w:t>розпорядження Кабінету Міністрів України від 14.04.2021</w:t>
      </w:r>
      <w:r w:rsidR="005C17E9">
        <w:rPr>
          <w:rFonts w:ascii="Times New Roman" w:hAnsi="Times New Roman"/>
          <w:color w:val="303030"/>
          <w:sz w:val="28"/>
          <w:szCs w:val="28"/>
          <w:lang w:eastAsia="ru-RU"/>
        </w:rPr>
        <w:t xml:space="preserve"> р.</w:t>
      </w:r>
      <w:r w:rsidR="005D2F17" w:rsidRPr="00725E3C">
        <w:rPr>
          <w:rFonts w:ascii="Times New Roman" w:hAnsi="Times New Roman"/>
          <w:color w:val="303030"/>
          <w:sz w:val="28"/>
          <w:szCs w:val="28"/>
          <w:lang w:eastAsia="ru-RU"/>
        </w:rPr>
        <w:t xml:space="preserve"> № 336-р «Про схвалення Національної стратегії із створення </w:t>
      </w:r>
      <w:proofErr w:type="spellStart"/>
      <w:r w:rsidR="005D2F17" w:rsidRPr="00725E3C">
        <w:rPr>
          <w:rFonts w:ascii="Times New Roman" w:hAnsi="Times New Roman"/>
          <w:color w:val="303030"/>
          <w:sz w:val="28"/>
          <w:szCs w:val="28"/>
          <w:lang w:eastAsia="ru-RU"/>
        </w:rPr>
        <w:t>безбар’єрного</w:t>
      </w:r>
      <w:proofErr w:type="spellEnd"/>
      <w:r w:rsidR="005D2F17" w:rsidRPr="00725E3C">
        <w:rPr>
          <w:rFonts w:ascii="Times New Roman" w:hAnsi="Times New Roman"/>
          <w:color w:val="303030"/>
          <w:sz w:val="28"/>
          <w:szCs w:val="28"/>
          <w:lang w:eastAsia="ru-RU"/>
        </w:rPr>
        <w:t xml:space="preserve"> простору в Україні на період до 2030 року</w:t>
      </w:r>
      <w:r w:rsidR="005D2F17" w:rsidRPr="00725E3C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», </w:t>
      </w:r>
      <w:r w:rsidR="005D2F17" w:rsidRPr="00725E3C">
        <w:rPr>
          <w:rFonts w:ascii="Times New Roman" w:hAnsi="Times New Roman" w:cs="Times New Roman"/>
          <w:bCs/>
          <w:sz w:val="28"/>
          <w:szCs w:val="28"/>
        </w:rPr>
        <w:t xml:space="preserve">з метою реалізації в громаді державної політики щодо досягнення фізичної, інформаційної, цифрової, суспільної, освітньої та економічної </w:t>
      </w:r>
      <w:proofErr w:type="spellStart"/>
      <w:r w:rsidR="005D2F17" w:rsidRPr="00725E3C">
        <w:rPr>
          <w:rFonts w:ascii="Times New Roman" w:hAnsi="Times New Roman" w:cs="Times New Roman"/>
          <w:bCs/>
          <w:sz w:val="28"/>
          <w:szCs w:val="28"/>
        </w:rPr>
        <w:t>безбар’єрності</w:t>
      </w:r>
      <w:proofErr w:type="spellEnd"/>
      <w:r w:rsidRPr="00725E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2F17" w:rsidRPr="00725E3C">
        <w:rPr>
          <w:rFonts w:ascii="Times New Roman" w:hAnsi="Times New Roman" w:cs="Times New Roman"/>
          <w:sz w:val="28"/>
          <w:szCs w:val="28"/>
        </w:rPr>
        <w:t>Новоодеська</w:t>
      </w:r>
      <w:proofErr w:type="spellEnd"/>
      <w:r w:rsidR="005D2F17" w:rsidRPr="00725E3C">
        <w:rPr>
          <w:rFonts w:ascii="Times New Roman" w:hAnsi="Times New Roman" w:cs="Times New Roman"/>
          <w:sz w:val="28"/>
          <w:szCs w:val="28"/>
        </w:rPr>
        <w:t xml:space="preserve"> </w:t>
      </w:r>
      <w:r w:rsidRPr="00725E3C">
        <w:rPr>
          <w:rFonts w:ascii="Times New Roman" w:hAnsi="Times New Roman" w:cs="Times New Roman"/>
          <w:sz w:val="28"/>
          <w:szCs w:val="28"/>
        </w:rPr>
        <w:t xml:space="preserve">міська  рада </w:t>
      </w:r>
    </w:p>
    <w:p w14:paraId="69FEE266" w14:textId="77777777" w:rsidR="00ED5757" w:rsidRPr="00725E3C" w:rsidRDefault="00ED5757" w:rsidP="00ED57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406487" w14:textId="77777777" w:rsidR="00ED5757" w:rsidRPr="00725E3C" w:rsidRDefault="00ED5757" w:rsidP="00ED5757">
      <w:pPr>
        <w:pStyle w:val="ab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25E3C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2B5D8A74" w14:textId="77777777" w:rsidR="00ED5757" w:rsidRPr="00725E3C" w:rsidRDefault="00ED5757" w:rsidP="00ED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53DE9" w14:textId="752F59CB" w:rsidR="00ED5757" w:rsidRPr="00725E3C" w:rsidRDefault="00ED5757" w:rsidP="00ED575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25E3C">
        <w:rPr>
          <w:rFonts w:ascii="Times New Roman" w:hAnsi="Times New Roman" w:cs="Times New Roman"/>
          <w:sz w:val="28"/>
          <w:szCs w:val="28"/>
        </w:rPr>
        <w:t xml:space="preserve">        1.</w:t>
      </w:r>
      <w:r w:rsidR="00725E3C" w:rsidRPr="00725E3C">
        <w:rPr>
          <w:rFonts w:ascii="Times New Roman" w:hAnsi="Times New Roman" w:cs="Times New Roman"/>
          <w:sz w:val="28"/>
          <w:szCs w:val="28"/>
        </w:rPr>
        <w:t xml:space="preserve"> </w:t>
      </w:r>
      <w:r w:rsidRPr="00725E3C">
        <w:rPr>
          <w:rFonts w:ascii="Times New Roman" w:hAnsi="Times New Roman" w:cs="Times New Roman"/>
          <w:sz w:val="28"/>
          <w:szCs w:val="28"/>
        </w:rPr>
        <w:t xml:space="preserve">Затвердити </w:t>
      </w:r>
      <w:bookmarkStart w:id="0" w:name="_Hlk213845177"/>
      <w:r w:rsidRPr="00725E3C">
        <w:rPr>
          <w:rFonts w:ascii="Times New Roman" w:hAnsi="Times New Roman" w:cs="Times New Roman"/>
          <w:sz w:val="28"/>
          <w:szCs w:val="28"/>
        </w:rPr>
        <w:t xml:space="preserve">Програму </w:t>
      </w:r>
      <w:r w:rsidR="005D2F17" w:rsidRPr="00725E3C">
        <w:rPr>
          <w:rFonts w:ascii="Times New Roman" w:hAnsi="Times New Roman" w:cs="Times New Roman"/>
          <w:sz w:val="28"/>
          <w:szCs w:val="28"/>
        </w:rPr>
        <w:t xml:space="preserve">створення </w:t>
      </w:r>
      <w:proofErr w:type="spellStart"/>
      <w:r w:rsidR="005D2F17" w:rsidRPr="00725E3C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5D2F17" w:rsidRPr="00725E3C">
        <w:rPr>
          <w:rFonts w:ascii="Times New Roman" w:hAnsi="Times New Roman" w:cs="Times New Roman"/>
          <w:sz w:val="28"/>
          <w:szCs w:val="28"/>
        </w:rPr>
        <w:t xml:space="preserve"> простору в </w:t>
      </w:r>
      <w:proofErr w:type="spellStart"/>
      <w:r w:rsidR="005D2F17" w:rsidRPr="00725E3C">
        <w:rPr>
          <w:rFonts w:ascii="Times New Roman" w:hAnsi="Times New Roman" w:cs="Times New Roman"/>
          <w:sz w:val="28"/>
          <w:szCs w:val="28"/>
        </w:rPr>
        <w:t>Новоодеській</w:t>
      </w:r>
      <w:proofErr w:type="spellEnd"/>
      <w:r w:rsidR="005D2F17" w:rsidRPr="00725E3C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на 2026 – 2030 роки</w:t>
      </w:r>
      <w:bookmarkEnd w:id="0"/>
      <w:r w:rsidR="005D2F17" w:rsidRPr="00725E3C">
        <w:rPr>
          <w:rFonts w:ascii="Times New Roman" w:hAnsi="Times New Roman" w:cs="Times New Roman"/>
          <w:sz w:val="28"/>
          <w:szCs w:val="28"/>
        </w:rPr>
        <w:t xml:space="preserve"> </w:t>
      </w:r>
      <w:r w:rsidRPr="00725E3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та додатки до неї</w:t>
      </w:r>
      <w:r w:rsidRPr="00725E3C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725E3C">
        <w:rPr>
          <w:rFonts w:ascii="Times New Roman" w:hAnsi="Times New Roman" w:cs="Times New Roman"/>
          <w:sz w:val="28"/>
          <w:szCs w:val="28"/>
        </w:rPr>
        <w:t xml:space="preserve">(додатки 1 </w:t>
      </w:r>
      <w:r w:rsidR="00964A58">
        <w:rPr>
          <w:rFonts w:ascii="Times New Roman" w:hAnsi="Times New Roman" w:cs="Times New Roman"/>
          <w:sz w:val="28"/>
          <w:szCs w:val="28"/>
        </w:rPr>
        <w:t>–</w:t>
      </w:r>
      <w:r w:rsidRPr="00725E3C">
        <w:rPr>
          <w:rFonts w:ascii="Times New Roman" w:hAnsi="Times New Roman" w:cs="Times New Roman"/>
          <w:sz w:val="28"/>
          <w:szCs w:val="28"/>
        </w:rPr>
        <w:t xml:space="preserve"> </w:t>
      </w:r>
      <w:r w:rsidR="00863C14" w:rsidRPr="00725E3C">
        <w:rPr>
          <w:rFonts w:ascii="Times New Roman" w:hAnsi="Times New Roman" w:cs="Times New Roman"/>
          <w:sz w:val="28"/>
          <w:szCs w:val="28"/>
        </w:rPr>
        <w:t>3</w:t>
      </w:r>
      <w:r w:rsidRPr="00725E3C">
        <w:rPr>
          <w:rFonts w:ascii="Times New Roman" w:hAnsi="Times New Roman" w:cs="Times New Roman"/>
          <w:sz w:val="28"/>
          <w:szCs w:val="28"/>
        </w:rPr>
        <w:t>).</w:t>
      </w:r>
    </w:p>
    <w:p w14:paraId="7E74EF34" w14:textId="1DA7AE3F" w:rsidR="00ED5757" w:rsidRPr="00725E3C" w:rsidRDefault="00ED5757" w:rsidP="00ED57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E3C">
        <w:rPr>
          <w:rFonts w:ascii="Times New Roman" w:hAnsi="Times New Roman" w:cs="Times New Roman"/>
          <w:sz w:val="28"/>
          <w:szCs w:val="28"/>
        </w:rPr>
        <w:t xml:space="preserve">        2.</w:t>
      </w:r>
      <w:r w:rsidR="00725E3C" w:rsidRPr="00725E3C">
        <w:rPr>
          <w:rFonts w:ascii="Times New Roman" w:hAnsi="Times New Roman" w:cs="Times New Roman"/>
          <w:sz w:val="28"/>
          <w:szCs w:val="28"/>
        </w:rPr>
        <w:t xml:space="preserve"> </w:t>
      </w:r>
      <w:r w:rsidRPr="00725E3C">
        <w:rPr>
          <w:rFonts w:ascii="Times New Roman" w:hAnsi="Times New Roman" w:cs="Times New Roman"/>
          <w:sz w:val="28"/>
          <w:szCs w:val="28"/>
        </w:rPr>
        <w:t xml:space="preserve">Фінансовому управлінню </w:t>
      </w:r>
      <w:proofErr w:type="spellStart"/>
      <w:r w:rsidRPr="00725E3C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725E3C">
        <w:rPr>
          <w:rFonts w:ascii="Times New Roman" w:hAnsi="Times New Roman" w:cs="Times New Roman"/>
          <w:sz w:val="28"/>
          <w:szCs w:val="28"/>
        </w:rPr>
        <w:t xml:space="preserve"> міської ради спільно з головним розпорядником коштів проводити фінансування Програми в межах асигнувань, затверджених в міському бюджеті на відповідний рік.</w:t>
      </w:r>
    </w:p>
    <w:p w14:paraId="76CF12CA" w14:textId="280A8D64" w:rsidR="00ED5757" w:rsidRPr="00725E3C" w:rsidRDefault="00ED5757" w:rsidP="00725E3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E3C">
        <w:rPr>
          <w:rFonts w:ascii="Times New Roman" w:hAnsi="Times New Roman" w:cs="Times New Roman"/>
          <w:sz w:val="28"/>
          <w:szCs w:val="28"/>
        </w:rPr>
        <w:t xml:space="preserve">3. Контроль за виконанням </w:t>
      </w:r>
      <w:r w:rsidR="00725E3C" w:rsidRPr="00725E3C">
        <w:rPr>
          <w:rFonts w:ascii="Times New Roman" w:hAnsi="Times New Roman" w:cs="Times New Roman"/>
          <w:sz w:val="28"/>
          <w:szCs w:val="28"/>
        </w:rPr>
        <w:t>даного рішення покласти</w:t>
      </w:r>
      <w:r w:rsidRPr="00725E3C">
        <w:rPr>
          <w:rFonts w:ascii="Times New Roman" w:hAnsi="Times New Roman" w:cs="Times New Roman"/>
          <w:sz w:val="28"/>
          <w:szCs w:val="28"/>
        </w:rPr>
        <w:t xml:space="preserve"> на постійну комісію</w:t>
      </w:r>
      <w:r w:rsidR="00725E3C" w:rsidRPr="00725E3C">
        <w:rPr>
          <w:rFonts w:ascii="Times New Roman" w:hAnsi="Times New Roman" w:cs="Times New Roman"/>
          <w:sz w:val="28"/>
          <w:szCs w:val="28"/>
        </w:rPr>
        <w:t xml:space="preserve"> </w:t>
      </w:r>
      <w:r w:rsidRPr="00725E3C">
        <w:rPr>
          <w:rFonts w:ascii="Times New Roman" w:hAnsi="Times New Roman" w:cs="Times New Roman"/>
          <w:sz w:val="28"/>
          <w:szCs w:val="28"/>
        </w:rPr>
        <w:t>міської ради з гуманітарних питань</w:t>
      </w:r>
      <w:r w:rsidR="005D2F17" w:rsidRPr="00725E3C">
        <w:rPr>
          <w:rFonts w:ascii="Times New Roman" w:hAnsi="Times New Roman" w:cs="Times New Roman"/>
          <w:sz w:val="28"/>
          <w:szCs w:val="28"/>
        </w:rPr>
        <w:t xml:space="preserve"> </w:t>
      </w:r>
      <w:r w:rsidR="00725E3C" w:rsidRPr="00725E3C">
        <w:rPr>
          <w:rFonts w:ascii="Times New Roman" w:hAnsi="Times New Roman" w:cs="Times New Roman"/>
          <w:sz w:val="28"/>
          <w:szCs w:val="28"/>
        </w:rPr>
        <w:t>і</w:t>
      </w:r>
      <w:r w:rsidR="005D2F17" w:rsidRPr="00725E3C">
        <w:rPr>
          <w:rFonts w:ascii="Times New Roman" w:hAnsi="Times New Roman" w:cs="Times New Roman"/>
          <w:sz w:val="28"/>
          <w:szCs w:val="28"/>
        </w:rPr>
        <w:t xml:space="preserve"> з питань бюджету та планування соціально-економічного розвитку</w:t>
      </w:r>
      <w:r w:rsidRPr="00725E3C">
        <w:rPr>
          <w:rFonts w:ascii="Times New Roman" w:hAnsi="Times New Roman" w:cs="Times New Roman"/>
          <w:sz w:val="28"/>
          <w:szCs w:val="28"/>
        </w:rPr>
        <w:t>.</w:t>
      </w:r>
    </w:p>
    <w:p w14:paraId="0110D38F" w14:textId="77777777" w:rsidR="00ED5757" w:rsidRPr="00725E3C" w:rsidRDefault="00ED5757" w:rsidP="00ED5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0D84E" w14:textId="77777777" w:rsidR="00ED5757" w:rsidRPr="00725E3C" w:rsidRDefault="00ED5757" w:rsidP="00ED5757">
      <w:pPr>
        <w:pStyle w:val="ab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14:paraId="38C733DB" w14:textId="37DEF0BF" w:rsidR="00ED5757" w:rsidRPr="00725E3C" w:rsidRDefault="00ED5757" w:rsidP="00ED57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5E3C">
        <w:rPr>
          <w:rFonts w:ascii="Times New Roman" w:hAnsi="Times New Roman" w:cs="Times New Roman"/>
          <w:sz w:val="28"/>
          <w:szCs w:val="28"/>
        </w:rPr>
        <w:t xml:space="preserve">Міський голова                        </w:t>
      </w:r>
      <w:r w:rsidR="00725E3C" w:rsidRPr="00725E3C">
        <w:rPr>
          <w:rFonts w:ascii="Times New Roman" w:hAnsi="Times New Roman" w:cs="Times New Roman"/>
          <w:sz w:val="28"/>
          <w:szCs w:val="28"/>
        </w:rPr>
        <w:tab/>
      </w:r>
      <w:r w:rsidRPr="00725E3C">
        <w:rPr>
          <w:rFonts w:ascii="Times New Roman" w:hAnsi="Times New Roman" w:cs="Times New Roman"/>
          <w:sz w:val="28"/>
          <w:szCs w:val="28"/>
        </w:rPr>
        <w:t xml:space="preserve">                       Олександр ПОЛЯКОВ</w:t>
      </w:r>
    </w:p>
    <w:p w14:paraId="73A72A04" w14:textId="77777777" w:rsidR="00ED5757" w:rsidRPr="00725E3C" w:rsidRDefault="00ED5757" w:rsidP="00ED5757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01E36FA6" w14:textId="0441D85F" w:rsidR="00ED5757" w:rsidRPr="00725E3C" w:rsidRDefault="00ED5757" w:rsidP="00ED5757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6D165E18" w14:textId="0E24B7A8" w:rsidR="005D2F17" w:rsidRPr="00725E3C" w:rsidRDefault="005D2F17" w:rsidP="00ED5757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31A6621A" w14:textId="570E5084" w:rsidR="005D2F17" w:rsidRPr="00725E3C" w:rsidRDefault="005D2F17" w:rsidP="00ED5757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5B33C652" w14:textId="6C4C26FB" w:rsidR="005D2F17" w:rsidRPr="00725E3C" w:rsidRDefault="005D2F17" w:rsidP="00ED5757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40805A4D" w14:textId="77777777" w:rsidR="005D2F17" w:rsidRPr="00725E3C" w:rsidRDefault="005D2F17" w:rsidP="00ED5757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713FF0DE" w14:textId="77777777" w:rsidR="00D56E38" w:rsidRPr="00725E3C" w:rsidRDefault="00D25766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</w:t>
      </w:r>
    </w:p>
    <w:p w14:paraId="08BC9DD8" w14:textId="77777777" w:rsidR="00D56E38" w:rsidRPr="00725E3C" w:rsidRDefault="00D56E38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7BDC29D" w14:textId="77777777" w:rsidR="00D56E38" w:rsidRPr="00725E3C" w:rsidRDefault="00D56E38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1F75181" w14:textId="4FED1106" w:rsidR="005F7245" w:rsidRPr="00725E3C" w:rsidRDefault="00D56E38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                                                                              </w:t>
      </w:r>
      <w:r w:rsidR="00CC629C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7245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ЗАТВЕРДЖЕНО  </w:t>
      </w:r>
    </w:p>
    <w:p w14:paraId="27FE9436" w14:textId="7C574DDC" w:rsidR="005F7245" w:rsidRPr="00725E3C" w:rsidRDefault="00D25766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</w:t>
      </w:r>
      <w:r w:rsidR="005F7245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рішення  </w:t>
      </w:r>
      <w:r w:rsidR="00CC629C" w:rsidRPr="00725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r w:rsidR="005F7245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сесії </w:t>
      </w:r>
      <w:proofErr w:type="spellStart"/>
      <w:r w:rsidR="00A326AF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Новоодеської</w:t>
      </w:r>
      <w:proofErr w:type="spellEnd"/>
      <w:r w:rsidR="00A326AF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7245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міської ради          </w:t>
      </w:r>
    </w:p>
    <w:p w14:paraId="6C88A6FE" w14:textId="2A6FE2F3" w:rsidR="005F7245" w:rsidRPr="00725E3C" w:rsidRDefault="00D25766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</w:t>
      </w:r>
      <w:r w:rsidR="005F7245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від </w:t>
      </w:r>
      <w:r w:rsidR="005C17E9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25.12.</w:t>
      </w:r>
      <w:r w:rsidR="005F7245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CC629C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F7245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року № </w:t>
      </w:r>
      <w:r w:rsidR="005C17E9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1</w:t>
      </w:r>
    </w:p>
    <w:p w14:paraId="517B5423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35E7BD95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660CA3C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A3B0FC1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6D81C2E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BBDEBFA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0129271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88AA81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D01EC36" w14:textId="6E3643A1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2CD6017" w14:textId="0BEC1BB7" w:rsidR="00F65855" w:rsidRPr="00725E3C" w:rsidRDefault="00F6585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BEFE849" w14:textId="77777777" w:rsidR="00F65855" w:rsidRPr="00725E3C" w:rsidRDefault="00F6585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CF82D2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DA9CC3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BCC306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992A361" w14:textId="77777777" w:rsidR="005F7245" w:rsidRPr="00725E3C" w:rsidRDefault="005F7245" w:rsidP="00D25766">
      <w:pPr>
        <w:pStyle w:val="ab"/>
        <w:jc w:val="center"/>
        <w:rPr>
          <w:rStyle w:val="aa"/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</w:p>
    <w:p w14:paraId="0EF3545C" w14:textId="52AEC4C1" w:rsidR="005D2F17" w:rsidRPr="00725E3C" w:rsidRDefault="005D2F17" w:rsidP="005D2F17">
      <w:pPr>
        <w:pStyle w:val="ab"/>
        <w:jc w:val="center"/>
        <w:rPr>
          <w:rFonts w:ascii="Times New Roman" w:hAnsi="Times New Roman" w:cs="Times New Roman"/>
          <w:sz w:val="32"/>
          <w:szCs w:val="32"/>
        </w:rPr>
      </w:pPr>
      <w:r w:rsidRPr="00725E3C">
        <w:rPr>
          <w:rFonts w:ascii="Times New Roman" w:hAnsi="Times New Roman" w:cs="Times New Roman"/>
          <w:sz w:val="32"/>
          <w:szCs w:val="32"/>
        </w:rPr>
        <w:t>Програм</w:t>
      </w:r>
      <w:r w:rsidR="00725E3C" w:rsidRPr="00725E3C">
        <w:rPr>
          <w:rFonts w:ascii="Times New Roman" w:hAnsi="Times New Roman" w:cs="Times New Roman"/>
          <w:sz w:val="32"/>
          <w:szCs w:val="32"/>
        </w:rPr>
        <w:t>а</w:t>
      </w:r>
      <w:r w:rsidRPr="00725E3C">
        <w:rPr>
          <w:rFonts w:ascii="Times New Roman" w:hAnsi="Times New Roman" w:cs="Times New Roman"/>
          <w:sz w:val="32"/>
          <w:szCs w:val="32"/>
        </w:rPr>
        <w:t xml:space="preserve">  створення </w:t>
      </w:r>
      <w:proofErr w:type="spellStart"/>
      <w:r w:rsidRPr="00725E3C">
        <w:rPr>
          <w:rFonts w:ascii="Times New Roman" w:hAnsi="Times New Roman" w:cs="Times New Roman"/>
          <w:sz w:val="32"/>
          <w:szCs w:val="32"/>
        </w:rPr>
        <w:t>безбар’єрного</w:t>
      </w:r>
      <w:proofErr w:type="spellEnd"/>
      <w:r w:rsidRPr="00725E3C">
        <w:rPr>
          <w:rFonts w:ascii="Times New Roman" w:hAnsi="Times New Roman" w:cs="Times New Roman"/>
          <w:sz w:val="32"/>
          <w:szCs w:val="32"/>
        </w:rPr>
        <w:t xml:space="preserve"> простору </w:t>
      </w:r>
    </w:p>
    <w:p w14:paraId="733E2715" w14:textId="77777777" w:rsidR="005D2F17" w:rsidRPr="00725E3C" w:rsidRDefault="005D2F17" w:rsidP="005D2F17">
      <w:pPr>
        <w:pStyle w:val="ab"/>
        <w:jc w:val="center"/>
        <w:rPr>
          <w:rFonts w:ascii="Times New Roman" w:hAnsi="Times New Roman" w:cs="Times New Roman"/>
          <w:sz w:val="32"/>
          <w:szCs w:val="32"/>
        </w:rPr>
      </w:pPr>
      <w:r w:rsidRPr="00725E3C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725E3C">
        <w:rPr>
          <w:rFonts w:ascii="Times New Roman" w:hAnsi="Times New Roman" w:cs="Times New Roman"/>
          <w:sz w:val="32"/>
          <w:szCs w:val="32"/>
        </w:rPr>
        <w:t>Новоодеській</w:t>
      </w:r>
      <w:proofErr w:type="spellEnd"/>
      <w:r w:rsidRPr="00725E3C">
        <w:rPr>
          <w:rFonts w:ascii="Times New Roman" w:hAnsi="Times New Roman" w:cs="Times New Roman"/>
          <w:sz w:val="32"/>
          <w:szCs w:val="32"/>
        </w:rPr>
        <w:t xml:space="preserve"> міській територіальній громаді </w:t>
      </w:r>
    </w:p>
    <w:p w14:paraId="4BD0B138" w14:textId="27F814AE" w:rsidR="005F7245" w:rsidRPr="00725E3C" w:rsidRDefault="005D2F17" w:rsidP="005D2F17">
      <w:pPr>
        <w:pStyle w:val="ab"/>
        <w:jc w:val="center"/>
        <w:rPr>
          <w:rStyle w:val="aa"/>
          <w:rFonts w:ascii="Times New Roman" w:hAnsi="Times New Roman" w:cs="Times New Roman"/>
          <w:i w:val="0"/>
          <w:iCs w:val="0"/>
          <w:sz w:val="32"/>
          <w:szCs w:val="32"/>
        </w:rPr>
      </w:pPr>
      <w:r w:rsidRPr="00725E3C">
        <w:rPr>
          <w:rFonts w:ascii="Times New Roman" w:hAnsi="Times New Roman" w:cs="Times New Roman"/>
          <w:sz w:val="32"/>
          <w:szCs w:val="32"/>
        </w:rPr>
        <w:t>на 2026 – 2030 роки</w:t>
      </w:r>
    </w:p>
    <w:p w14:paraId="202B9021" w14:textId="77777777" w:rsidR="005F7245" w:rsidRPr="00725E3C" w:rsidRDefault="005F7245" w:rsidP="005D2F17">
      <w:pPr>
        <w:pStyle w:val="ab"/>
        <w:jc w:val="center"/>
        <w:rPr>
          <w:rStyle w:val="aa"/>
          <w:rFonts w:ascii="Times New Roman" w:hAnsi="Times New Roman" w:cs="Times New Roman"/>
          <w:i w:val="0"/>
          <w:iCs w:val="0"/>
          <w:sz w:val="32"/>
          <w:szCs w:val="32"/>
        </w:rPr>
      </w:pPr>
    </w:p>
    <w:p w14:paraId="42451336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EFED48F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12D58E7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3B85F94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3375315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C7B2DD0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C994E97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68E260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2C16FE3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EE50B3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E9AB8D3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0B1294E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8A6716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A170FD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3786403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A1B994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3595195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49BB3C5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4C631C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182FB25" w14:textId="77777777" w:rsidR="005F7245" w:rsidRPr="00725E3C" w:rsidRDefault="005F724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3001A8" w14:textId="77777777" w:rsidR="00F65855" w:rsidRPr="00725E3C" w:rsidRDefault="00F6585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40E9930" w14:textId="77777777" w:rsidR="00F65855" w:rsidRPr="00725E3C" w:rsidRDefault="00F6585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93B8C27" w14:textId="52350C7F" w:rsidR="00F65855" w:rsidRPr="00725E3C" w:rsidRDefault="00F6585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2D42D8" w14:textId="5B6A4916" w:rsidR="005D2F17" w:rsidRPr="00725E3C" w:rsidRDefault="005D2F17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82AB0F" w14:textId="0AE91EAB" w:rsidR="005D2F17" w:rsidRPr="00725E3C" w:rsidRDefault="005D2F17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C4A2CC9" w14:textId="34A4EA5F" w:rsidR="005D2F17" w:rsidRPr="00725E3C" w:rsidRDefault="005D2F17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BFFFB3" w14:textId="21C150EB" w:rsidR="005D2F17" w:rsidRPr="00725E3C" w:rsidRDefault="005D2F17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04A0783" w14:textId="030EF2A7" w:rsidR="005D2F17" w:rsidRPr="00725E3C" w:rsidRDefault="005D2F17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F7F9DC6" w14:textId="6EFF5252" w:rsidR="005D2F17" w:rsidRPr="00725E3C" w:rsidRDefault="00821CBD" w:rsidP="00821CBD">
      <w:pPr>
        <w:pStyle w:val="ab"/>
        <w:jc w:val="center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м. Нова Одеса</w:t>
      </w:r>
    </w:p>
    <w:p w14:paraId="32D66396" w14:textId="77777777" w:rsidR="00F65855" w:rsidRPr="00725E3C" w:rsidRDefault="00F65855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5ED814B" w14:textId="77777777" w:rsidR="00D25766" w:rsidRPr="00725E3C" w:rsidRDefault="00D25766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FF0C257" w14:textId="77777777" w:rsidR="00D56E38" w:rsidRPr="00725E3C" w:rsidRDefault="00B66FAB" w:rsidP="00B66FAB">
      <w:pPr>
        <w:pStyle w:val="ab"/>
        <w:jc w:val="center"/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            </w:t>
      </w:r>
    </w:p>
    <w:p w14:paraId="2DBE8179" w14:textId="77777777" w:rsidR="00D56E38" w:rsidRPr="00725E3C" w:rsidRDefault="00D56E38" w:rsidP="00B66FAB">
      <w:pPr>
        <w:pStyle w:val="ab"/>
        <w:jc w:val="center"/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00CF7E16" w14:textId="15CC3B3F" w:rsidR="00BF03DF" w:rsidRPr="00725E3C" w:rsidRDefault="00D56E38" w:rsidP="00B66FAB">
      <w:pPr>
        <w:pStyle w:val="ab"/>
        <w:jc w:val="center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     </w:t>
      </w:r>
      <w:r w:rsidR="00BF03DF"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Додаток 1</w:t>
      </w:r>
    </w:p>
    <w:p w14:paraId="08ED5FA2" w14:textId="74D49F46" w:rsidR="000863D4" w:rsidRPr="00725E3C" w:rsidRDefault="000863D4" w:rsidP="000863D4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ЗАТВЕРДЖЕНО  </w:t>
      </w:r>
    </w:p>
    <w:p w14:paraId="157A6FFE" w14:textId="781C3615" w:rsidR="000863D4" w:rsidRPr="00725E3C" w:rsidRDefault="000863D4" w:rsidP="000863D4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рішення  </w:t>
      </w:r>
      <w:r w:rsidRPr="00725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сесії </w:t>
      </w:r>
      <w:proofErr w:type="spellStart"/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Новоодеської</w:t>
      </w:r>
      <w:proofErr w:type="spellEnd"/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міської ради          </w:t>
      </w:r>
    </w:p>
    <w:p w14:paraId="15272836" w14:textId="0D4D7F3B" w:rsidR="000863D4" w:rsidRPr="00725E3C" w:rsidRDefault="000863D4" w:rsidP="000863D4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від </w:t>
      </w:r>
      <w:r w:rsidR="005C17E9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24.12.2025 року № 1</w:t>
      </w:r>
    </w:p>
    <w:p w14:paraId="159B7BE9" w14:textId="77777777" w:rsidR="000863D4" w:rsidRPr="00725E3C" w:rsidRDefault="000863D4" w:rsidP="005C17E9">
      <w:pPr>
        <w:pStyle w:val="ab"/>
        <w:jc w:val="center"/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6413C0B" w14:textId="30FD4F14" w:rsidR="001E221D" w:rsidRPr="00725E3C" w:rsidRDefault="001E221D" w:rsidP="005C17E9">
      <w:pPr>
        <w:pStyle w:val="ab"/>
        <w:jc w:val="center"/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Паспорт</w:t>
      </w:r>
    </w:p>
    <w:p w14:paraId="21DDE0A9" w14:textId="4FC257F1" w:rsidR="001E221D" w:rsidRPr="00725E3C" w:rsidRDefault="001E221D" w:rsidP="005C17E9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Програми </w:t>
      </w:r>
      <w:r w:rsidR="00D56E38" w:rsidRPr="00725E3C">
        <w:rPr>
          <w:rFonts w:ascii="Times New Roman" w:hAnsi="Times New Roman" w:cs="Times New Roman"/>
          <w:b/>
          <w:bCs/>
          <w:sz w:val="24"/>
          <w:szCs w:val="24"/>
        </w:rPr>
        <w:t xml:space="preserve">створення </w:t>
      </w:r>
      <w:proofErr w:type="spellStart"/>
      <w:r w:rsidR="00D56E38" w:rsidRPr="00725E3C">
        <w:rPr>
          <w:rFonts w:ascii="Times New Roman" w:hAnsi="Times New Roman" w:cs="Times New Roman"/>
          <w:b/>
          <w:bCs/>
          <w:sz w:val="24"/>
          <w:szCs w:val="24"/>
        </w:rPr>
        <w:t>безбар’єрного</w:t>
      </w:r>
      <w:proofErr w:type="spellEnd"/>
      <w:r w:rsidR="00D56E38" w:rsidRPr="00725E3C">
        <w:rPr>
          <w:rFonts w:ascii="Times New Roman" w:hAnsi="Times New Roman" w:cs="Times New Roman"/>
          <w:b/>
          <w:bCs/>
          <w:sz w:val="24"/>
          <w:szCs w:val="24"/>
        </w:rPr>
        <w:t xml:space="preserve"> простору в </w:t>
      </w:r>
      <w:proofErr w:type="spellStart"/>
      <w:r w:rsidR="00D56E38" w:rsidRPr="00725E3C">
        <w:rPr>
          <w:rFonts w:ascii="Times New Roman" w:hAnsi="Times New Roman" w:cs="Times New Roman"/>
          <w:b/>
          <w:bCs/>
          <w:sz w:val="24"/>
          <w:szCs w:val="24"/>
        </w:rPr>
        <w:t>Новоодеській</w:t>
      </w:r>
      <w:proofErr w:type="spellEnd"/>
      <w:r w:rsidR="00D56E38" w:rsidRPr="00725E3C">
        <w:rPr>
          <w:rFonts w:ascii="Times New Roman" w:hAnsi="Times New Roman" w:cs="Times New Roman"/>
          <w:b/>
          <w:bCs/>
          <w:sz w:val="24"/>
          <w:szCs w:val="24"/>
        </w:rPr>
        <w:t xml:space="preserve"> міській територіальній громаді на 2026 – 2030 роки</w:t>
      </w:r>
    </w:p>
    <w:p w14:paraId="6DB49024" w14:textId="77777777" w:rsidR="00725E3C" w:rsidRPr="00725E3C" w:rsidRDefault="00725E3C" w:rsidP="00D56E38">
      <w:pPr>
        <w:pStyle w:val="ab"/>
        <w:jc w:val="center"/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243"/>
        <w:gridCol w:w="5357"/>
      </w:tblGrid>
      <w:tr w:rsidR="001E221D" w:rsidRPr="00725E3C" w14:paraId="7C88EEB7" w14:textId="77777777" w:rsidTr="00D40B8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CA5C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3BBCF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Ініціатор розроблення Програми</w:t>
            </w:r>
          </w:p>
          <w:p w14:paraId="268F2C7F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CD0A" w14:textId="5B7D51AD" w:rsidR="001E221D" w:rsidRPr="00725E3C" w:rsidRDefault="000E012C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</w:t>
            </w:r>
            <w:r w:rsidR="001E221D"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правління соціального захисту населення </w:t>
            </w:r>
            <w:proofErr w:type="spellStart"/>
            <w:r w:rsidR="001E221D"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Новоодеської</w:t>
            </w:r>
            <w:proofErr w:type="spellEnd"/>
            <w:r w:rsidR="001E221D"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міської ради</w:t>
            </w:r>
          </w:p>
        </w:tc>
      </w:tr>
      <w:tr w:rsidR="001E221D" w:rsidRPr="00725E3C" w14:paraId="41FCE421" w14:textId="77777777" w:rsidTr="00D40B8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AECE0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E13BB" w14:textId="07FBE071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Назва розпорядчого документа органу виконавчої влади, на підставі якого розроблено Програму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DC47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Закон України «Про місцеве самоврядування в Україні», «Про соціальний і правовий захист військовослужбовців та членів їх сімей», «Про статус ветеранів війни, гарантії їх соціального захисту»; «Про основи соціальної захищеності осіб з інвалідністю в Україні»; «Про поховання та похоронну справу».</w:t>
            </w:r>
          </w:p>
          <w:p w14:paraId="6D7A66A2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Указ Президента України від 18.03.2015 №150 «Про додаткові заходи щодо соціального захисту учасників антитерористичної операції»;</w:t>
            </w:r>
          </w:p>
          <w:p w14:paraId="0BC042B3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Указ Президента України від 30.07.2018 №116 «Про рішення Ради національної безпеки і оборони України;</w:t>
            </w:r>
          </w:p>
          <w:p w14:paraId="69CB8B97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Указ Президента України від 30.04.2018 «Про широкомасштабну антитерористичну операцію в Донецькій та Луганській областях»;</w:t>
            </w:r>
          </w:p>
          <w:p w14:paraId="40B71365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Указ Президента України від 24.02.2022 №64/2022 «Про введення воєнного стану в Україні» (зі змінами).</w:t>
            </w:r>
          </w:p>
          <w:p w14:paraId="4A6FE6FA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1E221D" w:rsidRPr="00725E3C" w14:paraId="22D97F9C" w14:textId="77777777" w:rsidTr="00D40B8A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DC8A1A1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 w14:paraId="34ED5696" w14:textId="540229BF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Розробник Програми</w:t>
            </w:r>
          </w:p>
        </w:tc>
        <w:tc>
          <w:tcPr>
            <w:tcW w:w="5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7BB5" w14:textId="1EAD84FA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Управління соціального захисту населення   </w:t>
            </w:r>
            <w:proofErr w:type="spellStart"/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міської ради.</w:t>
            </w:r>
          </w:p>
        </w:tc>
      </w:tr>
      <w:tr w:rsidR="001E221D" w:rsidRPr="00725E3C" w14:paraId="757BB3E6" w14:textId="77777777" w:rsidTr="00D40B8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147A3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5E207" w14:textId="702EC248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Учасники Програми</w:t>
            </w:r>
          </w:p>
          <w:p w14:paraId="195CE7A9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A30" w14:textId="5EFAC462" w:rsidR="001E221D" w:rsidRPr="00725E3C" w:rsidRDefault="00821CB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bookmarkStart w:id="1" w:name="_Hlk213851570"/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 w:rsidR="001E221D"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иконавчі органи </w:t>
            </w:r>
            <w:proofErr w:type="spellStart"/>
            <w:r w:rsidR="001E221D"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Новоодеської</w:t>
            </w:r>
            <w:proofErr w:type="spellEnd"/>
            <w:r w:rsidR="001E221D"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міської ради, підприємства, установи, організації усіх форм власності</w:t>
            </w:r>
            <w:bookmarkEnd w:id="1"/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, громадські організації осіб з інвалідністю, особи з інвалідністю та </w:t>
            </w:r>
            <w:proofErr w:type="spellStart"/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маломобільні</w:t>
            </w:r>
            <w:proofErr w:type="spellEnd"/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EE08F3"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громадяни</w:t>
            </w: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територіальної громади</w:t>
            </w:r>
          </w:p>
          <w:p w14:paraId="1C2FEBF4" w14:textId="34056EB5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E221D" w:rsidRPr="00725E3C" w14:paraId="34EED2A1" w14:textId="77777777" w:rsidTr="00D40B8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16A9A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6D17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C858" w14:textId="1A057902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202</w:t>
            </w:r>
            <w:r w:rsidR="00CC629C"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</w:t>
            </w: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821CBD"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– 2030 </w:t>
            </w: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="00821CBD"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оки</w:t>
            </w:r>
          </w:p>
        </w:tc>
      </w:tr>
      <w:tr w:rsidR="001E221D" w:rsidRPr="00725E3C" w14:paraId="7836C5E6" w14:textId="77777777" w:rsidTr="00D40B8A">
        <w:tblPrEx>
          <w:tblCellMar>
            <w:top w:w="108" w:type="dxa"/>
            <w:bottom w:w="108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32B4D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6.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50F59" w14:textId="7E7163D3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D97" w14:textId="61376865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Кошти державного та обласно</w:t>
            </w:r>
            <w:r w:rsidR="0055607B"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го</w:t>
            </w: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бюджетів,  бюджету міської територіальної громади, а також за рахунок інших джерел, не заборонених законодавством</w:t>
            </w:r>
          </w:p>
        </w:tc>
      </w:tr>
      <w:tr w:rsidR="001E221D" w:rsidRPr="00725E3C" w14:paraId="7F7C7992" w14:textId="77777777" w:rsidTr="00D40B8A">
        <w:tblPrEx>
          <w:tblCellMar>
            <w:top w:w="108" w:type="dxa"/>
            <w:bottom w:w="108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305E8" w14:textId="77777777" w:rsidR="001E221D" w:rsidRPr="00725E3C" w:rsidRDefault="001E221D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7.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69123" w14:textId="2401F527" w:rsidR="001E221D" w:rsidRPr="00725E3C" w:rsidRDefault="0055607B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Загальний обсяг фінансування, необхідний для реалізації Програми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CF39" w14:textId="0CC47D6D" w:rsidR="001E221D" w:rsidRPr="00725E3C" w:rsidRDefault="0055607B" w:rsidP="00D25766">
            <w:pPr>
              <w:pStyle w:val="ab"/>
              <w:jc w:val="both"/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25E3C"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 межах фінансового ресурсу</w:t>
            </w:r>
          </w:p>
        </w:tc>
      </w:tr>
    </w:tbl>
    <w:p w14:paraId="6550DB43" w14:textId="77777777" w:rsidR="001E221D" w:rsidRPr="00725E3C" w:rsidRDefault="001E221D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9F87D11" w14:textId="77777777" w:rsidR="001E221D" w:rsidRPr="00725E3C" w:rsidRDefault="001E221D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CE2EC4F" w14:textId="77777777" w:rsidR="001E221D" w:rsidRPr="00725E3C" w:rsidRDefault="001E221D" w:rsidP="00D25766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7EDEB5C" w14:textId="77777777" w:rsidR="00D56E38" w:rsidRPr="00725E3C" w:rsidRDefault="00B66FAB" w:rsidP="00B66FAB">
      <w:pPr>
        <w:pStyle w:val="ab"/>
        <w:jc w:val="center"/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            </w:t>
      </w:r>
    </w:p>
    <w:p w14:paraId="3C37420A" w14:textId="77777777" w:rsidR="00D56E38" w:rsidRPr="00725E3C" w:rsidRDefault="00D56E38" w:rsidP="00B66FAB">
      <w:pPr>
        <w:pStyle w:val="ab"/>
        <w:jc w:val="center"/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00CAB31" w14:textId="17C06BF9" w:rsidR="00B66FAB" w:rsidRPr="00725E3C" w:rsidRDefault="00B66FAB" w:rsidP="005C17E9">
      <w:pPr>
        <w:pStyle w:val="ab"/>
        <w:ind w:firstLine="708"/>
        <w:jc w:val="center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Додаток 2</w:t>
      </w:r>
    </w:p>
    <w:p w14:paraId="511033CB" w14:textId="77777777" w:rsidR="00B66FAB" w:rsidRPr="00725E3C" w:rsidRDefault="00B66FAB" w:rsidP="00B66FAB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ЗАТВЕРДЖЕНО  </w:t>
      </w:r>
    </w:p>
    <w:p w14:paraId="759FC70A" w14:textId="71051464" w:rsidR="00B66FAB" w:rsidRPr="00725E3C" w:rsidRDefault="00B66FAB" w:rsidP="00B66FAB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рішення  </w:t>
      </w:r>
      <w:r w:rsidRPr="00725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сесії </w:t>
      </w:r>
      <w:proofErr w:type="spellStart"/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Новоодеської</w:t>
      </w:r>
      <w:proofErr w:type="spellEnd"/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міської ради          </w:t>
      </w:r>
    </w:p>
    <w:p w14:paraId="0DA3B1BD" w14:textId="5C29AE56" w:rsidR="00B66FAB" w:rsidRPr="00725E3C" w:rsidRDefault="00B66FAB" w:rsidP="00B66FAB">
      <w:pPr>
        <w:pStyle w:val="ab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від </w:t>
      </w:r>
      <w:r w:rsidR="005C17E9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24.12.2025 року № 1</w:t>
      </w:r>
    </w:p>
    <w:p w14:paraId="4095C661" w14:textId="77777777" w:rsidR="000863D4" w:rsidRPr="00725E3C" w:rsidRDefault="000863D4" w:rsidP="00BF03DF">
      <w:pPr>
        <w:pStyle w:val="ab"/>
        <w:jc w:val="right"/>
        <w:rPr>
          <w:rStyle w:val="aa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075C380" w14:textId="77777777" w:rsidR="00BF03DF" w:rsidRPr="00725E3C" w:rsidRDefault="00BF03DF" w:rsidP="00BF03DF">
      <w:pPr>
        <w:pStyle w:val="ab"/>
        <w:jc w:val="right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8AF87B" w14:textId="3A07C450" w:rsidR="00D56E38" w:rsidRPr="00725E3C" w:rsidRDefault="00D56E38" w:rsidP="00D56E38">
      <w:pPr>
        <w:numPr>
          <w:ilvl w:val="0"/>
          <w:numId w:val="19"/>
        </w:numPr>
        <w:shd w:val="clear" w:color="auto" w:fill="FBFBFB"/>
        <w:spacing w:after="200" w:line="276" w:lineRule="auto"/>
        <w:ind w:right="566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25E3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Загальні положення</w:t>
      </w:r>
    </w:p>
    <w:p w14:paraId="1C6B2BC7" w14:textId="008C202A" w:rsidR="00D56E38" w:rsidRPr="00725E3C" w:rsidRDefault="00D56E38" w:rsidP="00D56E38">
      <w:pPr>
        <w:spacing w:after="0" w:line="240" w:lineRule="auto"/>
        <w:ind w:right="2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E3C">
        <w:rPr>
          <w:rFonts w:ascii="Times New Roman" w:hAnsi="Times New Roman" w:cs="Times New Roman"/>
          <w:sz w:val="28"/>
          <w:szCs w:val="28"/>
        </w:rPr>
        <w:t xml:space="preserve">Програма створення </w:t>
      </w:r>
      <w:proofErr w:type="spellStart"/>
      <w:r w:rsidRPr="00725E3C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725E3C">
        <w:rPr>
          <w:rFonts w:ascii="Times New Roman" w:hAnsi="Times New Roman" w:cs="Times New Roman"/>
          <w:sz w:val="28"/>
          <w:szCs w:val="28"/>
        </w:rPr>
        <w:t xml:space="preserve"> простору в </w:t>
      </w:r>
      <w:proofErr w:type="spellStart"/>
      <w:r w:rsidRPr="00725E3C">
        <w:rPr>
          <w:rFonts w:ascii="Times New Roman" w:hAnsi="Times New Roman" w:cs="Times New Roman"/>
          <w:sz w:val="28"/>
          <w:szCs w:val="28"/>
        </w:rPr>
        <w:t>Новоодеській</w:t>
      </w:r>
      <w:proofErr w:type="spellEnd"/>
      <w:r w:rsidRPr="00725E3C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на 2026 – 2030 роки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E3C"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E08F3"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далі – Програма)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розроблена</w:t>
      </w:r>
      <w:r w:rsidRPr="00725E3C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25E3C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r w:rsidRPr="00725E3C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r w:rsidRPr="00725E3C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Конвенції</w:t>
      </w:r>
      <w:r w:rsidRPr="00725E3C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ООН</w:t>
      </w:r>
      <w:r w:rsidRPr="00725E3C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725E3C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Pr="00725E3C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осіб </w:t>
      </w:r>
      <w:r w:rsidRPr="00725E3C">
        <w:rPr>
          <w:rFonts w:ascii="Times New Roman" w:eastAsia="Times New Roman" w:hAnsi="Times New Roman" w:cs="Times New Roman"/>
          <w:spacing w:val="-65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інвалідністю,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ратифікованої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hyperlink r:id="rId8">
        <w:r w:rsidRPr="00725E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від 16.12.2009</w:t>
        </w:r>
      </w:hyperlink>
      <w:r w:rsidRPr="00725E3C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1767-VI,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 Указу Президента України від 3 грудня 2020 року № 553/2020 «Про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простору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Україні»,</w:t>
      </w:r>
      <w:r w:rsidRPr="00725E3C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</w:t>
      </w:r>
      <w:r w:rsidR="0091164B"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14 квітня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2021 р.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366-р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Національної стратегії із створення </w:t>
      </w:r>
      <w:proofErr w:type="spellStart"/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Україні на період до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2030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року», з метою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приведення об’єктів соціальної сфери та громадського простору у відповідність</w:t>
      </w:r>
      <w:r w:rsidR="00EE08F3"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будівельних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ДБН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В.2.2-40:2018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Інклюзивність</w:t>
      </w:r>
      <w:proofErr w:type="spellEnd"/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споруд». </w:t>
      </w:r>
      <w:r w:rsidRPr="00725E3C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</w:p>
    <w:p w14:paraId="4CBD110F" w14:textId="77777777" w:rsidR="00D56E38" w:rsidRPr="00725E3C" w:rsidRDefault="00D56E38" w:rsidP="00EE08F3">
      <w:pPr>
        <w:spacing w:after="0" w:line="240" w:lineRule="auto"/>
        <w:ind w:right="22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r w:rsidRPr="00725E3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спрямована</w:t>
      </w:r>
      <w:r w:rsidRPr="00725E3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на:</w:t>
      </w:r>
    </w:p>
    <w:p w14:paraId="0C443F79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left="971" w:right="2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реалізацію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державної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політики</w:t>
      </w:r>
      <w:r w:rsidRPr="00725E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України</w:t>
      </w:r>
      <w:r w:rsidRPr="00725E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у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сфері</w:t>
      </w:r>
      <w:r w:rsidRPr="00725E3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25E3C">
        <w:rPr>
          <w:rFonts w:ascii="Times New Roman" w:eastAsia="Calibri" w:hAnsi="Times New Roman" w:cs="Times New Roman"/>
          <w:sz w:val="28"/>
          <w:szCs w:val="28"/>
        </w:rPr>
        <w:t>безбар’єрності</w:t>
      </w:r>
      <w:proofErr w:type="spellEnd"/>
      <w:r w:rsidRPr="00725E3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43C253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left="971" w:right="2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реалізації</w:t>
      </w:r>
      <w:r w:rsidRPr="00725E3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r w:rsidRPr="00725E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стратегії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за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напрямками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25E3C">
        <w:rPr>
          <w:rFonts w:ascii="Times New Roman" w:eastAsia="Calibri" w:hAnsi="Times New Roman" w:cs="Times New Roman"/>
          <w:sz w:val="28"/>
          <w:szCs w:val="28"/>
        </w:rPr>
        <w:t>безбар’єрності</w:t>
      </w:r>
      <w:proofErr w:type="spellEnd"/>
      <w:r w:rsidRPr="00725E3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82BAEE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left="971" w:right="2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поширення</w:t>
      </w:r>
      <w:r w:rsidRPr="00725E3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основ</w:t>
      </w:r>
      <w:r w:rsidRPr="00725E3C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універсального</w:t>
      </w:r>
      <w:r w:rsidRPr="00725E3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дизайну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в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громадському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просторі;</w:t>
      </w:r>
    </w:p>
    <w:p w14:paraId="2549E898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left="971" w:right="2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наближення</w:t>
      </w:r>
      <w:r w:rsidRPr="00725E3C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громадського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середовища</w:t>
      </w:r>
      <w:r w:rsidRPr="00725E3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до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європейських</w:t>
      </w:r>
      <w:r w:rsidRPr="00725E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стандартів;</w:t>
      </w:r>
    </w:p>
    <w:p w14:paraId="1F6CE889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left="971" w:right="2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усунення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бар’єрів</w:t>
      </w:r>
      <w:r w:rsidRPr="00725E3C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на</w:t>
      </w:r>
      <w:r w:rsidRPr="00725E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шляху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соціальної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інтеграції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осіб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інвалідністю;</w:t>
      </w:r>
    </w:p>
    <w:p w14:paraId="30219707" w14:textId="48669023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right="229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забезпечення рівних прав громадянам в усіх сферах життєдіяльності без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дискримінації за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ознакою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інвалідності,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за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віком</w:t>
      </w:r>
      <w:r w:rsidRPr="00725E3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чи гендерним</w:t>
      </w:r>
      <w:r w:rsidRPr="00725E3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аспектом</w:t>
      </w:r>
      <w:r w:rsidR="00EE08F3" w:rsidRPr="00725E3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ABB76B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left="971" w:right="2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навігації</w:t>
      </w:r>
      <w:r w:rsidRPr="00725E3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в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оточенні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для</w:t>
      </w:r>
      <w:r w:rsidRPr="00725E3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осіб</w:t>
      </w:r>
      <w:r w:rsidRPr="00725E3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</w:t>
      </w:r>
      <w:r w:rsidRPr="00725E3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проблемами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зору,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мовлення;</w:t>
      </w:r>
    </w:p>
    <w:p w14:paraId="3DA84F79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left="971" w:right="2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стимулювання</w:t>
      </w:r>
      <w:r w:rsidRPr="00725E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молоді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інвалідністю</w:t>
      </w:r>
      <w:r w:rsidRPr="00725E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до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активної</w:t>
      </w:r>
      <w:r w:rsidRPr="00725E3C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життєвої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позиції;</w:t>
      </w:r>
    </w:p>
    <w:p w14:paraId="7CFDB95C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right="229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надання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якісних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послуг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особам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інвалідністю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і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5E3C">
        <w:rPr>
          <w:rFonts w:ascii="Times New Roman" w:eastAsia="Calibri" w:hAnsi="Times New Roman" w:cs="Times New Roman"/>
          <w:sz w:val="28"/>
          <w:szCs w:val="28"/>
        </w:rPr>
        <w:t>маломобільним</w:t>
      </w:r>
      <w:proofErr w:type="spellEnd"/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громадянам;</w:t>
      </w:r>
    </w:p>
    <w:p w14:paraId="2CBCE78C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right="229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створення додаткових можливостей для освіти, зайнятості, відпочинку,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спортивної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і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професійної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реабілітації,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реалізації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власного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потенціалу,</w:t>
      </w:r>
      <w:r w:rsidRPr="00725E3C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здібностей;</w:t>
      </w:r>
    </w:p>
    <w:p w14:paraId="660BB9B4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left="971" w:right="2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створення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умов</w:t>
      </w:r>
      <w:r w:rsidRPr="00725E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гарантованої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безпеки,</w:t>
      </w:r>
      <w:r w:rsidRPr="00725E3C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захисту,</w:t>
      </w:r>
      <w:r w:rsidRPr="00725E3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мобільності.</w:t>
      </w:r>
    </w:p>
    <w:p w14:paraId="6AE0120B" w14:textId="77777777" w:rsidR="00D56E38" w:rsidRPr="00725E3C" w:rsidRDefault="00D56E38" w:rsidP="00D56E38">
      <w:pPr>
        <w:suppressAutoHyphens/>
        <w:spacing w:after="0" w:line="240" w:lineRule="auto"/>
        <w:ind w:right="22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Виняткова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суспільна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актуальність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доцільність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розробки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Програми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обумовлені наступними</w:t>
      </w:r>
      <w:r w:rsidRPr="00725E3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факторами:</w:t>
      </w:r>
    </w:p>
    <w:p w14:paraId="3121202A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right="129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низька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забезпеченість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громадського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простору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засобами</w:t>
      </w:r>
      <w:r w:rsidRPr="00725E3C">
        <w:rPr>
          <w:rFonts w:ascii="Times New Roman" w:eastAsia="Calibri" w:hAnsi="Times New Roman" w:cs="Times New Roman"/>
          <w:spacing w:val="70"/>
          <w:sz w:val="28"/>
          <w:szCs w:val="28"/>
        </w:rPr>
        <w:t xml:space="preserve"> </w:t>
      </w:r>
      <w:proofErr w:type="spellStart"/>
      <w:r w:rsidRPr="00725E3C">
        <w:rPr>
          <w:rFonts w:ascii="Times New Roman" w:eastAsia="Calibri" w:hAnsi="Times New Roman" w:cs="Times New Roman"/>
          <w:sz w:val="28"/>
          <w:szCs w:val="28"/>
        </w:rPr>
        <w:t>безбар’єрності</w:t>
      </w:r>
      <w:proofErr w:type="spellEnd"/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для</w:t>
      </w:r>
      <w:r w:rsidRPr="00725E3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мобільності та</w:t>
      </w:r>
      <w:r w:rsidRPr="00725E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інтеграції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людей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з</w:t>
      </w:r>
      <w:r w:rsidRPr="00725E3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інвалідністю</w:t>
      </w:r>
      <w:r w:rsidRPr="00725E3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в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соціум;</w:t>
      </w:r>
    </w:p>
    <w:p w14:paraId="5EDBC1F3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left="9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висока</w:t>
      </w:r>
      <w:r w:rsidRPr="00725E3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вартість</w:t>
      </w:r>
      <w:r w:rsidRPr="00725E3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пристосувань;</w:t>
      </w:r>
    </w:p>
    <w:p w14:paraId="2FAC6730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right="130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 xml:space="preserve">недостатнє фінансування </w:t>
      </w:r>
      <w:proofErr w:type="spellStart"/>
      <w:r w:rsidRPr="00725E3C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725E3C">
        <w:rPr>
          <w:rFonts w:ascii="Times New Roman" w:eastAsia="Calibri" w:hAnsi="Times New Roman" w:cs="Times New Roman"/>
          <w:sz w:val="28"/>
          <w:szCs w:val="28"/>
        </w:rPr>
        <w:t>, спрямованих на усунення фізичних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бар’єрів</w:t>
      </w:r>
      <w:r w:rsidRPr="00725E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у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громадському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середовищі;</w:t>
      </w:r>
    </w:p>
    <w:p w14:paraId="03FF6319" w14:textId="77777777" w:rsidR="00D56E38" w:rsidRPr="00725E3C" w:rsidRDefault="00D56E38" w:rsidP="00D56E38">
      <w:pPr>
        <w:widowControl w:val="0"/>
        <w:numPr>
          <w:ilvl w:val="0"/>
          <w:numId w:val="20"/>
        </w:numPr>
        <w:tabs>
          <w:tab w:val="left" w:pos="972"/>
        </w:tabs>
        <w:autoSpaceDE w:val="0"/>
        <w:autoSpaceDN w:val="0"/>
        <w:spacing w:after="0" w:line="240" w:lineRule="auto"/>
        <w:ind w:right="120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E3C">
        <w:rPr>
          <w:rFonts w:ascii="Times New Roman" w:eastAsia="Calibri" w:hAnsi="Times New Roman" w:cs="Times New Roman"/>
          <w:sz w:val="28"/>
          <w:szCs w:val="28"/>
        </w:rPr>
        <w:t>потреба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в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ефективній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реалізації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вимог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постанови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Кабінету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Міністрів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України від 30 червня 2021 р. № 668 «Про затвердження Порядку влаштування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 xml:space="preserve">засобів безперешкодного доступу осіб з інвалідністю та інших </w:t>
      </w:r>
      <w:proofErr w:type="spellStart"/>
      <w:r w:rsidRPr="00725E3C">
        <w:rPr>
          <w:rFonts w:ascii="Times New Roman" w:eastAsia="Calibri" w:hAnsi="Times New Roman" w:cs="Times New Roman"/>
          <w:sz w:val="28"/>
          <w:szCs w:val="28"/>
        </w:rPr>
        <w:t>маломобільних</w:t>
      </w:r>
      <w:proofErr w:type="spellEnd"/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груп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населення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до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будинків,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будівель,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споруд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будь-якого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призначення,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їх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комплексів та частин, об’єктів інженерно-транспортної інфраструктури або їх</w:t>
      </w:r>
      <w:r w:rsidRPr="00725E3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25E3C">
        <w:rPr>
          <w:rFonts w:ascii="Times New Roman" w:eastAsia="Calibri" w:hAnsi="Times New Roman" w:cs="Times New Roman"/>
          <w:sz w:val="28"/>
          <w:szCs w:val="28"/>
        </w:rPr>
        <w:t>розумного пристосування».</w:t>
      </w:r>
    </w:p>
    <w:p w14:paraId="77897492" w14:textId="77777777" w:rsidR="00D56E38" w:rsidRPr="00725E3C" w:rsidRDefault="00D56E38" w:rsidP="00D56E38">
      <w:pPr>
        <w:suppressAutoHyphens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D56E38" w:rsidRPr="00725E3C" w:rsidSect="005C17E9">
          <w:pgSz w:w="11910" w:h="16840"/>
          <w:pgMar w:top="993" w:right="440" w:bottom="280" w:left="1460" w:header="300" w:footer="0" w:gutter="0"/>
          <w:cols w:space="720"/>
        </w:sectPr>
      </w:pPr>
    </w:p>
    <w:p w14:paraId="02C6CF28" w14:textId="77777777" w:rsidR="00D56E38" w:rsidRPr="00725E3C" w:rsidRDefault="00D56E38" w:rsidP="00D56E38">
      <w:pPr>
        <w:spacing w:after="0" w:line="240" w:lineRule="auto"/>
        <w:ind w:left="900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Визначення проблеми, на розв’язання якої спрямована Програма</w:t>
      </w:r>
    </w:p>
    <w:p w14:paraId="2005F126" w14:textId="77777777" w:rsidR="00D56E38" w:rsidRPr="00725E3C" w:rsidRDefault="00D56E38" w:rsidP="00D56E38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0FA74" w14:textId="77777777" w:rsidR="00D56E38" w:rsidRPr="00725E3C" w:rsidRDefault="00D56E38" w:rsidP="00D56E38">
      <w:pPr>
        <w:suppressAutoHyphens/>
        <w:spacing w:after="0" w:line="240" w:lineRule="auto"/>
        <w:ind w:right="125"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ході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реалізації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Програми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планується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звести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до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мінімуму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негативний  </w:t>
      </w:r>
      <w:r w:rsidRPr="00725E3C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   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вплив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інвалідності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життя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людини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та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виконання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схвалених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заходів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встановлені терміни. Програма пропонує провести удосконалення доступності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територій,</w:t>
      </w:r>
      <w:r w:rsidRPr="00725E3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будівель</w:t>
      </w:r>
      <w:r w:rsidRPr="00725E3C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і приміщень</w:t>
      </w:r>
      <w:r w:rsidRPr="00725E3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усіх типів</w:t>
      </w:r>
      <w:r w:rsidRPr="00725E3C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об’єктів</w:t>
      </w:r>
      <w:r w:rsidRPr="00725E3C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соціальної сфери.</w:t>
      </w:r>
    </w:p>
    <w:p w14:paraId="0394EEBD" w14:textId="779B9C5D" w:rsidR="00D56E38" w:rsidRPr="00725E3C" w:rsidRDefault="00D56E38" w:rsidP="00D56E38">
      <w:pPr>
        <w:suppressAutoHyphens/>
        <w:spacing w:after="0" w:line="240" w:lineRule="auto"/>
        <w:ind w:right="121"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Більша частина об’єктів нерухомого майна </w:t>
      </w:r>
      <w:r w:rsidR="00462885"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міського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фонду не відповідає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сучасним вимогам. Через зношеність, застарілість архітектурно-планувальних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рішень, низький рівень інженерного забезпечення та інфраструктури будівлі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потребують</w:t>
      </w:r>
      <w:r w:rsidRPr="00725E3C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реконструкції,</w:t>
      </w:r>
      <w:r w:rsidRPr="00725E3C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капітального</w:t>
      </w:r>
      <w:r w:rsidRPr="00725E3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ремонту,</w:t>
      </w:r>
      <w:r w:rsidRPr="00725E3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суттєвих</w:t>
      </w:r>
      <w:r w:rsidRPr="00725E3C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перебудов.</w:t>
      </w:r>
    </w:p>
    <w:p w14:paraId="03977DCA" w14:textId="77777777" w:rsidR="00D56E38" w:rsidRPr="00725E3C" w:rsidRDefault="00D56E38" w:rsidP="00D56E38">
      <w:pPr>
        <w:suppressAutoHyphens/>
        <w:spacing w:after="0" w:line="240" w:lineRule="auto"/>
        <w:ind w:right="123"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 рівності прав осіб з інвалідністю вимагає повної адаптації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закладів охорони здоров’я, соціального обслуговування, спортивних об’єктів та</w:t>
      </w:r>
      <w:r w:rsidRPr="00725E3C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інших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закладів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соціальної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сфери,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послуги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яких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є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затребуваними </w:t>
      </w:r>
      <w:r w:rsidRPr="00725E3C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</w:t>
      </w:r>
      <w:proofErr w:type="spellStart"/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маломобільними</w:t>
      </w:r>
      <w:proofErr w:type="spellEnd"/>
      <w:r w:rsidRPr="00725E3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громадянами.</w:t>
      </w:r>
    </w:p>
    <w:p w14:paraId="65C1598A" w14:textId="77777777" w:rsidR="00D56E38" w:rsidRPr="00725E3C" w:rsidRDefault="00D56E38" w:rsidP="00D56E38">
      <w:pPr>
        <w:suppressAutoHyphens/>
        <w:spacing w:after="0" w:line="240" w:lineRule="auto"/>
        <w:ind w:right="123"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Проблеми людей з інвалідністю пов’язані з наявністю чисельних соціальних бар’єрів, які не дозволяють їм активно включатись до життя суспільства та брати повноцінну участь в ньому.</w:t>
      </w:r>
    </w:p>
    <w:p w14:paraId="4594F4F3" w14:textId="77777777" w:rsidR="00D56E38" w:rsidRPr="00725E3C" w:rsidRDefault="00D56E38" w:rsidP="00D56E38">
      <w:pPr>
        <w:suppressAutoHyphens/>
        <w:spacing w:after="0" w:line="240" w:lineRule="auto"/>
        <w:ind w:right="12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Затвердження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та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реалізація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Програми</w:t>
      </w:r>
      <w:r w:rsidRPr="00725E3C">
        <w:rPr>
          <w:rFonts w:ascii="Times New Roman" w:eastAsia="Times New Roman" w:hAnsi="Times New Roman" w:cs="Times New Roman"/>
          <w:spacing w:val="7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дасть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можливість</w:t>
      </w:r>
      <w:r w:rsidRPr="00725E3C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поліпшити</w:t>
      </w:r>
      <w:r w:rsidRPr="00725E3C">
        <w:rPr>
          <w:rFonts w:ascii="Times New Roman" w:eastAsia="Times New Roman" w:hAnsi="Times New Roman" w:cs="Times New Roman"/>
          <w:spacing w:val="17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становище</w:t>
      </w:r>
      <w:r w:rsidRPr="00725E3C">
        <w:rPr>
          <w:rFonts w:ascii="Times New Roman" w:eastAsia="Times New Roman" w:hAnsi="Times New Roman" w:cs="Times New Roman"/>
          <w:spacing w:val="14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725E3C">
        <w:rPr>
          <w:rFonts w:ascii="Times New Roman" w:eastAsia="Times New Roman" w:hAnsi="Times New Roman" w:cs="Times New Roman"/>
          <w:spacing w:val="17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сфері</w:t>
      </w:r>
      <w:r w:rsidRPr="00725E3C">
        <w:rPr>
          <w:rFonts w:ascii="Times New Roman" w:eastAsia="Times New Roman" w:hAnsi="Times New Roman" w:cs="Times New Roman"/>
          <w:spacing w:val="15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доступності та передбачає виконання завдань та заходів, спрямованих на усунення фізичних, інформаційних, суспільних, економічних, освітніх та цифрових бар’єрів.</w:t>
      </w:r>
    </w:p>
    <w:p w14:paraId="7E85E4BE" w14:textId="77777777" w:rsidR="00D56E38" w:rsidRPr="00725E3C" w:rsidRDefault="00D56E38" w:rsidP="00D56E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A53E63" w14:textId="77777777" w:rsidR="00D56E38" w:rsidRPr="00725E3C" w:rsidRDefault="00D56E38" w:rsidP="00D56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Мета Програми</w:t>
      </w:r>
    </w:p>
    <w:p w14:paraId="6B57556C" w14:textId="77777777" w:rsidR="00D56E38" w:rsidRPr="00725E3C" w:rsidRDefault="00D56E38" w:rsidP="00D56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Метою Програми є створення безперешкодного середовища для всіх груп населення,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безбар’єрності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всіх сфер державної політики.</w:t>
      </w:r>
    </w:p>
    <w:p w14:paraId="1074FB03" w14:textId="77777777" w:rsidR="00D56E38" w:rsidRPr="00725E3C" w:rsidRDefault="00D56E38" w:rsidP="00D56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2CE4F6B" w14:textId="77777777" w:rsidR="00D56E38" w:rsidRPr="00725E3C" w:rsidRDefault="00D56E38" w:rsidP="00D56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Завдання Програми</w:t>
      </w:r>
    </w:p>
    <w:p w14:paraId="6FC9B7F3" w14:textId="77777777" w:rsidR="00D56E38" w:rsidRPr="00725E3C" w:rsidRDefault="00D56E38" w:rsidP="00D56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Фізична </w:t>
      </w:r>
      <w:proofErr w:type="spellStart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безбар’єрність</w:t>
      </w:r>
      <w:proofErr w:type="spellEnd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28A2DDB0" w14:textId="77777777" w:rsidR="00D56E38" w:rsidRPr="00725E3C" w:rsidRDefault="00D56E38" w:rsidP="00D56E3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проведення моніторингу доступності об’єктів фізичного оточення, транспорту відповідно до встановлених норм доступності;</w:t>
      </w:r>
    </w:p>
    <w:p w14:paraId="0B1F7EE2" w14:textId="77777777" w:rsidR="00D56E38" w:rsidRPr="00725E3C" w:rsidRDefault="00D56E38" w:rsidP="00D56E3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збір і поширення достовірної інформації про доступність об’єктів фізичного оточення, а також встановлення вимог до публічних закладів щодо інформування про наявні умови доступності їх будівель і приміщень;</w:t>
      </w:r>
    </w:p>
    <w:p w14:paraId="525364B0" w14:textId="0F91AB5E" w:rsidR="00D56E38" w:rsidRPr="00725E3C" w:rsidRDefault="00D56E38" w:rsidP="00D56E3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забезпечення  долучення громадськості до процесу прийняття рішень в частині створення безперешкодного життєвого середовища для осіб з інвалідністю та інших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населення;</w:t>
      </w:r>
    </w:p>
    <w:p w14:paraId="1E7AF6F2" w14:textId="77777777" w:rsidR="00D56E38" w:rsidRPr="00725E3C" w:rsidRDefault="00D56E38" w:rsidP="00D56E3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удосконалення системи контролю за дотриманням нормативно-правових актів і національних стандартів у сфері доступності;</w:t>
      </w:r>
    </w:p>
    <w:p w14:paraId="6E6064F9" w14:textId="77777777" w:rsidR="00D56E38" w:rsidRPr="00725E3C" w:rsidRDefault="00D56E38" w:rsidP="00D56E3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недопущення спрямування коштів державного та місцевих бюджетів на закупівлю обладнання, придбання транспортних засобів і оплату послуг чи робіт, які не передбачають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інклюзивності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та/або не відповідають принципам сталої мобільності;</w:t>
      </w:r>
    </w:p>
    <w:p w14:paraId="030E941B" w14:textId="77777777" w:rsidR="00D56E38" w:rsidRPr="00725E3C" w:rsidRDefault="00D56E38" w:rsidP="00D56E3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доступності під час реконструкції і капітального ремонту;</w:t>
      </w:r>
    </w:p>
    <w:p w14:paraId="615475CC" w14:textId="77777777" w:rsidR="00D56E38" w:rsidRPr="00725E3C" w:rsidRDefault="00D56E38" w:rsidP="00D56E3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пристосування об’єктів культурної спадщини для потреб осіб з інвалідністю та інших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населення;</w:t>
      </w:r>
    </w:p>
    <w:p w14:paraId="0037F07A" w14:textId="77777777" w:rsidR="00D56E38" w:rsidRPr="00725E3C" w:rsidRDefault="00D56E38" w:rsidP="00D56E3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набуття спеціалістами у сфері містобудування, архітектури і транспорту сучасних компетенцій із створення безперешкодного життєвого середовища для осіб з інвалідністю та інших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маломобільних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груп населення, універсального дизайну, сталої міської мобільності тощо;</w:t>
      </w:r>
    </w:p>
    <w:p w14:paraId="7D1128DF" w14:textId="77777777" w:rsidR="00D56E38" w:rsidRPr="00725E3C" w:rsidRDefault="00D56E38" w:rsidP="00D56E3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проведення роз’яснювальної роботи серед суб’єктів прийняття управлінських рішень (замовників, проектувальників, виконавців, перевізників) з важливості створення фізичної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безбар’єрності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659E7D4" w14:textId="77777777" w:rsidR="00D56E38" w:rsidRPr="00725E3C" w:rsidRDefault="00D56E38" w:rsidP="00D56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Інформаційна </w:t>
      </w:r>
      <w:proofErr w:type="spellStart"/>
      <w:r w:rsidRPr="0072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безбар’єрність</w:t>
      </w:r>
      <w:proofErr w:type="spellEnd"/>
      <w:r w:rsidRPr="0072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14:paraId="121F78C6" w14:textId="3190C7C4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n188"/>
      <w:bookmarkEnd w:id="2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забезпечення інформацією щодо функціонування органів державної влади та </w:t>
      </w:r>
      <w:r w:rsidR="009F6BBC"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виконавчих органів міської ради</w:t>
      </w: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всіх суспільних груп;</w:t>
      </w:r>
      <w:bookmarkStart w:id="3" w:name="n189"/>
      <w:bookmarkStart w:id="4" w:name="n194"/>
      <w:bookmarkStart w:id="5" w:name="n201"/>
      <w:bookmarkStart w:id="6" w:name="n202"/>
      <w:bookmarkStart w:id="7" w:name="n210"/>
      <w:bookmarkEnd w:id="3"/>
      <w:bookmarkEnd w:id="4"/>
      <w:bookmarkEnd w:id="5"/>
      <w:bookmarkEnd w:id="6"/>
      <w:bookmarkEnd w:id="7"/>
    </w:p>
    <w:p w14:paraId="5C6905B7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n212"/>
      <w:bookmarkEnd w:id="8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підтримка розвитку альтернативних засобів комунікації</w:t>
      </w:r>
      <w:bookmarkStart w:id="9" w:name="n213"/>
      <w:bookmarkEnd w:id="9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навчання фахівців з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аудіоопису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жестової мови та альтернативних засобів комунікації.</w:t>
      </w:r>
    </w:p>
    <w:p w14:paraId="440D29C0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Цифрова </w:t>
      </w:r>
      <w:proofErr w:type="spellStart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безбар’єрність</w:t>
      </w:r>
      <w:proofErr w:type="spellEnd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480796A6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n266"/>
      <w:bookmarkEnd w:id="10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необхідним програмним забезпеченням та засобами доступу до Інтернету осіб з інвалідністю, закладів освіти та культури, а також бібліотек в межах громади;</w:t>
      </w:r>
    </w:p>
    <w:p w14:paraId="662B275C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n267"/>
      <w:bookmarkStart w:id="12" w:name="n273"/>
      <w:bookmarkEnd w:id="11"/>
      <w:bookmarkEnd w:id="12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підтримка інформаційних кампаній, спрямованих на популяризацію цифрових навичок серед населення інститутами громадянського суспільства;</w:t>
      </w:r>
    </w:p>
    <w:p w14:paraId="2091D216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n274"/>
      <w:bookmarkStart w:id="14" w:name="n275"/>
      <w:bookmarkEnd w:id="13"/>
      <w:bookmarkEnd w:id="14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запровадження обов’язкового навчання соціальних робітників базовим цифровим навичкам для надання підтримки особам похилого віку та особам з інвалідністю.</w:t>
      </w:r>
    </w:p>
    <w:p w14:paraId="15354B6B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n276"/>
      <w:bookmarkStart w:id="16" w:name="n282"/>
      <w:bookmarkStart w:id="17" w:name="n286"/>
      <w:bookmarkEnd w:id="15"/>
      <w:bookmarkEnd w:id="16"/>
      <w:bookmarkEnd w:id="17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Суспільна та громадянська </w:t>
      </w:r>
      <w:proofErr w:type="spellStart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безбар’єрність</w:t>
      </w:r>
      <w:proofErr w:type="spellEnd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389B0EE7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n350"/>
      <w:bookmarkEnd w:id="18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 найкращих практик і механізмів залучення осіб з інвалідністю, молоді, осіб похилого віку, батьків з дітьми дошкільного віку до культурного життя;</w:t>
      </w:r>
      <w:bookmarkStart w:id="19" w:name="n351"/>
      <w:bookmarkEnd w:id="19"/>
    </w:p>
    <w:p w14:paraId="2F979540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n352"/>
      <w:bookmarkStart w:id="21" w:name="n353"/>
      <w:bookmarkEnd w:id="20"/>
      <w:bookmarkEnd w:id="21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забезпечення належних умов для участі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маломобільних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 населення в спортивних заходах;</w:t>
      </w:r>
    </w:p>
    <w:p w14:paraId="65459037" w14:textId="3A2A38EF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n354"/>
      <w:bookmarkStart w:id="23" w:name="n355"/>
      <w:bookmarkEnd w:id="22"/>
      <w:bookmarkEnd w:id="23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розвиток у системі освіти наскрізного принципу врахування соціальної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залученості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недискримінації та поваги до прав людини, </w:t>
      </w:r>
      <w:bookmarkStart w:id="24" w:name="_GoBack"/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</w:t>
      </w:r>
      <w:r w:rsidR="00C03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ипації</w:t>
      </w:r>
      <w:bookmarkEnd w:id="24"/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згуртованості, у тому числі формальній та неформальній освіті, зокрема громадянській;</w:t>
      </w:r>
    </w:p>
    <w:p w14:paraId="38BA7143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n356"/>
      <w:bookmarkEnd w:id="25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проведення широкої просвітницької кампанії щодо популяризації у суспільстві культури створення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безбар’єрного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простору;</w:t>
      </w:r>
    </w:p>
    <w:p w14:paraId="6397E4AA" w14:textId="54790873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n357"/>
      <w:bookmarkEnd w:id="26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проведення широких інформаційно-просвітницьких кампаній для працівників </w:t>
      </w:r>
      <w:r w:rsidR="009F6BBC"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виконавчих органів міської ради</w:t>
      </w: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комунальних установ і організацій, професійних спільнот та громадськості щодо політики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безбар’єрності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недискримінації;</w:t>
      </w:r>
    </w:p>
    <w:p w14:paraId="552C38FB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n358"/>
      <w:bookmarkStart w:id="28" w:name="n359"/>
      <w:bookmarkEnd w:id="27"/>
      <w:bookmarkEnd w:id="28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 кращих практик програм підтримки та підвищення рівня обізнаності батьків дітей з інвалідністю;</w:t>
      </w:r>
    </w:p>
    <w:p w14:paraId="1C92CC41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n360"/>
      <w:bookmarkStart w:id="30" w:name="n362"/>
      <w:bookmarkStart w:id="31" w:name="n365"/>
      <w:bookmarkStart w:id="32" w:name="n367"/>
      <w:bookmarkStart w:id="33" w:name="n371"/>
      <w:bookmarkEnd w:id="29"/>
      <w:bookmarkEnd w:id="30"/>
      <w:bookmarkEnd w:id="31"/>
      <w:bookmarkEnd w:id="32"/>
      <w:bookmarkEnd w:id="33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 інформаційних кампаній та поширення успішних практик рівної участі жінок та чоловіків;</w:t>
      </w:r>
    </w:p>
    <w:p w14:paraId="46B28FA3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n376"/>
      <w:bookmarkEnd w:id="34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залучення молоді до громадянського та політичного життя. Проведення інформаційних кампаній для молоді та створення і підтримки розвитку відповідної інфраструктури (суспільних просторів) для громадянської взаємодії молоді;</w:t>
      </w:r>
    </w:p>
    <w:p w14:paraId="4B3D38A1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n377"/>
      <w:bookmarkEnd w:id="35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підтримка молодіжних громадських об’єднань та громадських об’єднань осіб з інвалідністю на місцевому рівні;</w:t>
      </w:r>
      <w:bookmarkStart w:id="36" w:name="n378"/>
      <w:bookmarkEnd w:id="36"/>
    </w:p>
    <w:p w14:paraId="06B25F38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n379"/>
      <w:bookmarkEnd w:id="37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підтримка організацій громадянського суспільства, що займаються захистом прав та інтересів вразливих груп населення, наданням соціальних послуг;</w:t>
      </w:r>
    </w:p>
    <w:p w14:paraId="03FB9BF3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n380"/>
      <w:bookmarkStart w:id="39" w:name="n382"/>
      <w:bookmarkStart w:id="40" w:name="n385"/>
      <w:bookmarkStart w:id="41" w:name="n387"/>
      <w:bookmarkStart w:id="42" w:name="n389"/>
      <w:bookmarkStart w:id="43" w:name="n391"/>
      <w:bookmarkEnd w:id="38"/>
      <w:bookmarkEnd w:id="39"/>
      <w:bookmarkEnd w:id="40"/>
      <w:bookmarkEnd w:id="41"/>
      <w:bookmarkEnd w:id="42"/>
      <w:bookmarkEnd w:id="43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 на рівні громади якісно нової системи забезпечення та захисту прав дітей, що дасть змогу відійти від практики інституційного догляду та виховання дітей до забезпечення безпечного догляду і виховання кожної дитини в сімейному або наближеному до сімейного середовищі;</w:t>
      </w:r>
    </w:p>
    <w:p w14:paraId="669A5A05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n392"/>
      <w:bookmarkEnd w:id="44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 умов для підвищення прозорості і доступності системи соціального захисту, забезпечення об’єктивного (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недискримінуючого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ефективного і цільового розподілу гарантій і пільг;</w:t>
      </w:r>
    </w:p>
    <w:p w14:paraId="4A7C5A1E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створення механізмів поширення інформації про доступні медичні послуги, створення максимально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безбар’єрного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доступного інформаційного простору до медичних послуг у громаді;</w:t>
      </w:r>
    </w:p>
    <w:p w14:paraId="1F9A04BF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n393"/>
      <w:bookmarkEnd w:id="45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функціонування закладів фізичної культури та спорту для всіх верств населення.</w:t>
      </w:r>
    </w:p>
    <w:p w14:paraId="72B4D0AD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Освітня </w:t>
      </w:r>
      <w:proofErr w:type="spellStart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безбар’єрність</w:t>
      </w:r>
      <w:proofErr w:type="spellEnd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1DB66D05" w14:textId="520864F9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n481"/>
      <w:bookmarkEnd w:id="46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закладів освіти методичними, діагностичними та матеріально-технічним засобами для створення та функціонування інклюзивного середовища;</w:t>
      </w:r>
    </w:p>
    <w:p w14:paraId="7A810924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n482"/>
      <w:bookmarkStart w:id="48" w:name="n488"/>
      <w:bookmarkEnd w:id="47"/>
      <w:bookmarkEnd w:id="48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 систематичного та постійного моніторингу кращих освітніх практик з метою подальшої інтеграції в освітню систему в громаді, їх популяризація через проведення обміну досвідом, семінарів та інших заходів;</w:t>
      </w:r>
    </w:p>
    <w:p w14:paraId="4348B05A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n489"/>
      <w:bookmarkStart w:id="50" w:name="n492"/>
      <w:bookmarkEnd w:id="49"/>
      <w:bookmarkEnd w:id="50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 навчань та поширення існуючих матеріалів для викладачів, вчителів та вихователів щодо задоволення особливих освітніх потреб;</w:t>
      </w:r>
    </w:p>
    <w:p w14:paraId="56A2335A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n493"/>
      <w:bookmarkStart w:id="52" w:name="n494"/>
      <w:bookmarkEnd w:id="51"/>
      <w:bookmarkEnd w:id="52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підтримка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інклюзивно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-ресурсного центру відповідно до існуючих нормативів;</w:t>
      </w:r>
    </w:p>
    <w:p w14:paraId="301E2F6F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n495"/>
      <w:bookmarkStart w:id="54" w:name="n496"/>
      <w:bookmarkStart w:id="55" w:name="n498"/>
      <w:bookmarkEnd w:id="53"/>
      <w:bookmarkEnd w:id="54"/>
      <w:bookmarkEnd w:id="55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розроблення інформаційних кампаній щодо популяризації ідей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безбар’єрності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необхідності її впровадження, постійно діючих тренінгових програм, семінарів для всіх, хто дотичний до цього процесу, від батьків, педагогів, політиків, керівників закладів до самих дітей, учнів, студентів;</w:t>
      </w:r>
    </w:p>
    <w:p w14:paraId="110E705F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n499"/>
      <w:bookmarkEnd w:id="56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організація та проведення просвітницьких лекцій для учнів про цінність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безбар’єрності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соціального залучення в громаді;</w:t>
      </w:r>
    </w:p>
    <w:p w14:paraId="71F9A514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n500"/>
      <w:bookmarkStart w:id="58" w:name="n501"/>
      <w:bookmarkStart w:id="59" w:name="n509"/>
      <w:bookmarkEnd w:id="57"/>
      <w:bookmarkEnd w:id="58"/>
      <w:bookmarkEnd w:id="59"/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cтворення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бібліотечного фонду спеціальної літератури, адаптованої для осіб з порушеннями зору, слуху, ментальними порушеннями;</w:t>
      </w:r>
      <w:bookmarkStart w:id="60" w:name="n510"/>
      <w:bookmarkEnd w:id="60"/>
    </w:p>
    <w:p w14:paraId="113EF5CB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n511"/>
      <w:bookmarkEnd w:id="61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стимулювання закладів освіти до якісної та доступної комунікації своїх освітніх можливостей;</w:t>
      </w:r>
    </w:p>
    <w:p w14:paraId="3768143C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n512"/>
      <w:bookmarkStart w:id="63" w:name="n513"/>
      <w:bookmarkEnd w:id="62"/>
      <w:bookmarkEnd w:id="63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забезпечення харчової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безбар’єрності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всіх закладах освіти шляхом запровадження моніторингу харчових потреб та популяризації здорового харчування;</w:t>
      </w:r>
    </w:p>
    <w:p w14:paraId="2EDD1113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n514"/>
      <w:bookmarkStart w:id="65" w:name="n517"/>
      <w:bookmarkEnd w:id="64"/>
      <w:bookmarkEnd w:id="65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доступності всієї інфраструктури освітніх середовищ;</w:t>
      </w:r>
    </w:p>
    <w:p w14:paraId="71E4C01E" w14:textId="23AA8A49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n518"/>
      <w:bookmarkStart w:id="67" w:name="n519"/>
      <w:bookmarkEnd w:id="66"/>
      <w:bookmarkEnd w:id="67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запровадження та поширення практики забезпечення доступності заходів у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позанавчальний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для всіх учасників освітнього процесу</w:t>
      </w:r>
      <w:r w:rsidR="009F6BBC"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AB4445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68" w:name="n520"/>
      <w:bookmarkStart w:id="69" w:name="n523"/>
      <w:bookmarkStart w:id="70" w:name="n524"/>
      <w:bookmarkEnd w:id="68"/>
      <w:bookmarkEnd w:id="69"/>
      <w:bookmarkEnd w:id="70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Економічна </w:t>
      </w:r>
      <w:proofErr w:type="spellStart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безбар’єрність</w:t>
      </w:r>
      <w:proofErr w:type="spellEnd"/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1866F132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1" w:name="n585"/>
      <w:bookmarkEnd w:id="71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 рівня фінансової грамотності та управлінських навичок серед школярів, молоді, жителів громади;</w:t>
      </w:r>
    </w:p>
    <w:p w14:paraId="403FD4D2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2" w:name="n586"/>
      <w:bookmarkStart w:id="73" w:name="n592"/>
      <w:bookmarkStart w:id="74" w:name="n597"/>
      <w:bookmarkStart w:id="75" w:name="n615"/>
      <w:bookmarkStart w:id="76" w:name="n618"/>
      <w:bookmarkEnd w:id="72"/>
      <w:bookmarkEnd w:id="73"/>
      <w:bookmarkEnd w:id="74"/>
      <w:bookmarkEnd w:id="75"/>
      <w:bookmarkEnd w:id="76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забезпечення доступного інформування учасників ринку праці щодо можливостей працевлаштування, стимулів з працевлаштування та відповідних нововведень;</w:t>
      </w:r>
    </w:p>
    <w:p w14:paraId="6BD444F8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7" w:name="n619"/>
      <w:bookmarkEnd w:id="77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 реєстру підприємств, що надають соціальні послуги, працевлаштовують осіб з інвалідністю або забезпечують їх зайнятість.</w:t>
      </w:r>
      <w:bookmarkStart w:id="78" w:name="n620"/>
      <w:bookmarkEnd w:id="78"/>
    </w:p>
    <w:p w14:paraId="4966BF47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C4D0E7" w14:textId="77777777" w:rsidR="00D56E38" w:rsidRPr="00725E3C" w:rsidRDefault="00D56E38" w:rsidP="009F6BBC">
      <w:pPr>
        <w:tabs>
          <w:tab w:val="center" w:pos="538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5. Очікувані результати </w:t>
      </w:r>
      <w:r w:rsidRPr="00725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та ефективність Програми</w:t>
      </w:r>
    </w:p>
    <w:p w14:paraId="6A8ED3AE" w14:textId="77777777" w:rsidR="00D56E38" w:rsidRPr="00725E3C" w:rsidRDefault="00D56E38" w:rsidP="00D56E38">
      <w:pPr>
        <w:tabs>
          <w:tab w:val="left" w:pos="34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Виконання заходів Програми </w:t>
      </w:r>
      <w:r w:rsidRPr="0072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сприятиме</w:t>
      </w:r>
      <w:r w:rsidRPr="00725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045BA909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створенню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безбар’єрного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простору у громаді;</w:t>
      </w:r>
    </w:p>
    <w:p w14:paraId="4B70642F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9" w:name="n31"/>
      <w:bookmarkEnd w:id="79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отриманню безперешкодного доступу до об’єктів фізичного оточення;</w:t>
      </w:r>
    </w:p>
    <w:p w14:paraId="31C03578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0" w:name="n32"/>
      <w:bookmarkEnd w:id="80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отриманню інформації у найзручніший спосіб;</w:t>
      </w:r>
    </w:p>
    <w:p w14:paraId="35D000A1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1" w:name="n33"/>
      <w:bookmarkEnd w:id="81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отриманню спрощеного доступу до </w:t>
      </w:r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цифровізованих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соціальних послуг;</w:t>
      </w:r>
    </w:p>
    <w:p w14:paraId="07B4F7A2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2" w:name="n34"/>
      <w:bookmarkEnd w:id="82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отриманню рівних умов участі у всіх сферах життя суспільства;</w:t>
      </w:r>
    </w:p>
    <w:p w14:paraId="448CBED8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3" w:name="n35"/>
      <w:bookmarkEnd w:id="83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отриманню умов та рівних можливостей для занять фізичною культурою та спортом;</w:t>
      </w:r>
    </w:p>
    <w:p w14:paraId="668238C3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4" w:name="n36"/>
      <w:bookmarkEnd w:id="84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отриманню рівних умов та можливостей для культурного (мистецького) та/або креативного вираження, провадження культурної діяльності; доступу до культурних послуг, культурних цінностей, культурної спадщини та інформації про них.</w:t>
      </w:r>
    </w:p>
    <w:p w14:paraId="2CC877F1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85" w:name="n37"/>
      <w:bookmarkEnd w:id="85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Виконання заходів Програми </w:t>
      </w:r>
      <w:r w:rsidRPr="0072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дасть можливість:</w:t>
      </w:r>
    </w:p>
    <w:p w14:paraId="21AE2FFF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 участь у політичних процесах та громадській діяльності;</w:t>
      </w:r>
    </w:p>
    <w:p w14:paraId="3273FC24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6" w:name="n38"/>
      <w:bookmarkEnd w:id="86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отримати рівні можливості та вільний доступ до освіти;</w:t>
      </w:r>
    </w:p>
    <w:p w14:paraId="269CB4E4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7" w:name="n39"/>
      <w:bookmarkEnd w:id="87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отримати рівні умови та можливості у сфері зайнятості, а також заняття підприємництвом.</w:t>
      </w:r>
    </w:p>
    <w:p w14:paraId="64D45110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88" w:name="n40"/>
      <w:bookmarkEnd w:id="88"/>
      <w:r w:rsidRPr="00725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Завдяки Програмі:</w:t>
      </w:r>
    </w:p>
    <w:p w14:paraId="4036C288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9" w:name="n41"/>
      <w:bookmarkEnd w:id="89"/>
      <w:proofErr w:type="spellStart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безбар’єрність</w:t>
      </w:r>
      <w:proofErr w:type="spellEnd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 наскрізним принципом діяльності в громаді та включатиметься до всіх довгострокових рішень та програм на місцевому рівні;</w:t>
      </w:r>
    </w:p>
    <w:p w14:paraId="0FD1AE94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0" w:name="n42"/>
      <w:bookmarkEnd w:id="90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кошти державного, обласного та місцевих бюджетів спрямовуватимуться виключно на придбання товарів, робіт та послуг, що в розумінні Програми будуть доступними для кожного</w:t>
      </w:r>
      <w:bookmarkStart w:id="91" w:name="n43"/>
      <w:bookmarkEnd w:id="91"/>
      <w:r w:rsidRPr="00725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232F11" w14:textId="77777777" w:rsidR="00D56E38" w:rsidRPr="00725E3C" w:rsidRDefault="00D56E38" w:rsidP="00D56E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BAB3E1" w14:textId="7CD0DE65" w:rsidR="000A1113" w:rsidRPr="00725E3C" w:rsidRDefault="000A1113" w:rsidP="000A1113">
      <w:pPr>
        <w:pStyle w:val="a5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E3C">
        <w:rPr>
          <w:rFonts w:ascii="Times New Roman" w:hAnsi="Times New Roman" w:cs="Times New Roman"/>
          <w:b/>
          <w:bCs/>
          <w:sz w:val="28"/>
          <w:szCs w:val="28"/>
        </w:rPr>
        <w:t>Додатки до Програми.</w:t>
      </w:r>
    </w:p>
    <w:p w14:paraId="5E93ACF5" w14:textId="77777777" w:rsidR="000A1113" w:rsidRPr="00725E3C" w:rsidRDefault="000A1113" w:rsidP="000A1113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F1442" w14:textId="19AF6A05" w:rsidR="000A1113" w:rsidRPr="00725E3C" w:rsidRDefault="000A1113" w:rsidP="000A1113">
      <w:pPr>
        <w:pStyle w:val="ab"/>
        <w:ind w:firstLine="708"/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До </w:t>
      </w:r>
      <w:r w:rsidRPr="00725E3C">
        <w:rPr>
          <w:rFonts w:ascii="Times New Roman" w:hAnsi="Times New Roman" w:cs="Times New Roman"/>
          <w:sz w:val="28"/>
          <w:szCs w:val="28"/>
        </w:rPr>
        <w:t xml:space="preserve">Програми створення </w:t>
      </w:r>
      <w:proofErr w:type="spellStart"/>
      <w:r w:rsidRPr="00725E3C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725E3C">
        <w:rPr>
          <w:rFonts w:ascii="Times New Roman" w:hAnsi="Times New Roman" w:cs="Times New Roman"/>
          <w:sz w:val="28"/>
          <w:szCs w:val="28"/>
        </w:rPr>
        <w:t xml:space="preserve"> простору в </w:t>
      </w:r>
      <w:proofErr w:type="spellStart"/>
      <w:r w:rsidRPr="00725E3C">
        <w:rPr>
          <w:rFonts w:ascii="Times New Roman" w:hAnsi="Times New Roman" w:cs="Times New Roman"/>
          <w:sz w:val="28"/>
          <w:szCs w:val="28"/>
        </w:rPr>
        <w:t>Новоодеській</w:t>
      </w:r>
      <w:proofErr w:type="spellEnd"/>
      <w:r w:rsidRPr="00725E3C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на 2026 – 2030 роки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додається план заходів (додаток 3), що конкретизує механізм її виконання.  </w:t>
      </w:r>
    </w:p>
    <w:p w14:paraId="74991F56" w14:textId="77777777" w:rsidR="000A1113" w:rsidRPr="00725E3C" w:rsidRDefault="000A1113" w:rsidP="000A1113">
      <w:pPr>
        <w:pStyle w:val="ab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5E3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Додатки є невід’ємною частиною Програми.</w:t>
      </w:r>
    </w:p>
    <w:p w14:paraId="31540DA5" w14:textId="77777777" w:rsidR="000A1113" w:rsidRPr="00725E3C" w:rsidRDefault="000A1113" w:rsidP="000A111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C3FE6" w14:textId="2E05DC43" w:rsidR="000A1113" w:rsidRPr="00725E3C" w:rsidRDefault="000A1113" w:rsidP="000A1113">
      <w:pPr>
        <w:pStyle w:val="a5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E3C"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Програми.</w:t>
      </w:r>
    </w:p>
    <w:p w14:paraId="054BFC93" w14:textId="77777777" w:rsidR="000A1113" w:rsidRPr="00725E3C" w:rsidRDefault="000A1113" w:rsidP="000A111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92420" w14:textId="01D90176" w:rsidR="000A1113" w:rsidRPr="00725E3C" w:rsidRDefault="000A1113" w:rsidP="00725E3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3C">
        <w:rPr>
          <w:rFonts w:ascii="Times New Roman" w:hAnsi="Times New Roman" w:cs="Times New Roman"/>
          <w:sz w:val="28"/>
          <w:szCs w:val="28"/>
        </w:rPr>
        <w:t>Фінансування, визначених Програмою заходів, здійснюватиметься в</w:t>
      </w:r>
      <w:r w:rsidR="00725E3C">
        <w:rPr>
          <w:rFonts w:ascii="Times New Roman" w:hAnsi="Times New Roman" w:cs="Times New Roman"/>
          <w:sz w:val="28"/>
          <w:szCs w:val="28"/>
        </w:rPr>
        <w:t xml:space="preserve"> </w:t>
      </w:r>
      <w:r w:rsidRPr="00725E3C">
        <w:rPr>
          <w:rFonts w:ascii="Times New Roman" w:hAnsi="Times New Roman" w:cs="Times New Roman"/>
          <w:sz w:val="28"/>
          <w:szCs w:val="28"/>
        </w:rPr>
        <w:t xml:space="preserve">межах видатків, передбачених в бюджеті </w:t>
      </w:r>
      <w:proofErr w:type="spellStart"/>
      <w:r w:rsidRPr="00725E3C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725E3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відповідний рік та інших джерел, не заборонених чинним законодавством України. </w:t>
      </w:r>
    </w:p>
    <w:p w14:paraId="4D7BD0B1" w14:textId="77777777" w:rsidR="000A1113" w:rsidRPr="00725E3C" w:rsidRDefault="000A1113" w:rsidP="000A1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E3C">
        <w:rPr>
          <w:rFonts w:ascii="Times New Roman" w:hAnsi="Times New Roman" w:cs="Times New Roman"/>
          <w:sz w:val="28"/>
          <w:szCs w:val="28"/>
        </w:rPr>
        <w:t>У разі необхідності протягом бюджетного року можуть бути внесені зміни до Програми щодо обсягів фінансування окремих напрямків.</w:t>
      </w:r>
    </w:p>
    <w:p w14:paraId="2C441BC9" w14:textId="77777777" w:rsidR="00D56E38" w:rsidRPr="00725E3C" w:rsidRDefault="00D56E38" w:rsidP="00D56E3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BEAC04A" w14:textId="6B9DC825" w:rsidR="00D56E38" w:rsidRPr="00725E3C" w:rsidRDefault="000A1113" w:rsidP="00D56E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25E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8</w:t>
      </w:r>
      <w:r w:rsidR="00D56E38" w:rsidRPr="00725E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725E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Управління</w:t>
      </w:r>
      <w:r w:rsidR="00D56E38" w:rsidRPr="00725E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контроль за виконанням Програми</w:t>
      </w:r>
    </w:p>
    <w:p w14:paraId="07DFC1A9" w14:textId="77777777" w:rsidR="00D56E38" w:rsidRPr="00725E3C" w:rsidRDefault="00D56E38" w:rsidP="00D56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1F5E6A" w14:textId="28159D1B" w:rsidR="00D56E38" w:rsidRPr="00725E3C" w:rsidRDefault="000A1113" w:rsidP="00D56E38">
      <w:pPr>
        <w:suppressAutoHyphens/>
        <w:spacing w:after="0" w:line="240" w:lineRule="auto"/>
        <w:ind w:right="12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92" w:name="_Hlk215083773"/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Відповідальним виконавцем Програми визначається управління соціального захисту населення </w:t>
      </w:r>
      <w:proofErr w:type="spellStart"/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Новоодеської</w:t>
      </w:r>
      <w:proofErr w:type="spellEnd"/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ради. Співвиконавці - </w:t>
      </w:r>
      <w:r w:rsidR="000B7E58"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B7E58" w:rsidRPr="00725E3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 xml:space="preserve">иконавчі органи </w:t>
      </w:r>
      <w:proofErr w:type="spellStart"/>
      <w:r w:rsidR="000B7E58" w:rsidRPr="00725E3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Новоодеської</w:t>
      </w:r>
      <w:proofErr w:type="spellEnd"/>
      <w:r w:rsidR="000B7E58" w:rsidRPr="00725E3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 xml:space="preserve"> міської ради, підприємства, установи, організації усіх форм власності.</w:t>
      </w:r>
    </w:p>
    <w:p w14:paraId="7D760509" w14:textId="021DD696" w:rsidR="00D56E38" w:rsidRPr="00725E3C" w:rsidRDefault="00D56E38" w:rsidP="00D56E38">
      <w:pPr>
        <w:suppressAutoHyphens/>
        <w:spacing w:after="0" w:line="240" w:lineRule="auto"/>
        <w:ind w:right="11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="000B7E58"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реалізацією 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Програми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покладається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25E3C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="000B7E58"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постійну комісію з гуманітарних питань. </w:t>
      </w:r>
    </w:p>
    <w:p w14:paraId="4DBDEEF7" w14:textId="2E6AF5F0" w:rsidR="000B7E58" w:rsidRPr="00725E3C" w:rsidRDefault="000B7E58" w:rsidP="00D56E38">
      <w:pPr>
        <w:suppressAutoHyphens/>
        <w:spacing w:after="0" w:line="240" w:lineRule="auto"/>
        <w:ind w:right="11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Управління соціального захисту населення </w:t>
      </w:r>
      <w:proofErr w:type="spellStart"/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Новоодеської</w:t>
      </w:r>
      <w:proofErr w:type="spellEnd"/>
      <w:r w:rsidRPr="00725E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міської ради інформує постійну комісію з гуманітарних питань про стан виконання Програми до  1 березня наступного року.</w:t>
      </w:r>
    </w:p>
    <w:bookmarkEnd w:id="92"/>
    <w:p w14:paraId="6B0D91DB" w14:textId="77777777" w:rsidR="001F1A04" w:rsidRPr="00725E3C" w:rsidRDefault="001F1A04" w:rsidP="00D85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BEC86" w14:textId="77777777" w:rsidR="000B7E58" w:rsidRPr="00725E3C" w:rsidRDefault="000B7E58" w:rsidP="00D85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8E27F" w14:textId="77777777" w:rsidR="000B7E58" w:rsidRPr="00725E3C" w:rsidRDefault="000B7E58" w:rsidP="00D85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4C219" w14:textId="33ED7387" w:rsidR="000B7E58" w:rsidRPr="00725E3C" w:rsidRDefault="000B7E58" w:rsidP="00D85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3C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____________________________________________________________</w:t>
      </w:r>
    </w:p>
    <w:p w14:paraId="5112C6DB" w14:textId="77777777" w:rsidR="000B7E58" w:rsidRPr="00725E3C" w:rsidRDefault="000B7E58" w:rsidP="00D85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D48BA" w14:textId="2A170B21" w:rsidR="000B7E58" w:rsidRPr="00725E3C" w:rsidRDefault="000B7E58" w:rsidP="00D85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B7E58" w:rsidRPr="00725E3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B7491B8" w14:textId="2B4D9233" w:rsidR="00B66FAB" w:rsidRPr="00725E3C" w:rsidRDefault="00B66FAB" w:rsidP="005C17E9">
      <w:pPr>
        <w:pStyle w:val="ab"/>
        <w:ind w:left="10490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Додаток 3</w:t>
      </w:r>
    </w:p>
    <w:p w14:paraId="42072ED0" w14:textId="6E5EB90B" w:rsidR="00B66FAB" w:rsidRPr="00725E3C" w:rsidRDefault="00B66FAB" w:rsidP="005C17E9">
      <w:pPr>
        <w:pStyle w:val="ab"/>
        <w:ind w:left="10490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ЗАТВЕРДЖЕНО  </w:t>
      </w:r>
    </w:p>
    <w:p w14:paraId="289BBBDA" w14:textId="42EDCC70" w:rsidR="00B66FAB" w:rsidRPr="00725E3C" w:rsidRDefault="00B66FAB" w:rsidP="005C17E9">
      <w:pPr>
        <w:pStyle w:val="ab"/>
        <w:ind w:left="10490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рішення  </w:t>
      </w:r>
      <w:r w:rsidRPr="00725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сесії </w:t>
      </w:r>
      <w:proofErr w:type="spellStart"/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Новоодеської</w:t>
      </w:r>
      <w:proofErr w:type="spellEnd"/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 міської ради          </w:t>
      </w:r>
    </w:p>
    <w:p w14:paraId="79826F50" w14:textId="0AFD6E43" w:rsidR="00B66FAB" w:rsidRPr="00725E3C" w:rsidRDefault="00B66FAB" w:rsidP="005C17E9">
      <w:pPr>
        <w:pStyle w:val="ab"/>
        <w:ind w:left="10490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від </w:t>
      </w:r>
      <w:r w:rsidR="005C17E9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24.12.</w:t>
      </w:r>
      <w:r w:rsidRPr="00725E3C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 xml:space="preserve">2025 року № </w:t>
      </w:r>
      <w:r w:rsidR="00C03952"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  <w:t>1</w:t>
      </w:r>
    </w:p>
    <w:p w14:paraId="3F724EEE" w14:textId="208FEEFA" w:rsidR="001F1A04" w:rsidRPr="00725E3C" w:rsidRDefault="001F1A04" w:rsidP="001F1A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Напрями діяльності та заходи </w:t>
      </w:r>
    </w:p>
    <w:p w14:paraId="1F4AC912" w14:textId="4FBA9202" w:rsidR="001F1A04" w:rsidRPr="00725E3C" w:rsidRDefault="001F1A04" w:rsidP="001F1A04">
      <w:pPr>
        <w:pStyle w:val="ab"/>
        <w:jc w:val="center"/>
        <w:rPr>
          <w:rStyle w:val="aa"/>
          <w:rFonts w:ascii="Times New Roman" w:hAnsi="Times New Roman" w:cs="Times New Roman"/>
          <w:b/>
          <w:bCs/>
          <w:sz w:val="24"/>
          <w:szCs w:val="24"/>
        </w:rPr>
      </w:pPr>
      <w:r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Програми </w:t>
      </w:r>
      <w:r w:rsidR="00D82096"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створення </w:t>
      </w:r>
      <w:proofErr w:type="spellStart"/>
      <w:r w:rsidR="00D82096"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>безбар’єрного</w:t>
      </w:r>
      <w:proofErr w:type="spellEnd"/>
      <w:r w:rsidR="00D82096"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 простору </w:t>
      </w:r>
      <w:r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>Новоодеській</w:t>
      </w:r>
      <w:proofErr w:type="spellEnd"/>
      <w:r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 міській територіальній громаді на 202</w:t>
      </w:r>
      <w:r w:rsidR="00BF03DF"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>6</w:t>
      </w:r>
      <w:r w:rsidR="00D82096"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>-2030</w:t>
      </w:r>
      <w:r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 xml:space="preserve"> р</w:t>
      </w:r>
      <w:r w:rsidR="00D82096"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>о</w:t>
      </w:r>
      <w:r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>к</w:t>
      </w:r>
      <w:r w:rsidR="00D82096" w:rsidRPr="00725E3C">
        <w:rPr>
          <w:rStyle w:val="aa"/>
          <w:rFonts w:ascii="Times New Roman" w:hAnsi="Times New Roman" w:cs="Times New Roman"/>
          <w:b/>
          <w:bCs/>
          <w:sz w:val="24"/>
          <w:szCs w:val="24"/>
        </w:rPr>
        <w:t>и</w:t>
      </w:r>
    </w:p>
    <w:p w14:paraId="13106B64" w14:textId="77777777" w:rsidR="001F1A04" w:rsidRPr="00725E3C" w:rsidRDefault="001F1A04" w:rsidP="001F1A04">
      <w:pPr>
        <w:pStyle w:val="ab"/>
        <w:jc w:val="center"/>
        <w:rPr>
          <w:rStyle w:val="aa"/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8"/>
        <w:gridCol w:w="4716"/>
        <w:gridCol w:w="4679"/>
        <w:gridCol w:w="2592"/>
        <w:gridCol w:w="137"/>
        <w:gridCol w:w="96"/>
        <w:gridCol w:w="24"/>
        <w:gridCol w:w="12"/>
        <w:gridCol w:w="48"/>
        <w:gridCol w:w="2304"/>
      </w:tblGrid>
      <w:tr w:rsidR="001F1A04" w:rsidRPr="00725E3C" w14:paraId="5F841A0D" w14:textId="77777777" w:rsidTr="00CE7DE1">
        <w:trPr>
          <w:trHeight w:val="1134"/>
        </w:trPr>
        <w:tc>
          <w:tcPr>
            <w:tcW w:w="0" w:type="auto"/>
            <w:vAlign w:val="center"/>
          </w:tcPr>
          <w:p w14:paraId="77F4A97A" w14:textId="77777777" w:rsidR="001F1A04" w:rsidRPr="00725E3C" w:rsidRDefault="001F1A04" w:rsidP="00CE7D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0169879" w14:textId="77777777" w:rsidR="001F1A04" w:rsidRPr="00725E3C" w:rsidRDefault="001F1A04" w:rsidP="00CE7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0" w:type="auto"/>
            <w:vAlign w:val="center"/>
          </w:tcPr>
          <w:p w14:paraId="7DE403D7" w14:textId="77777777" w:rsidR="001F1A04" w:rsidRPr="00725E3C" w:rsidRDefault="001F1A04" w:rsidP="00CE7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0" w:type="auto"/>
            <w:vAlign w:val="center"/>
          </w:tcPr>
          <w:p w14:paraId="2F743D8D" w14:textId="77777777" w:rsidR="001F1A04" w:rsidRPr="00725E3C" w:rsidRDefault="001F1A04" w:rsidP="00CE7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0" w:type="auto"/>
            <w:gridSpan w:val="2"/>
            <w:vAlign w:val="center"/>
          </w:tcPr>
          <w:p w14:paraId="196A27D0" w14:textId="77777777" w:rsidR="001F1A04" w:rsidRPr="00725E3C" w:rsidRDefault="001F1A04" w:rsidP="00CE7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0" w:type="auto"/>
            <w:gridSpan w:val="5"/>
          </w:tcPr>
          <w:p w14:paraId="18860505" w14:textId="77777777" w:rsidR="001F1A04" w:rsidRPr="00725E3C" w:rsidRDefault="001F1A04" w:rsidP="00CE7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B5BF8" w14:textId="77777777" w:rsidR="001F1A04" w:rsidRPr="00725E3C" w:rsidRDefault="001F1A04" w:rsidP="00CE7D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 фінансування</w:t>
            </w:r>
          </w:p>
        </w:tc>
      </w:tr>
      <w:tr w:rsidR="001F1A04" w:rsidRPr="00725E3C" w14:paraId="0DF42924" w14:textId="77777777" w:rsidTr="00CE7DE1">
        <w:tc>
          <w:tcPr>
            <w:tcW w:w="0" w:type="auto"/>
            <w:gridSpan w:val="10"/>
          </w:tcPr>
          <w:p w14:paraId="69E84035" w14:textId="2AF071BA" w:rsidR="001F1A04" w:rsidRPr="00725E3C" w:rsidRDefault="004B6C30" w:rsidP="001F1A04">
            <w:pPr>
              <w:pStyle w:val="a5"/>
              <w:numPr>
                <w:ilvl w:val="0"/>
                <w:numId w:val="3"/>
              </w:num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Фізична </w:t>
            </w:r>
            <w:proofErr w:type="spellStart"/>
            <w:r w:rsidRPr="00725E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безбар’єрність</w:t>
            </w:r>
            <w:proofErr w:type="spellEnd"/>
            <w:r w:rsidR="001F1A04" w:rsidRPr="00725E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1F1A04" w:rsidRPr="00725E3C" w14:paraId="222B50A2" w14:textId="77777777" w:rsidTr="00CE7DE1">
        <w:tc>
          <w:tcPr>
            <w:tcW w:w="0" w:type="auto"/>
          </w:tcPr>
          <w:p w14:paraId="6ADB1587" w14:textId="77777777" w:rsidR="001F1A04" w:rsidRPr="00725E3C" w:rsidRDefault="001F1A04" w:rsidP="00CE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1D5D8DF" w14:textId="0D4F6BF3" w:rsidR="001F1A04" w:rsidRPr="00725E3C" w:rsidRDefault="00645802" w:rsidP="00CE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моніторингу </w:t>
            </w:r>
            <w:r w:rsidRPr="00725E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ступеня </w:t>
            </w:r>
            <w:proofErr w:type="spellStart"/>
            <w:r w:rsidRPr="00725E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безбар’єрності</w:t>
            </w:r>
            <w:proofErr w:type="spellEnd"/>
            <w:r w:rsidRPr="00725E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об’єктів фізичного оточення і послуг</w:t>
            </w:r>
            <w:r w:rsidR="00EF5299" w:rsidRPr="00725E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відповідно до Постанови КМУ № 537 від 26.05.2021р.</w:t>
            </w:r>
          </w:p>
        </w:tc>
        <w:tc>
          <w:tcPr>
            <w:tcW w:w="0" w:type="auto"/>
          </w:tcPr>
          <w:p w14:paraId="45FF2013" w14:textId="4AB1E4E9" w:rsidR="001F1A04" w:rsidRPr="00725E3C" w:rsidRDefault="00EF5299" w:rsidP="00CE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Відділ житлово-комунального господарства та цивільного захисту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містобудування, архітектури, розвитку інфраструктури 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управління соціального захисту населення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0" w:type="auto"/>
            <w:gridSpan w:val="7"/>
          </w:tcPr>
          <w:p w14:paraId="677E5B5B" w14:textId="77777777" w:rsidR="001F1A04" w:rsidRPr="00725E3C" w:rsidRDefault="001F1A04" w:rsidP="00CE7DE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7583A5D2" w14:textId="77777777" w:rsidR="001F1A04" w:rsidRPr="00725E3C" w:rsidRDefault="001F1A04" w:rsidP="00CE7D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D5B7B" w14:textId="77777777" w:rsidR="001F1A04" w:rsidRPr="00725E3C" w:rsidRDefault="001F1A04" w:rsidP="00CE7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C14" w:rsidRPr="00725E3C" w14:paraId="1A0977C2" w14:textId="08080FEB" w:rsidTr="00B83B75">
        <w:tc>
          <w:tcPr>
            <w:tcW w:w="0" w:type="auto"/>
          </w:tcPr>
          <w:p w14:paraId="109D38D2" w14:textId="31CDD29E" w:rsidR="00863C14" w:rsidRPr="00725E3C" w:rsidRDefault="00863C14" w:rsidP="002C4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7A9998F7" w14:textId="3D419F4C" w:rsidR="00863C14" w:rsidRPr="00725E3C" w:rsidRDefault="00863C14" w:rsidP="002C418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Забезпечення безперешкодного доступу до будівель закладів освіти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0" w:type="auto"/>
          </w:tcPr>
          <w:p w14:paraId="718E4346" w14:textId="207C6514" w:rsidR="00863C14" w:rsidRPr="00725E3C" w:rsidRDefault="00863C14" w:rsidP="002C4181">
            <w:pPr>
              <w:spacing w:line="240" w:lineRule="atLeast"/>
              <w:ind w:hanging="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Відділ житлово-комунального господарства та цивільного захисту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містобудування, архітектури, розвитку інфраструктури 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управління 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861" w:type="dxa"/>
            <w:gridSpan w:val="5"/>
          </w:tcPr>
          <w:p w14:paraId="79B7C4E5" w14:textId="5D1F0742" w:rsidR="00863C14" w:rsidRPr="00725E3C" w:rsidRDefault="00863C14" w:rsidP="002C4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                     Кошти донорів</w:t>
            </w:r>
          </w:p>
        </w:tc>
        <w:tc>
          <w:tcPr>
            <w:tcW w:w="2352" w:type="dxa"/>
            <w:gridSpan w:val="2"/>
          </w:tcPr>
          <w:p w14:paraId="38574DE3" w14:textId="3570ADAB" w:rsidR="00863C14" w:rsidRPr="00725E3C" w:rsidRDefault="00863C14" w:rsidP="002C4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863C14" w:rsidRPr="00725E3C" w14:paraId="1C3543F2" w14:textId="549187FA" w:rsidTr="00B83B75">
        <w:tc>
          <w:tcPr>
            <w:tcW w:w="0" w:type="auto"/>
          </w:tcPr>
          <w:p w14:paraId="6CA8A886" w14:textId="3733F45A" w:rsidR="00863C14" w:rsidRPr="00725E3C" w:rsidRDefault="00863C14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1D55FAF1" w14:textId="0BADAFDC" w:rsidR="00863C14" w:rsidRPr="00725E3C" w:rsidRDefault="00863C14" w:rsidP="00753D5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Забезпечення безперешкодного доступу до приміщень медичних закладів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0" w:type="auto"/>
          </w:tcPr>
          <w:p w14:paraId="0688B683" w14:textId="3CBC7838" w:rsidR="00863C14" w:rsidRPr="00725E3C" w:rsidRDefault="00863C1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Відділ житлово-комунального господарства та цивільного захисту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містобудування, архітектури, розвитку </w:t>
            </w:r>
            <w:r w:rsidRPr="00725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інфраструктури 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</w:t>
            </w:r>
            <w:r w:rsidRPr="00725E3C">
              <w:rPr>
                <w:rFonts w:ascii="Times New Roman" w:hAnsi="Times New Roman" w:cs="Times New Roman"/>
                <w:bCs/>
                <w:sz w:val="24"/>
                <w:szCs w:val="24"/>
              </w:rPr>
              <w:t>КНП «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</w:rPr>
              <w:t>Новоодеський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ЦПМСД» НМР, </w:t>
            </w:r>
            <w:r w:rsidRPr="00725E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КНП «</w:t>
            </w:r>
            <w:proofErr w:type="spellStart"/>
            <w:r w:rsidRPr="00725E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Новоодеська</w:t>
            </w:r>
            <w:proofErr w:type="spellEnd"/>
            <w:r w:rsidRPr="00725E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багатопрофільна лікарня» НМР</w:t>
            </w:r>
          </w:p>
        </w:tc>
        <w:tc>
          <w:tcPr>
            <w:tcW w:w="2861" w:type="dxa"/>
            <w:gridSpan w:val="5"/>
          </w:tcPr>
          <w:p w14:paraId="45CE7397" w14:textId="111ADC29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Міський бюджет                     Кошти донорів</w:t>
            </w:r>
          </w:p>
        </w:tc>
        <w:tc>
          <w:tcPr>
            <w:tcW w:w="2352" w:type="dxa"/>
            <w:gridSpan w:val="2"/>
          </w:tcPr>
          <w:p w14:paraId="6E1A6147" w14:textId="06FCF83B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863C14" w:rsidRPr="00725E3C" w14:paraId="05B6623F" w14:textId="1632D6A6" w:rsidTr="00B83B75">
        <w:tc>
          <w:tcPr>
            <w:tcW w:w="0" w:type="auto"/>
          </w:tcPr>
          <w:p w14:paraId="2D194437" w14:textId="7A0B1E79" w:rsidR="00863C14" w:rsidRPr="00725E3C" w:rsidRDefault="00863C14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</w:tcPr>
          <w:p w14:paraId="3D5ACA2C" w14:textId="48941051" w:rsidR="00863C14" w:rsidRPr="00725E3C" w:rsidRDefault="00863C14" w:rsidP="00753D5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Забезпечення безперешкодного доступу до приміщень закладів культури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0" w:type="auto"/>
          </w:tcPr>
          <w:p w14:paraId="5F0ACBCE" w14:textId="4C6EDDDD" w:rsidR="00863C14" w:rsidRPr="00725E3C" w:rsidRDefault="00863C1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Відділ житлово-комунального господарства та цивільного захисту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містобудування, архітектури, розвитку інфраструктури 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культури, молоді та спорту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825" w:type="dxa"/>
            <w:gridSpan w:val="3"/>
          </w:tcPr>
          <w:p w14:paraId="3C39852A" w14:textId="4E7CC4E5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                     Кошти донорів</w:t>
            </w:r>
          </w:p>
        </w:tc>
        <w:tc>
          <w:tcPr>
            <w:tcW w:w="2388" w:type="dxa"/>
            <w:gridSpan w:val="4"/>
          </w:tcPr>
          <w:p w14:paraId="37616EB4" w14:textId="31CB94D3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863C14" w:rsidRPr="00725E3C" w14:paraId="6B0BA113" w14:textId="22A46D0D" w:rsidTr="00B83B75">
        <w:tc>
          <w:tcPr>
            <w:tcW w:w="0" w:type="auto"/>
          </w:tcPr>
          <w:p w14:paraId="7B593E64" w14:textId="0A354513" w:rsidR="00863C14" w:rsidRPr="00725E3C" w:rsidRDefault="00863C14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29BB7066" w14:textId="25E478F0" w:rsidR="00863C14" w:rsidRPr="00725E3C" w:rsidRDefault="00863C14" w:rsidP="00753D5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Забезпечення безперешкодного доступу до приміщень адміністративних будівель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0" w:type="auto"/>
          </w:tcPr>
          <w:p w14:paraId="16D3CC74" w14:textId="0BDBC62C" w:rsidR="00863C14" w:rsidRPr="00725E3C" w:rsidRDefault="00863C1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Відділ житлово-комунального господарства та цивільного захисту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містобудування, архітектури, розвитку інфраструктури 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825" w:type="dxa"/>
            <w:gridSpan w:val="3"/>
          </w:tcPr>
          <w:p w14:paraId="565737FC" w14:textId="239A6148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                     Кошти донорів</w:t>
            </w:r>
          </w:p>
        </w:tc>
        <w:tc>
          <w:tcPr>
            <w:tcW w:w="2388" w:type="dxa"/>
            <w:gridSpan w:val="4"/>
          </w:tcPr>
          <w:p w14:paraId="18F84066" w14:textId="0D0AD946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863C14" w:rsidRPr="00725E3C" w14:paraId="1E298DEF" w14:textId="37A619CC" w:rsidTr="00B83B75">
        <w:tc>
          <w:tcPr>
            <w:tcW w:w="0" w:type="auto"/>
          </w:tcPr>
          <w:p w14:paraId="6A3813BE" w14:textId="3FF76E67" w:rsidR="00863C14" w:rsidRPr="00725E3C" w:rsidRDefault="00863C14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045A5AC3" w14:textId="7904A1A2" w:rsidR="00863C14" w:rsidRPr="00725E3C" w:rsidRDefault="00863C14" w:rsidP="00753D5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Забезпечення безперешкодного доступу до приміщень закладів соціального захисту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0" w:type="auto"/>
          </w:tcPr>
          <w:p w14:paraId="19588C30" w14:textId="114F3906" w:rsidR="00863C14" w:rsidRPr="00725E3C" w:rsidRDefault="00863C1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Відділ житлово-комунального господарства та цивільного захисту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містобудування, архітектури, розвитку інфраструктури 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УСЗН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КУ «ЦНСПНМР»</w:t>
            </w:r>
          </w:p>
        </w:tc>
        <w:tc>
          <w:tcPr>
            <w:tcW w:w="2825" w:type="dxa"/>
            <w:gridSpan w:val="3"/>
          </w:tcPr>
          <w:p w14:paraId="7506BA64" w14:textId="7492C3B2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                     Кошти донорів</w:t>
            </w:r>
          </w:p>
        </w:tc>
        <w:tc>
          <w:tcPr>
            <w:tcW w:w="2388" w:type="dxa"/>
            <w:gridSpan w:val="4"/>
          </w:tcPr>
          <w:p w14:paraId="7A388691" w14:textId="0D72048E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863C14" w:rsidRPr="00725E3C" w14:paraId="2CA0A468" w14:textId="13C9B429" w:rsidTr="00B83B75">
        <w:tc>
          <w:tcPr>
            <w:tcW w:w="0" w:type="auto"/>
          </w:tcPr>
          <w:p w14:paraId="743FE5E4" w14:textId="28874635" w:rsidR="00863C14" w:rsidRPr="00725E3C" w:rsidRDefault="00863C14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52634D92" w14:textId="4B94CEF0" w:rsidR="00863C14" w:rsidRPr="00725E3C" w:rsidRDefault="00863C14" w:rsidP="00753D5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Облаштування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безбар’єрного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доступу в місцях загального користування, доступних пішохідних переходів, тротуарів </w:t>
            </w: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і громадських зон (зниження бордюрів, тактильна плитка)</w:t>
            </w:r>
          </w:p>
        </w:tc>
        <w:tc>
          <w:tcPr>
            <w:tcW w:w="0" w:type="auto"/>
          </w:tcPr>
          <w:p w14:paraId="46A3A9B0" w14:textId="5D436D6A" w:rsidR="00863C14" w:rsidRPr="00725E3C" w:rsidRDefault="00863C1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житлово-комунального господарства та цивільного захисту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</w:t>
            </w:r>
            <w:r w:rsidRPr="00725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містобудування, архітектури, розвитку інфраструктури 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825" w:type="dxa"/>
            <w:gridSpan w:val="3"/>
          </w:tcPr>
          <w:p w14:paraId="0FB1A200" w14:textId="3D6A7AE0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Міський бюджет                     Кошти донорів</w:t>
            </w:r>
          </w:p>
        </w:tc>
        <w:tc>
          <w:tcPr>
            <w:tcW w:w="2388" w:type="dxa"/>
            <w:gridSpan w:val="4"/>
          </w:tcPr>
          <w:p w14:paraId="3C1149EF" w14:textId="6A257EF2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863C14" w:rsidRPr="00725E3C" w14:paraId="0189676F" w14:textId="5612BECD" w:rsidTr="00B83B75">
        <w:tc>
          <w:tcPr>
            <w:tcW w:w="0" w:type="auto"/>
          </w:tcPr>
          <w:p w14:paraId="62E00AFD" w14:textId="4D671544" w:rsidR="00863C14" w:rsidRPr="00725E3C" w:rsidRDefault="00863C14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</w:tcPr>
          <w:p w14:paraId="481282F9" w14:textId="449C0B04" w:rsidR="00863C14" w:rsidRPr="00725E3C" w:rsidRDefault="00863C14" w:rsidP="00753D5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Забезпечення безперешкодного доступу до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укриттів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 території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міської територіальної громади</w:t>
            </w:r>
          </w:p>
        </w:tc>
        <w:tc>
          <w:tcPr>
            <w:tcW w:w="0" w:type="auto"/>
          </w:tcPr>
          <w:p w14:paraId="093755FD" w14:textId="7D04B204" w:rsidR="00863C14" w:rsidRPr="00725E3C" w:rsidRDefault="00863C1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Відділ житлово-комунального господарства та цивільного захисту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містобудування, архітектури, розвитку інфраструктури 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виконавчі органи міської ради</w:t>
            </w:r>
          </w:p>
        </w:tc>
        <w:tc>
          <w:tcPr>
            <w:tcW w:w="2861" w:type="dxa"/>
            <w:gridSpan w:val="5"/>
          </w:tcPr>
          <w:p w14:paraId="2AEA81FC" w14:textId="38F8BCEA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                     Кошти донорів</w:t>
            </w:r>
          </w:p>
        </w:tc>
        <w:tc>
          <w:tcPr>
            <w:tcW w:w="2352" w:type="dxa"/>
            <w:gridSpan w:val="2"/>
          </w:tcPr>
          <w:p w14:paraId="282E99F6" w14:textId="3B83EF11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863C14" w:rsidRPr="00725E3C" w14:paraId="26E3541D" w14:textId="578936C0" w:rsidTr="00B83B75">
        <w:tc>
          <w:tcPr>
            <w:tcW w:w="0" w:type="auto"/>
          </w:tcPr>
          <w:p w14:paraId="664DC632" w14:textId="04421557" w:rsidR="00863C14" w:rsidRPr="00725E3C" w:rsidRDefault="00863C14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50B96A58" w14:textId="1A686A8D" w:rsidR="00863C14" w:rsidRPr="00725E3C" w:rsidRDefault="00863C14" w:rsidP="00753D5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Забезпечення надання адміністративних послуг для людей з порушенням слуху з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викристанням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системи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відеозв’язку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(«Сервіс-УТОГ»)</w:t>
            </w:r>
          </w:p>
        </w:tc>
        <w:tc>
          <w:tcPr>
            <w:tcW w:w="0" w:type="auto"/>
          </w:tcPr>
          <w:p w14:paraId="7431874F" w14:textId="60D50615" w:rsidR="00863C14" w:rsidRPr="00725E3C" w:rsidRDefault="00863C1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КУ «ЦНСПНМР»</w:t>
            </w:r>
          </w:p>
        </w:tc>
        <w:tc>
          <w:tcPr>
            <w:tcW w:w="2861" w:type="dxa"/>
            <w:gridSpan w:val="5"/>
          </w:tcPr>
          <w:p w14:paraId="2B20DDA2" w14:textId="41FFA4DD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Міський бюджет                     </w:t>
            </w:r>
          </w:p>
        </w:tc>
        <w:tc>
          <w:tcPr>
            <w:tcW w:w="2352" w:type="dxa"/>
            <w:gridSpan w:val="2"/>
          </w:tcPr>
          <w:p w14:paraId="46063F63" w14:textId="4F774142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863C14" w:rsidRPr="00725E3C" w14:paraId="32EB12B4" w14:textId="31DC8D72" w:rsidTr="00B83B75">
        <w:tc>
          <w:tcPr>
            <w:tcW w:w="0" w:type="auto"/>
          </w:tcPr>
          <w:p w14:paraId="59BB9DF4" w14:textId="582091AE" w:rsidR="00863C14" w:rsidRPr="00725E3C" w:rsidRDefault="00863C14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0DA76CAA" w14:textId="1A5E62D4" w:rsidR="00863C14" w:rsidRPr="00725E3C" w:rsidRDefault="00863C14" w:rsidP="00753D5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Забезпечення функціонування спеціально обладнаного автомобіля для осіб з інвалідністю та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маломобільних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громадян, які мають порушення опорно-рухового апарату</w:t>
            </w:r>
          </w:p>
        </w:tc>
        <w:tc>
          <w:tcPr>
            <w:tcW w:w="0" w:type="auto"/>
          </w:tcPr>
          <w:p w14:paraId="6B00731F" w14:textId="1545CB3A" w:rsidR="00863C14" w:rsidRPr="00725E3C" w:rsidRDefault="00863C1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УСЗН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861" w:type="dxa"/>
            <w:gridSpan w:val="5"/>
          </w:tcPr>
          <w:p w14:paraId="0B4D6367" w14:textId="3AC2107F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                     Кошти донорів</w:t>
            </w:r>
          </w:p>
        </w:tc>
        <w:tc>
          <w:tcPr>
            <w:tcW w:w="2352" w:type="dxa"/>
            <w:gridSpan w:val="2"/>
          </w:tcPr>
          <w:p w14:paraId="752B0FE6" w14:textId="2D0F51E7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D613FC" w:rsidRPr="00725E3C" w14:paraId="3880EEF3" w14:textId="77777777" w:rsidTr="00CE7DE1">
        <w:tc>
          <w:tcPr>
            <w:tcW w:w="0" w:type="auto"/>
          </w:tcPr>
          <w:p w14:paraId="338BB956" w14:textId="05384C44" w:rsidR="00D613FC" w:rsidRPr="00725E3C" w:rsidRDefault="00D613FC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14:paraId="1251DAC8" w14:textId="57B3627F" w:rsidR="00D613FC" w:rsidRPr="00725E3C" w:rsidRDefault="00D613FC" w:rsidP="00753D5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Забезпечення своєчасного та належного реагування органів місцевого самоврядування на звернення громадян щодо недотримання вимог доступності об’єктів фізичного оточення</w:t>
            </w:r>
          </w:p>
        </w:tc>
        <w:tc>
          <w:tcPr>
            <w:tcW w:w="0" w:type="auto"/>
          </w:tcPr>
          <w:p w14:paraId="6942E985" w14:textId="28FB51FD" w:rsidR="00D613FC" w:rsidRPr="00725E3C" w:rsidRDefault="00D613FC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Виконавчі органи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0" w:type="auto"/>
            <w:gridSpan w:val="7"/>
          </w:tcPr>
          <w:p w14:paraId="3CCC7F67" w14:textId="77777777" w:rsidR="00B9330B" w:rsidRPr="00725E3C" w:rsidRDefault="00B9330B" w:rsidP="00B9330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47057C5E" w14:textId="77777777" w:rsidR="00D613FC" w:rsidRPr="00725E3C" w:rsidRDefault="00D613FC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C14" w:rsidRPr="00725E3C" w14:paraId="2D5FD2D4" w14:textId="7E8754C9" w:rsidTr="00B83B75">
        <w:tc>
          <w:tcPr>
            <w:tcW w:w="0" w:type="auto"/>
          </w:tcPr>
          <w:p w14:paraId="4E77E440" w14:textId="2D7A285B" w:rsidR="00863C14" w:rsidRPr="00725E3C" w:rsidRDefault="00863C14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14:paraId="687C402E" w14:textId="64289F70" w:rsidR="00863C14" w:rsidRPr="00725E3C" w:rsidRDefault="00863C14" w:rsidP="00753D5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Забезпечення наявності та функціонування знаків стоянок для транспортних засобів осіб з інвалідністю</w:t>
            </w:r>
          </w:p>
        </w:tc>
        <w:tc>
          <w:tcPr>
            <w:tcW w:w="0" w:type="auto"/>
          </w:tcPr>
          <w:p w14:paraId="01B70D77" w14:textId="3A10F70B" w:rsidR="00863C14" w:rsidRPr="00725E3C" w:rsidRDefault="00863C1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Відділ житлово-комунального господарства та цивільного захисту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містобудування, архітектури, розвитку інфраструктури 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849" w:type="dxa"/>
            <w:gridSpan w:val="4"/>
          </w:tcPr>
          <w:p w14:paraId="668C3F28" w14:textId="07648C21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                     Кошти донорів</w:t>
            </w:r>
          </w:p>
        </w:tc>
        <w:tc>
          <w:tcPr>
            <w:tcW w:w="2364" w:type="dxa"/>
            <w:gridSpan w:val="3"/>
          </w:tcPr>
          <w:p w14:paraId="28CCABC4" w14:textId="3FC5C4FD" w:rsidR="00863C14" w:rsidRPr="00725E3C" w:rsidRDefault="00863C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863C14" w:rsidRPr="00725E3C" w14:paraId="38AA2715" w14:textId="77777777" w:rsidTr="00837615">
        <w:tc>
          <w:tcPr>
            <w:tcW w:w="0" w:type="auto"/>
            <w:gridSpan w:val="10"/>
          </w:tcPr>
          <w:p w14:paraId="16AE52C6" w14:textId="304CEDCA" w:rsidR="00863C14" w:rsidRPr="00725E3C" w:rsidRDefault="00863C14" w:rsidP="00863C14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25E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Цифрова </w:t>
            </w:r>
            <w:proofErr w:type="spellStart"/>
            <w:r w:rsidRPr="00725E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безбар’єрність</w:t>
            </w:r>
            <w:proofErr w:type="spellEnd"/>
          </w:p>
        </w:tc>
      </w:tr>
      <w:tr w:rsidR="00EF3848" w:rsidRPr="00725E3C" w14:paraId="0FFF785A" w14:textId="783D8F94" w:rsidTr="00B83B75">
        <w:tc>
          <w:tcPr>
            <w:tcW w:w="0" w:type="auto"/>
          </w:tcPr>
          <w:p w14:paraId="1899D72E" w14:textId="0BE0DAC5" w:rsidR="00EF3848" w:rsidRPr="00725E3C" w:rsidRDefault="00EF3848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14:paraId="60E0C3BF" w14:textId="27A6DFD4" w:rsidR="00EF3848" w:rsidRPr="00725E3C" w:rsidRDefault="00EF3848" w:rsidP="00D00D3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Забезпечення доступності до швидкісного Інтернету та засобів доступу до мережі Інтернет у  закладах освіти, соціального захисту, охорони здоров’я та культури</w:t>
            </w:r>
          </w:p>
        </w:tc>
        <w:tc>
          <w:tcPr>
            <w:tcW w:w="0" w:type="auto"/>
          </w:tcPr>
          <w:p w14:paraId="29C24D88" w14:textId="57E8D634" w:rsidR="00EF3848" w:rsidRPr="00725E3C" w:rsidRDefault="00B9330B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Виконавчі органи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2909" w:type="dxa"/>
            <w:gridSpan w:val="6"/>
          </w:tcPr>
          <w:p w14:paraId="1E251766" w14:textId="074CD989" w:rsidR="00EF3848" w:rsidRPr="00725E3C" w:rsidRDefault="00F813B7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                   Державний бюджет                     Кошти донорів</w:t>
            </w:r>
          </w:p>
        </w:tc>
        <w:tc>
          <w:tcPr>
            <w:tcW w:w="2304" w:type="dxa"/>
          </w:tcPr>
          <w:p w14:paraId="6CBA1CB2" w14:textId="141E5983" w:rsidR="00EF3848" w:rsidRPr="00725E3C" w:rsidRDefault="00F813B7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EF3848" w:rsidRPr="00725E3C" w14:paraId="487F2854" w14:textId="083BCAE1" w:rsidTr="00B83B75">
        <w:tc>
          <w:tcPr>
            <w:tcW w:w="0" w:type="auto"/>
          </w:tcPr>
          <w:p w14:paraId="5FB71C58" w14:textId="609E127A" w:rsidR="00EF3848" w:rsidRPr="00725E3C" w:rsidRDefault="00EF3848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EC732BD" w14:textId="4CB9BACC" w:rsidR="00EF3848" w:rsidRPr="00725E3C" w:rsidRDefault="00EF3848" w:rsidP="00D00D3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Розробка адаптованої версії офіційного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вебсайту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міської ради для осіб із порушеннями зору та слуху</w:t>
            </w:r>
          </w:p>
        </w:tc>
        <w:tc>
          <w:tcPr>
            <w:tcW w:w="0" w:type="auto"/>
          </w:tcPr>
          <w:p w14:paraId="0AF23D2D" w14:textId="52FB207B" w:rsidR="00EF3848" w:rsidRPr="00725E3C" w:rsidRDefault="00EF3848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909" w:type="dxa"/>
            <w:gridSpan w:val="6"/>
          </w:tcPr>
          <w:p w14:paraId="0A21A9E3" w14:textId="30F76D55" w:rsidR="00EF3848" w:rsidRPr="00725E3C" w:rsidRDefault="00F813B7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                     Кошти донорів</w:t>
            </w:r>
          </w:p>
        </w:tc>
        <w:tc>
          <w:tcPr>
            <w:tcW w:w="2304" w:type="dxa"/>
          </w:tcPr>
          <w:p w14:paraId="78E2CD23" w14:textId="6B5CA1F9" w:rsidR="00EF3848" w:rsidRPr="00725E3C" w:rsidRDefault="00F813B7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EF3848" w:rsidRPr="00725E3C" w14:paraId="4EBAE645" w14:textId="03506239" w:rsidTr="00B83B75">
        <w:tc>
          <w:tcPr>
            <w:tcW w:w="0" w:type="auto"/>
          </w:tcPr>
          <w:p w14:paraId="757F059F" w14:textId="4B25F1FF" w:rsidR="00EF3848" w:rsidRPr="00725E3C" w:rsidRDefault="00EF3848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2507A14B" w14:textId="6C186E65" w:rsidR="00EF3848" w:rsidRPr="00725E3C" w:rsidRDefault="00EF3848" w:rsidP="00D00D3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Навчання працівників виконавчих органів міської ради основам цифрової інклюзії та комунікації з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маломобільними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групами</w:t>
            </w:r>
          </w:p>
        </w:tc>
        <w:tc>
          <w:tcPr>
            <w:tcW w:w="0" w:type="auto"/>
          </w:tcPr>
          <w:p w14:paraId="30C38FE4" w14:textId="64137B6E" w:rsidR="00EF3848" w:rsidRPr="00725E3C" w:rsidRDefault="00B9330B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Відділ організаційно-кадрової роботи та контролю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</w:t>
            </w:r>
            <w:r w:rsidR="00EF3848"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тренінгові центри, ГО</w:t>
            </w:r>
          </w:p>
        </w:tc>
        <w:tc>
          <w:tcPr>
            <w:tcW w:w="2909" w:type="dxa"/>
            <w:gridSpan w:val="6"/>
          </w:tcPr>
          <w:p w14:paraId="5973E8E8" w14:textId="1F2A357E" w:rsidR="00EF3848" w:rsidRPr="00725E3C" w:rsidRDefault="00F813B7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                     Кошти донорів</w:t>
            </w:r>
          </w:p>
        </w:tc>
        <w:tc>
          <w:tcPr>
            <w:tcW w:w="2304" w:type="dxa"/>
          </w:tcPr>
          <w:p w14:paraId="3DD4D9D5" w14:textId="5BBEADD0" w:rsidR="00EF3848" w:rsidRPr="00725E3C" w:rsidRDefault="00F813B7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B9330B" w:rsidRPr="00725E3C" w14:paraId="7FA1F3F1" w14:textId="77777777" w:rsidTr="003C620F">
        <w:tc>
          <w:tcPr>
            <w:tcW w:w="0" w:type="auto"/>
            <w:gridSpan w:val="10"/>
          </w:tcPr>
          <w:p w14:paraId="6C25C275" w14:textId="0EF4043E" w:rsidR="00B9330B" w:rsidRPr="00725E3C" w:rsidRDefault="00B9330B" w:rsidP="00B9330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25E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Інформаційна доступність</w:t>
            </w:r>
          </w:p>
        </w:tc>
      </w:tr>
      <w:tr w:rsidR="000543D8" w:rsidRPr="00725E3C" w14:paraId="01C6903D" w14:textId="77777777" w:rsidTr="00CE7DE1">
        <w:tc>
          <w:tcPr>
            <w:tcW w:w="0" w:type="auto"/>
          </w:tcPr>
          <w:p w14:paraId="276FC4EC" w14:textId="1F40925B" w:rsidR="000543D8" w:rsidRPr="00725E3C" w:rsidRDefault="000543D8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5E254F3" w14:textId="50A73257" w:rsidR="000543D8" w:rsidRPr="00725E3C" w:rsidRDefault="000543D8" w:rsidP="000543D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Висвітлення на офіційному сайті міської ради та сторінках в </w:t>
            </w:r>
            <w:proofErr w:type="spellStart"/>
            <w:r w:rsidR="004F0FA0"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соцмережах</w:t>
            </w:r>
            <w:proofErr w:type="spellEnd"/>
            <w:r w:rsidR="004F0FA0"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актуальної інформації про </w:t>
            </w:r>
            <w:proofErr w:type="spellStart"/>
            <w:r w:rsidR="004F0FA0"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безбар’єрні</w:t>
            </w:r>
            <w:proofErr w:type="spellEnd"/>
            <w:r w:rsidR="004F0FA0"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об’єкти, сервіси, послуги</w:t>
            </w:r>
          </w:p>
        </w:tc>
        <w:tc>
          <w:tcPr>
            <w:tcW w:w="0" w:type="auto"/>
          </w:tcPr>
          <w:p w14:paraId="56E19F21" w14:textId="6CF89064" w:rsidR="000543D8" w:rsidRPr="00725E3C" w:rsidRDefault="00942ED0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Відділ з питань забезпечення депутатської діяльності та </w:t>
            </w:r>
            <w:proofErr w:type="spellStart"/>
            <w:r w:rsidRPr="00725E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зв’язків</w:t>
            </w:r>
            <w:proofErr w:type="spellEnd"/>
            <w:r w:rsidRPr="00725E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громадськістю апарату виконавчого комітету </w:t>
            </w:r>
            <w:proofErr w:type="spellStart"/>
            <w:r w:rsidRPr="00725E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міської ради</w:t>
            </w:r>
          </w:p>
        </w:tc>
        <w:tc>
          <w:tcPr>
            <w:tcW w:w="0" w:type="auto"/>
            <w:gridSpan w:val="7"/>
          </w:tcPr>
          <w:p w14:paraId="0C407028" w14:textId="77777777" w:rsidR="00B9330B" w:rsidRPr="00725E3C" w:rsidRDefault="00B9330B" w:rsidP="00B9330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28A29F50" w14:textId="77777777" w:rsidR="000543D8" w:rsidRPr="00725E3C" w:rsidRDefault="000543D8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FA0" w:rsidRPr="00725E3C" w14:paraId="743D3936" w14:textId="77777777" w:rsidTr="00CE7DE1">
        <w:tc>
          <w:tcPr>
            <w:tcW w:w="0" w:type="auto"/>
          </w:tcPr>
          <w:p w14:paraId="730D88F9" w14:textId="10FEEAB2" w:rsidR="004F0FA0" w:rsidRPr="00725E3C" w:rsidRDefault="004F0FA0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94CB043" w14:textId="3CE8B308" w:rsidR="004F0FA0" w:rsidRPr="00725E3C" w:rsidRDefault="004F0FA0" w:rsidP="000543D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Сприяння формуванню у громадян усвідомлення важливості створення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безбар’єрного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простору та недопущення дискримінації, зокрема шляхом розміщення соціальної реклами</w:t>
            </w:r>
            <w:r w:rsidR="00643E52"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 закладах освіти, соціального захисту, охорони здоров’я, закладах культури та в місцях масового перебування людей</w:t>
            </w:r>
          </w:p>
        </w:tc>
        <w:tc>
          <w:tcPr>
            <w:tcW w:w="0" w:type="auto"/>
          </w:tcPr>
          <w:p w14:paraId="3E12DD9F" w14:textId="1A84B16A" w:rsidR="004F0FA0" w:rsidRPr="00725E3C" w:rsidRDefault="0093683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Виконавчі органи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0" w:type="auto"/>
            <w:gridSpan w:val="7"/>
          </w:tcPr>
          <w:p w14:paraId="1F1B6AED" w14:textId="77777777" w:rsidR="00B9330B" w:rsidRPr="00725E3C" w:rsidRDefault="00B9330B" w:rsidP="00B9330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74CCEA16" w14:textId="77777777" w:rsidR="004F0FA0" w:rsidRPr="00725E3C" w:rsidRDefault="004F0FA0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E52" w:rsidRPr="00725E3C" w14:paraId="7EAB4D7E" w14:textId="77777777" w:rsidTr="00CE7DE1">
        <w:tc>
          <w:tcPr>
            <w:tcW w:w="0" w:type="auto"/>
          </w:tcPr>
          <w:p w14:paraId="106D77FC" w14:textId="1265850C" w:rsidR="00643E52" w:rsidRPr="00725E3C" w:rsidRDefault="00643E52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52A0B4DE" w14:textId="08795D1C" w:rsidR="00643E52" w:rsidRPr="00725E3C" w:rsidRDefault="002E4C01" w:rsidP="000543D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Проведення у навчальних закладах занять з формування толерантності, обізнаності щодо прав осіб з інвалідністю, включно з особами з психічними розладами та інтелектуальними порушеннями, та виховання поважливого ставлення до них</w:t>
            </w:r>
          </w:p>
        </w:tc>
        <w:tc>
          <w:tcPr>
            <w:tcW w:w="0" w:type="auto"/>
          </w:tcPr>
          <w:p w14:paraId="7A479CEF" w14:textId="3C7F219E" w:rsidR="00643E52" w:rsidRPr="00725E3C" w:rsidRDefault="0093683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0" w:type="auto"/>
            <w:gridSpan w:val="7"/>
          </w:tcPr>
          <w:p w14:paraId="79E1C901" w14:textId="77777777" w:rsidR="00B9330B" w:rsidRPr="00725E3C" w:rsidRDefault="00B9330B" w:rsidP="00B9330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285C796F" w14:textId="77777777" w:rsidR="00643E52" w:rsidRPr="00725E3C" w:rsidRDefault="00643E52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C01" w:rsidRPr="00725E3C" w14:paraId="60F83758" w14:textId="77777777" w:rsidTr="00CE7DE1">
        <w:tc>
          <w:tcPr>
            <w:tcW w:w="0" w:type="auto"/>
          </w:tcPr>
          <w:p w14:paraId="5D7EA0E2" w14:textId="480B4380" w:rsidR="002E4C01" w:rsidRPr="00725E3C" w:rsidRDefault="003348A1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5DEEF40A" w14:textId="21A026B1" w:rsidR="002E4C01" w:rsidRPr="00725E3C" w:rsidRDefault="003348A1" w:rsidP="000543D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Проведення інформаційно-освітніх заходів з підвищення рівня фінансової грамотності, обізнаності (тренінги, семінари, форуми) для осіб з інвалідністю</w:t>
            </w:r>
          </w:p>
        </w:tc>
        <w:tc>
          <w:tcPr>
            <w:tcW w:w="0" w:type="auto"/>
          </w:tcPr>
          <w:p w14:paraId="3314F9BA" w14:textId="700D4FE8" w:rsidR="002E4C01" w:rsidRPr="00725E3C" w:rsidRDefault="00936834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УСЗН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КУ «ЦНСПНМР», управління освіти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</w:t>
            </w:r>
            <w:r w:rsidRPr="00725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культури, молоді та спорту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0" w:type="auto"/>
            <w:gridSpan w:val="7"/>
          </w:tcPr>
          <w:p w14:paraId="65E9336E" w14:textId="77777777" w:rsidR="00B9330B" w:rsidRPr="00725E3C" w:rsidRDefault="00B9330B" w:rsidP="00B9330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Виконання заходу не потребує фінансування</w:t>
            </w:r>
          </w:p>
          <w:p w14:paraId="46BD2318" w14:textId="77777777" w:rsidR="002E4C01" w:rsidRPr="00725E3C" w:rsidRDefault="002E4C01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B75" w:rsidRPr="00725E3C" w14:paraId="2441901A" w14:textId="77777777" w:rsidTr="000506D8">
        <w:tc>
          <w:tcPr>
            <w:tcW w:w="0" w:type="auto"/>
            <w:gridSpan w:val="10"/>
          </w:tcPr>
          <w:p w14:paraId="166E65BC" w14:textId="2C93BC9E" w:rsidR="00B83B75" w:rsidRPr="00725E3C" w:rsidRDefault="00B83B75" w:rsidP="00B83B7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25E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lastRenderedPageBreak/>
              <w:t xml:space="preserve">Соціально-освітня </w:t>
            </w:r>
            <w:proofErr w:type="spellStart"/>
            <w:r w:rsidRPr="00725E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безбар’єрність</w:t>
            </w:r>
            <w:proofErr w:type="spellEnd"/>
            <w:r w:rsidR="00AA4589" w:rsidRPr="00725E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*</w:t>
            </w:r>
          </w:p>
        </w:tc>
      </w:tr>
      <w:tr w:rsidR="00B83B75" w:rsidRPr="00725E3C" w14:paraId="52A25918" w14:textId="6959184F" w:rsidTr="00B83B75">
        <w:tc>
          <w:tcPr>
            <w:tcW w:w="0" w:type="auto"/>
          </w:tcPr>
          <w:p w14:paraId="64A7BFFE" w14:textId="3940C2FD" w:rsidR="00B83B75" w:rsidRPr="00725E3C" w:rsidRDefault="00B83B75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27D6637" w14:textId="7AF3E0E7" w:rsidR="00B83B75" w:rsidRPr="00725E3C" w:rsidRDefault="00B83B75" w:rsidP="003348A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Забезпечення надання компенсаційних виплат особам з інвалідністю на бензин, ремонт, технічне обслуговування автотранспорту  та транспортне обслуговування відповідно до постанови КМУ від 14.02.2007 р. № 228</w:t>
            </w:r>
          </w:p>
        </w:tc>
        <w:tc>
          <w:tcPr>
            <w:tcW w:w="0" w:type="auto"/>
          </w:tcPr>
          <w:p w14:paraId="6FC717E1" w14:textId="2BEE0A15" w:rsidR="00B83B75" w:rsidRPr="00725E3C" w:rsidRDefault="008F1176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УСЗН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592" w:type="dxa"/>
          </w:tcPr>
          <w:p w14:paraId="43EC1304" w14:textId="0CCF4DFC" w:rsidR="00B83B75" w:rsidRPr="00725E3C" w:rsidRDefault="00B83B75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2621" w:type="dxa"/>
            <w:gridSpan w:val="6"/>
          </w:tcPr>
          <w:p w14:paraId="1A066FF5" w14:textId="1AD2CB39" w:rsidR="00B83B75" w:rsidRPr="00725E3C" w:rsidRDefault="00E077E8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B83B75" w:rsidRPr="00725E3C" w14:paraId="1E11BB1A" w14:textId="219F1DC2" w:rsidTr="00B83B75">
        <w:tc>
          <w:tcPr>
            <w:tcW w:w="0" w:type="auto"/>
          </w:tcPr>
          <w:p w14:paraId="4550002E" w14:textId="67D0A09D" w:rsidR="00B83B75" w:rsidRPr="00725E3C" w:rsidRDefault="00AA4589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3B75" w:rsidRPr="00725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923B243" w14:textId="2A6D16E9" w:rsidR="00B83B75" w:rsidRPr="00725E3C" w:rsidRDefault="00B83B75" w:rsidP="003348A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Створення та підтримка функціонування ресурсних кімнат і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медіатек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 закладах освіти</w:t>
            </w:r>
          </w:p>
        </w:tc>
        <w:tc>
          <w:tcPr>
            <w:tcW w:w="0" w:type="auto"/>
          </w:tcPr>
          <w:p w14:paraId="597A8E1A" w14:textId="554DE87F" w:rsidR="00B83B75" w:rsidRPr="00725E3C" w:rsidRDefault="008F1176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592" w:type="dxa"/>
          </w:tcPr>
          <w:p w14:paraId="4DAA6C83" w14:textId="2BE21BD3" w:rsidR="00B83B75" w:rsidRPr="00725E3C" w:rsidRDefault="00B83B75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2621" w:type="dxa"/>
            <w:gridSpan w:val="6"/>
          </w:tcPr>
          <w:p w14:paraId="704571DE" w14:textId="38BF38F7" w:rsidR="00B83B75" w:rsidRPr="00725E3C" w:rsidRDefault="00E077E8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B60538" w:rsidRPr="00725E3C" w14:paraId="6C0F6A23" w14:textId="77777777" w:rsidTr="00CE7DE1">
        <w:tc>
          <w:tcPr>
            <w:tcW w:w="0" w:type="auto"/>
          </w:tcPr>
          <w:p w14:paraId="2FCED40F" w14:textId="4BDFA601" w:rsidR="00B60538" w:rsidRPr="00725E3C" w:rsidRDefault="00AA4589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0538" w:rsidRPr="00725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CAA0A1C" w14:textId="1E244C8C" w:rsidR="00B60538" w:rsidRPr="00725E3C" w:rsidRDefault="00E339A1" w:rsidP="003348A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Забезпечення соціального супроводу сімей, осіб з інвалідністю, ВПО та осіб у складних життєвих обставинах</w:t>
            </w:r>
          </w:p>
        </w:tc>
        <w:tc>
          <w:tcPr>
            <w:tcW w:w="0" w:type="auto"/>
          </w:tcPr>
          <w:p w14:paraId="125292AA" w14:textId="3BDCB8BB" w:rsidR="00B60538" w:rsidRPr="00725E3C" w:rsidRDefault="008F1176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КУ «ЦНСПНМР»</w:t>
            </w:r>
          </w:p>
        </w:tc>
        <w:tc>
          <w:tcPr>
            <w:tcW w:w="0" w:type="auto"/>
            <w:gridSpan w:val="7"/>
          </w:tcPr>
          <w:p w14:paraId="6D9E4919" w14:textId="77777777" w:rsidR="00E077E8" w:rsidRPr="00725E3C" w:rsidRDefault="00E077E8" w:rsidP="00E077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04D149F8" w14:textId="77777777" w:rsidR="00B60538" w:rsidRPr="00725E3C" w:rsidRDefault="00B60538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9A1" w:rsidRPr="00725E3C" w14:paraId="333CF645" w14:textId="77777777" w:rsidTr="00CE7DE1">
        <w:tc>
          <w:tcPr>
            <w:tcW w:w="0" w:type="auto"/>
          </w:tcPr>
          <w:p w14:paraId="4E9120BF" w14:textId="68989FAE" w:rsidR="00E339A1" w:rsidRPr="00725E3C" w:rsidRDefault="00AA4589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9A1" w:rsidRPr="00725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0A21209" w14:textId="145D4E61" w:rsidR="00E339A1" w:rsidRPr="00725E3C" w:rsidRDefault="00E339A1" w:rsidP="003348A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Забезпечення дітей з особливими освітніми потребами необхідним супроводом у закладах освіти, у тому числі шляхом призначення помічника учителя та/або помічника учня відповідно до індивідуальних потреб дитини</w:t>
            </w:r>
          </w:p>
        </w:tc>
        <w:tc>
          <w:tcPr>
            <w:tcW w:w="0" w:type="auto"/>
          </w:tcPr>
          <w:p w14:paraId="549AA428" w14:textId="1C7CE4E8" w:rsidR="00E339A1" w:rsidRPr="00725E3C" w:rsidRDefault="00DE7181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УСЗН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КУ «ЦНСПНМР»</w:t>
            </w:r>
          </w:p>
        </w:tc>
        <w:tc>
          <w:tcPr>
            <w:tcW w:w="0" w:type="auto"/>
            <w:gridSpan w:val="7"/>
          </w:tcPr>
          <w:p w14:paraId="6C67488E" w14:textId="77777777" w:rsidR="00E077E8" w:rsidRPr="00725E3C" w:rsidRDefault="00E077E8" w:rsidP="00E077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4B9877E9" w14:textId="77777777" w:rsidR="00E339A1" w:rsidRPr="00725E3C" w:rsidRDefault="00E339A1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9A1" w:rsidRPr="00725E3C" w14:paraId="12421567" w14:textId="77777777" w:rsidTr="00CE7DE1">
        <w:tc>
          <w:tcPr>
            <w:tcW w:w="0" w:type="auto"/>
          </w:tcPr>
          <w:p w14:paraId="5E8FF0EB" w14:textId="2F592039" w:rsidR="00E339A1" w:rsidRPr="00725E3C" w:rsidRDefault="00AA4589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9A1" w:rsidRPr="00725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31A6028" w14:textId="322A3FDD" w:rsidR="00E339A1" w:rsidRPr="00725E3C" w:rsidRDefault="00E339A1" w:rsidP="003348A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Сприяння економічній самостійності осіб з інвалідністю через професійну перекваліфікацію, створення та розвиток власних підприємств, а також надання безповоротної фінансової підтримки</w:t>
            </w:r>
          </w:p>
        </w:tc>
        <w:tc>
          <w:tcPr>
            <w:tcW w:w="0" w:type="auto"/>
          </w:tcPr>
          <w:p w14:paraId="35E7B0E1" w14:textId="349131F3" w:rsidR="00E339A1" w:rsidRPr="00725E3C" w:rsidRDefault="00DE7181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Новоодеське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Миколаївської                           філії Миколаївського ОЦЗ, ГО</w:t>
            </w:r>
          </w:p>
        </w:tc>
        <w:tc>
          <w:tcPr>
            <w:tcW w:w="0" w:type="auto"/>
            <w:gridSpan w:val="7"/>
          </w:tcPr>
          <w:p w14:paraId="51574ED2" w14:textId="77777777" w:rsidR="00E077E8" w:rsidRPr="00725E3C" w:rsidRDefault="00E077E8" w:rsidP="00E077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1479731E" w14:textId="77777777" w:rsidR="00E339A1" w:rsidRPr="00725E3C" w:rsidRDefault="00E339A1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14" w:rsidRPr="00725E3C" w14:paraId="0C012543" w14:textId="77777777" w:rsidTr="00CE7DE1">
        <w:tc>
          <w:tcPr>
            <w:tcW w:w="0" w:type="auto"/>
          </w:tcPr>
          <w:p w14:paraId="73C2B091" w14:textId="73ECB37C" w:rsidR="00AD0514" w:rsidRPr="00725E3C" w:rsidRDefault="00AA4589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0514" w:rsidRPr="00725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EFC917B" w14:textId="1F80E017" w:rsidR="00AD0514" w:rsidRPr="00725E3C" w:rsidRDefault="00AD0514" w:rsidP="003348A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Проведення тренінгів і семінарів для працівників виконавчих органів міської ради з питань інклюзії та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безбар’єрності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0" w:type="auto"/>
          </w:tcPr>
          <w:p w14:paraId="0A65D741" w14:textId="7179E4BF" w:rsidR="00AD0514" w:rsidRPr="00725E3C" w:rsidRDefault="00DE7181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УСЗН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тренінгові центри, ГО</w:t>
            </w:r>
          </w:p>
        </w:tc>
        <w:tc>
          <w:tcPr>
            <w:tcW w:w="0" w:type="auto"/>
            <w:gridSpan w:val="7"/>
          </w:tcPr>
          <w:p w14:paraId="1D77A309" w14:textId="77777777" w:rsidR="00E077E8" w:rsidRPr="00725E3C" w:rsidRDefault="00E077E8" w:rsidP="00E077E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7FFF9B98" w14:textId="77777777" w:rsidR="00AD0514" w:rsidRPr="00725E3C" w:rsidRDefault="00AD0514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B75" w:rsidRPr="00725E3C" w14:paraId="27DB0B3B" w14:textId="1B7F074D" w:rsidTr="00B83B75">
        <w:tc>
          <w:tcPr>
            <w:tcW w:w="0" w:type="auto"/>
          </w:tcPr>
          <w:p w14:paraId="6C4EED21" w14:textId="2539C17C" w:rsidR="00B83B75" w:rsidRPr="00725E3C" w:rsidRDefault="00AA4589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3B75" w:rsidRPr="00725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AEBF7F0" w14:textId="2DEB323F" w:rsidR="00B83B75" w:rsidRPr="00725E3C" w:rsidRDefault="00B83B75" w:rsidP="003348A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Надання фінансової підтримки громадській організації осіб з інвалідністю громади</w:t>
            </w:r>
          </w:p>
        </w:tc>
        <w:tc>
          <w:tcPr>
            <w:tcW w:w="0" w:type="auto"/>
          </w:tcPr>
          <w:p w14:paraId="399369DC" w14:textId="6F4BDE93" w:rsidR="00B83B75" w:rsidRPr="00725E3C" w:rsidRDefault="00DE7181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УСЗН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ГО</w:t>
            </w:r>
          </w:p>
        </w:tc>
        <w:tc>
          <w:tcPr>
            <w:tcW w:w="2729" w:type="dxa"/>
            <w:gridSpan w:val="2"/>
          </w:tcPr>
          <w:p w14:paraId="6750F52F" w14:textId="07B8C972" w:rsidR="00B83B75" w:rsidRPr="00725E3C" w:rsidRDefault="00B83B75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 бюджет</w:t>
            </w:r>
            <w:r w:rsidR="00DE7181"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Кошти донорів</w:t>
            </w:r>
          </w:p>
        </w:tc>
        <w:tc>
          <w:tcPr>
            <w:tcW w:w="2484" w:type="dxa"/>
            <w:gridSpan w:val="5"/>
          </w:tcPr>
          <w:p w14:paraId="7347C60C" w14:textId="1AF9386B" w:rsidR="00B83B75" w:rsidRPr="00725E3C" w:rsidRDefault="00E077E8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межах фінансового ресурсу</w:t>
            </w:r>
          </w:p>
        </w:tc>
      </w:tr>
      <w:tr w:rsidR="008F1176" w:rsidRPr="00725E3C" w14:paraId="47660B41" w14:textId="77777777" w:rsidTr="003C1584">
        <w:tc>
          <w:tcPr>
            <w:tcW w:w="0" w:type="auto"/>
            <w:gridSpan w:val="10"/>
          </w:tcPr>
          <w:p w14:paraId="22558F45" w14:textId="4D3C14FC" w:rsidR="008F1176" w:rsidRPr="00725E3C" w:rsidRDefault="008F1176" w:rsidP="008F11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25E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Громадська участь та культура </w:t>
            </w:r>
            <w:proofErr w:type="spellStart"/>
            <w:r w:rsidRPr="00725E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безбар’єрності</w:t>
            </w:r>
            <w:proofErr w:type="spellEnd"/>
          </w:p>
        </w:tc>
      </w:tr>
      <w:tr w:rsidR="001F21C5" w:rsidRPr="00725E3C" w14:paraId="37B6328F" w14:textId="77777777" w:rsidTr="00CE7DE1">
        <w:tc>
          <w:tcPr>
            <w:tcW w:w="0" w:type="auto"/>
          </w:tcPr>
          <w:p w14:paraId="78E1AE10" w14:textId="18E7292D" w:rsidR="001F21C5" w:rsidRPr="00725E3C" w:rsidRDefault="001F21C5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4DF9EA4" w14:textId="0A9B5E5D" w:rsidR="001F21C5" w:rsidRPr="00725E3C" w:rsidRDefault="00D50A36" w:rsidP="001F21C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Проведення інформаційно-просвітницьких кампаній та подій до Дня людей з </w:t>
            </w: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інвалідністю, тижня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безбар’єрності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форумів інклюзії</w:t>
            </w:r>
          </w:p>
        </w:tc>
        <w:tc>
          <w:tcPr>
            <w:tcW w:w="0" w:type="auto"/>
          </w:tcPr>
          <w:p w14:paraId="11D5B2C0" w14:textId="53C2AC13" w:rsidR="001F21C5" w:rsidRPr="00725E3C" w:rsidRDefault="00B61ED6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УСЗН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управління освіти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</w:t>
            </w:r>
            <w:r w:rsidRPr="00725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ради, відділ культури, молоді та спорту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</w:t>
            </w:r>
            <w:r w:rsidR="00D50A36"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0" w:type="auto"/>
            <w:gridSpan w:val="7"/>
          </w:tcPr>
          <w:p w14:paraId="5C553346" w14:textId="77777777" w:rsidR="00B61ED6" w:rsidRPr="00725E3C" w:rsidRDefault="00B61ED6" w:rsidP="00B61E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Виконання заходу не потребує фінансування</w:t>
            </w:r>
          </w:p>
          <w:p w14:paraId="4E3739EE" w14:textId="77777777" w:rsidR="001F21C5" w:rsidRPr="00725E3C" w:rsidRDefault="001F21C5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A36" w:rsidRPr="00725E3C" w14:paraId="1121566E" w14:textId="77777777" w:rsidTr="00CE7DE1">
        <w:tc>
          <w:tcPr>
            <w:tcW w:w="0" w:type="auto"/>
          </w:tcPr>
          <w:p w14:paraId="2F6C48A0" w14:textId="0744865C" w:rsidR="00D50A36" w:rsidRPr="00725E3C" w:rsidRDefault="00D50A36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14:paraId="682AE0FD" w14:textId="0B2CB670" w:rsidR="00D50A36" w:rsidRPr="00725E3C" w:rsidRDefault="00D50A36" w:rsidP="001F21C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Створення умов для залучення осіб з інвалідністю, в  тому числі ВПО, до гуртків, секцій   у закладах культури, освіти, фізкультури та спорту</w:t>
            </w:r>
          </w:p>
        </w:tc>
        <w:tc>
          <w:tcPr>
            <w:tcW w:w="0" w:type="auto"/>
          </w:tcPr>
          <w:p w14:paraId="500632F5" w14:textId="00FF3C36" w:rsidR="00D50A36" w:rsidRPr="00725E3C" w:rsidRDefault="00B61ED6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культури, молоді та спорту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0" w:type="auto"/>
            <w:gridSpan w:val="7"/>
          </w:tcPr>
          <w:p w14:paraId="4B9CF63F" w14:textId="77777777" w:rsidR="00B61ED6" w:rsidRPr="00725E3C" w:rsidRDefault="00B61ED6" w:rsidP="00B61E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18DDD42C" w14:textId="77777777" w:rsidR="00D50A36" w:rsidRPr="00725E3C" w:rsidRDefault="00D50A36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A36" w:rsidRPr="00725E3C" w14:paraId="6210DA7C" w14:textId="77777777" w:rsidTr="00CE7DE1">
        <w:tc>
          <w:tcPr>
            <w:tcW w:w="0" w:type="auto"/>
          </w:tcPr>
          <w:p w14:paraId="2F07A8A3" w14:textId="38E3D611" w:rsidR="00D50A36" w:rsidRPr="00725E3C" w:rsidRDefault="00D50A36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53DD4490" w14:textId="34226DDF" w:rsidR="00D50A36" w:rsidRPr="00725E3C" w:rsidRDefault="00D50A36" w:rsidP="001F21C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Залучення молоді та осіб з інвалідністю до громадських ініціатив, волонтерських програм</w:t>
            </w:r>
          </w:p>
        </w:tc>
        <w:tc>
          <w:tcPr>
            <w:tcW w:w="0" w:type="auto"/>
          </w:tcPr>
          <w:p w14:paraId="6A9C2FDC" w14:textId="21198985" w:rsidR="00D50A36" w:rsidRPr="00725E3C" w:rsidRDefault="00B61ED6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УСЗН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управління освіти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відділ культури, молоді та спорту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0" w:type="auto"/>
            <w:gridSpan w:val="7"/>
          </w:tcPr>
          <w:p w14:paraId="5F9FA55A" w14:textId="77777777" w:rsidR="00B61ED6" w:rsidRPr="00725E3C" w:rsidRDefault="00B61ED6" w:rsidP="00B61E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04E50C2D" w14:textId="77777777" w:rsidR="00D50A36" w:rsidRPr="00725E3C" w:rsidRDefault="00D50A36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A36" w:rsidRPr="00725E3C" w14:paraId="606F78F4" w14:textId="77777777" w:rsidTr="00CE7DE1">
        <w:tc>
          <w:tcPr>
            <w:tcW w:w="0" w:type="auto"/>
          </w:tcPr>
          <w:p w14:paraId="2BBC911C" w14:textId="5C847F02" w:rsidR="00D50A36" w:rsidRPr="00725E3C" w:rsidRDefault="00D50A36" w:rsidP="0075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7C179E8F" w14:textId="112FA7B0" w:rsidR="00D50A36" w:rsidRPr="00725E3C" w:rsidRDefault="001714E9" w:rsidP="001F21C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Залучення осіб з інвалідністю до участі у культурно-мистецьких заходах, оглядах, конкурсах та фестивалях з різних жанрів аматорського мистецтва</w:t>
            </w:r>
          </w:p>
        </w:tc>
        <w:tc>
          <w:tcPr>
            <w:tcW w:w="0" w:type="auto"/>
          </w:tcPr>
          <w:p w14:paraId="312AC76A" w14:textId="21AA645B" w:rsidR="00D50A36" w:rsidRPr="00725E3C" w:rsidRDefault="00B61ED6" w:rsidP="00753D5C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Відділ культури, молоді та спорту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0" w:type="auto"/>
            <w:gridSpan w:val="7"/>
          </w:tcPr>
          <w:p w14:paraId="0A975F11" w14:textId="77777777" w:rsidR="00B61ED6" w:rsidRPr="00725E3C" w:rsidRDefault="00B61ED6" w:rsidP="00B61E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513103E6" w14:textId="77777777" w:rsidR="00D50A36" w:rsidRPr="00725E3C" w:rsidRDefault="00D50A36" w:rsidP="0075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ED6" w:rsidRPr="00725E3C" w14:paraId="5B3AD1E2" w14:textId="77777777" w:rsidTr="00CE7DE1">
        <w:tc>
          <w:tcPr>
            <w:tcW w:w="0" w:type="auto"/>
          </w:tcPr>
          <w:p w14:paraId="33FDA303" w14:textId="6955461F" w:rsidR="00B61ED6" w:rsidRPr="00725E3C" w:rsidRDefault="00B61ED6" w:rsidP="00B6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246384E8" w14:textId="7CFCA013" w:rsidR="00B61ED6" w:rsidRPr="00725E3C" w:rsidRDefault="00B61ED6" w:rsidP="00B61ED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Сприяння організації та проведенню спортивних змагань для осіб з інвалідністю</w:t>
            </w:r>
          </w:p>
        </w:tc>
        <w:tc>
          <w:tcPr>
            <w:tcW w:w="0" w:type="auto"/>
          </w:tcPr>
          <w:p w14:paraId="18EE7174" w14:textId="7AAC1AEB" w:rsidR="00B61ED6" w:rsidRPr="00725E3C" w:rsidRDefault="00B61ED6" w:rsidP="00B61ED6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Відділ культури, молоді та спорту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ради, УСЗН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0" w:type="auto"/>
            <w:gridSpan w:val="7"/>
          </w:tcPr>
          <w:p w14:paraId="6C26BBD5" w14:textId="77777777" w:rsidR="00B61ED6" w:rsidRPr="00725E3C" w:rsidRDefault="00B61ED6" w:rsidP="00B61E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0E833953" w14:textId="77777777" w:rsidR="00B61ED6" w:rsidRPr="00725E3C" w:rsidRDefault="00B61ED6" w:rsidP="00B61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1ED6" w:rsidRPr="00725E3C" w14:paraId="5134583D" w14:textId="77777777" w:rsidTr="00CE7DE1">
        <w:tc>
          <w:tcPr>
            <w:tcW w:w="0" w:type="auto"/>
          </w:tcPr>
          <w:p w14:paraId="4B5D4349" w14:textId="478C901E" w:rsidR="00B61ED6" w:rsidRPr="00725E3C" w:rsidRDefault="00B61ED6" w:rsidP="00B61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53EB17B1" w14:textId="7CB56E5D" w:rsidR="00B61ED6" w:rsidRPr="00725E3C" w:rsidRDefault="00B61ED6" w:rsidP="00B61ED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Проведення опитувань та публічних консультацій щодо стану </w:t>
            </w:r>
            <w:proofErr w:type="spellStart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безбар’єрності</w:t>
            </w:r>
            <w:proofErr w:type="spellEnd"/>
            <w:r w:rsidRPr="00725E3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 громаді</w:t>
            </w:r>
          </w:p>
        </w:tc>
        <w:tc>
          <w:tcPr>
            <w:tcW w:w="0" w:type="auto"/>
          </w:tcPr>
          <w:p w14:paraId="7CF8C8C6" w14:textId="0D3273DE" w:rsidR="00B61ED6" w:rsidRPr="00725E3C" w:rsidRDefault="00B61ED6" w:rsidP="00B61ED6">
            <w:pPr>
              <w:spacing w:line="240" w:lineRule="atLeast"/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>Новоодеської</w:t>
            </w:r>
            <w:proofErr w:type="spellEnd"/>
            <w:r w:rsidRPr="00725E3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0" w:type="auto"/>
            <w:gridSpan w:val="7"/>
          </w:tcPr>
          <w:p w14:paraId="2500BE1C" w14:textId="77777777" w:rsidR="00B61ED6" w:rsidRPr="00725E3C" w:rsidRDefault="00B61ED6" w:rsidP="00B61E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25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заходу не потребує фінансування</w:t>
            </w:r>
          </w:p>
          <w:p w14:paraId="6F3B4E36" w14:textId="77777777" w:rsidR="00B61ED6" w:rsidRPr="00725E3C" w:rsidRDefault="00B61ED6" w:rsidP="00B61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802EE5" w14:textId="77777777" w:rsidR="00AA4589" w:rsidRPr="00725E3C" w:rsidRDefault="00AA4589" w:rsidP="00AA4589">
      <w:pPr>
        <w:spacing w:line="240" w:lineRule="atLeast"/>
        <w:ind w:hanging="26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6E8A22D" w14:textId="0AA54E23" w:rsidR="00AA4589" w:rsidRPr="00725E3C" w:rsidRDefault="002B4546" w:rsidP="002B45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*    Захід «З</w:t>
      </w:r>
      <w:r w:rsidR="00AA4589"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абезпечення осіб з інвалідністю необхідними протезно-ортопедичними виробами, зокрема проведення очного протезування особам з інвалідністю І та ІІ групи, забезпечення слуховими апаратами осіб з інвалідністю із порушенням слуху та надання послуг із зубопротезування </w:t>
      </w:r>
      <w:r w:rsidRPr="00725E3C">
        <w:rPr>
          <w:rFonts w:ascii="Times New Roman" w:hAnsi="Times New Roman" w:cs="Times New Roman"/>
          <w:sz w:val="24"/>
          <w:szCs w:val="24"/>
        </w:rPr>
        <w:t>реалізується КНП «</w:t>
      </w:r>
      <w:proofErr w:type="spellStart"/>
      <w:r w:rsidRPr="00725E3C">
        <w:rPr>
          <w:rFonts w:ascii="Times New Roman" w:hAnsi="Times New Roman" w:cs="Times New Roman"/>
          <w:sz w:val="24"/>
          <w:szCs w:val="24"/>
        </w:rPr>
        <w:t>Новоодеська</w:t>
      </w:r>
      <w:proofErr w:type="spellEnd"/>
      <w:r w:rsidRPr="00725E3C">
        <w:rPr>
          <w:rFonts w:ascii="Times New Roman" w:hAnsi="Times New Roman" w:cs="Times New Roman"/>
          <w:sz w:val="24"/>
          <w:szCs w:val="24"/>
        </w:rPr>
        <w:t xml:space="preserve"> багатопрофільна лікарня» </w:t>
      </w:r>
      <w:proofErr w:type="spellStart"/>
      <w:r w:rsidRPr="00725E3C">
        <w:rPr>
          <w:rFonts w:ascii="Times New Roman" w:hAnsi="Times New Roman" w:cs="Times New Roman"/>
          <w:sz w:val="24"/>
          <w:szCs w:val="24"/>
        </w:rPr>
        <w:t>Новоодеської</w:t>
      </w:r>
      <w:proofErr w:type="spellEnd"/>
      <w:r w:rsidRPr="00725E3C">
        <w:rPr>
          <w:rFonts w:ascii="Times New Roman" w:hAnsi="Times New Roman" w:cs="Times New Roman"/>
          <w:sz w:val="24"/>
          <w:szCs w:val="24"/>
        </w:rPr>
        <w:t xml:space="preserve"> міської ради </w:t>
      </w:r>
      <w:r w:rsidRPr="00725E3C">
        <w:rPr>
          <w:rStyle w:val="a9"/>
          <w:rFonts w:ascii="Times New Roman" w:hAnsi="Times New Roman" w:cs="Times New Roman"/>
          <w:sz w:val="24"/>
          <w:szCs w:val="24"/>
        </w:rPr>
        <w:t>в рамках Програми підтримки та розвитку  (стаціонарної) медичної допомоги</w:t>
      </w:r>
      <w:r w:rsidRPr="00725E3C">
        <w:rPr>
          <w:rFonts w:ascii="Times New Roman" w:hAnsi="Times New Roman" w:cs="Times New Roman"/>
          <w:sz w:val="24"/>
          <w:szCs w:val="24"/>
        </w:rPr>
        <w:t>, що виконується закладом.</w:t>
      </w:r>
      <w:r w:rsidR="00AA4589"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7157667E" w14:textId="6CB4E869" w:rsidR="00AA4589" w:rsidRPr="00725E3C" w:rsidRDefault="002B4546" w:rsidP="002B45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*   Захід «</w:t>
      </w:r>
      <w:r w:rsidR="00AA4589"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Надання пільг особам з інвалідністю І та ІІ груп по зору щодо оплати житлово-комунальних послуг, а  також пільг на придбання скрапленого газу та твердого палива</w:t>
      </w:r>
      <w:r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реалізується УСЗН </w:t>
      </w:r>
      <w:proofErr w:type="spellStart"/>
      <w:r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Новоодеської</w:t>
      </w:r>
      <w:proofErr w:type="spellEnd"/>
      <w:r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міської ради </w:t>
      </w:r>
      <w:r w:rsidRPr="00725E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рамках Комплексної Програми «Турбота», що виконується установою.</w:t>
      </w:r>
      <w:r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515DCB1F" w14:textId="03650842" w:rsidR="00AA4589" w:rsidRPr="00725E3C" w:rsidRDefault="002B4546" w:rsidP="002B4546">
      <w:pPr>
        <w:spacing w:after="0" w:line="240" w:lineRule="auto"/>
        <w:ind w:hanging="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*    Захід «</w:t>
      </w:r>
      <w:r w:rsidR="00AA4589"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Забезпечення осіб з інвалідністю оплатою виробів медичного призначення відповідно до встановлених потреб</w:t>
      </w:r>
      <w:r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реалізується </w:t>
      </w:r>
      <w:r w:rsidR="00AA4589"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A4589" w:rsidRPr="00725E3C">
        <w:rPr>
          <w:rFonts w:ascii="Times New Roman" w:hAnsi="Times New Roman" w:cs="Times New Roman"/>
          <w:bCs/>
          <w:sz w:val="24"/>
          <w:szCs w:val="24"/>
        </w:rPr>
        <w:t>КНП «</w:t>
      </w:r>
      <w:proofErr w:type="spellStart"/>
      <w:r w:rsidR="00AA4589" w:rsidRPr="00725E3C">
        <w:rPr>
          <w:rFonts w:ascii="Times New Roman" w:hAnsi="Times New Roman" w:cs="Times New Roman"/>
          <w:bCs/>
          <w:sz w:val="24"/>
          <w:szCs w:val="24"/>
        </w:rPr>
        <w:t>Новоодеський</w:t>
      </w:r>
      <w:proofErr w:type="spellEnd"/>
      <w:r w:rsidR="00AA4589" w:rsidRPr="00725E3C">
        <w:rPr>
          <w:rFonts w:ascii="Times New Roman" w:hAnsi="Times New Roman" w:cs="Times New Roman"/>
          <w:bCs/>
          <w:sz w:val="24"/>
          <w:szCs w:val="24"/>
        </w:rPr>
        <w:t xml:space="preserve">  ЦПМСД» </w:t>
      </w:r>
      <w:proofErr w:type="spellStart"/>
      <w:r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Новоодеської</w:t>
      </w:r>
      <w:proofErr w:type="spellEnd"/>
      <w:r w:rsidRPr="00725E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міської ради </w:t>
      </w:r>
      <w:r w:rsidRPr="00725E3C">
        <w:rPr>
          <w:rStyle w:val="a9"/>
          <w:rFonts w:ascii="Times New Roman" w:hAnsi="Times New Roman" w:cs="Times New Roman"/>
          <w:sz w:val="24"/>
          <w:szCs w:val="24"/>
        </w:rPr>
        <w:t>в рамках Програми підтримки та розвитку  первинної медико-санітарної  допомоги</w:t>
      </w:r>
      <w:r w:rsidRPr="00725E3C">
        <w:rPr>
          <w:rFonts w:ascii="Times New Roman" w:hAnsi="Times New Roman" w:cs="Times New Roman"/>
          <w:sz w:val="24"/>
          <w:szCs w:val="24"/>
        </w:rPr>
        <w:t>, що виконується закладом.</w:t>
      </w:r>
    </w:p>
    <w:p w14:paraId="7F506F2C" w14:textId="4E370802" w:rsidR="00AA4589" w:rsidRPr="00725E3C" w:rsidRDefault="00AA4589" w:rsidP="00AA4589">
      <w:pPr>
        <w:sectPr w:rsidR="00AA4589" w:rsidRPr="00725E3C" w:rsidSect="001F1A04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3AE85AF1" w14:textId="3A6FDEB1" w:rsidR="00A73E59" w:rsidRPr="00725E3C" w:rsidRDefault="00A73E59" w:rsidP="00B61ED6">
      <w:pPr>
        <w:pStyle w:val="ab"/>
        <w:jc w:val="center"/>
        <w:rPr>
          <w:sz w:val="24"/>
          <w:szCs w:val="24"/>
        </w:rPr>
      </w:pPr>
    </w:p>
    <w:sectPr w:rsidR="00A73E59" w:rsidRPr="00725E3C" w:rsidSect="001B3C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87D"/>
    <w:multiLevelType w:val="hybridMultilevel"/>
    <w:tmpl w:val="ADC6FADA"/>
    <w:lvl w:ilvl="0" w:tplc="42D2FD08">
      <w:start w:val="1"/>
      <w:numFmt w:val="decimal"/>
      <w:lvlText w:val="%1."/>
      <w:lvlJc w:val="left"/>
      <w:pPr>
        <w:ind w:left="1000" w:hanging="292"/>
      </w:pPr>
      <w:rPr>
        <w:rFonts w:ascii="Times New Roman" w:eastAsia="Times New Roman" w:hAnsi="Times New Roman" w:cs="Times New Roman"/>
        <w:w w:val="92"/>
        <w:lang w:val="uk-UA" w:eastAsia="en-US" w:bidi="ar-SA"/>
      </w:rPr>
    </w:lvl>
    <w:lvl w:ilvl="1" w:tplc="0A5E3028">
      <w:numFmt w:val="bullet"/>
      <w:lvlText w:val="•"/>
      <w:lvlJc w:val="left"/>
      <w:pPr>
        <w:ind w:left="1970" w:hanging="292"/>
      </w:pPr>
      <w:rPr>
        <w:rFonts w:hint="default"/>
        <w:lang w:val="uk-UA" w:eastAsia="en-US" w:bidi="ar-SA"/>
      </w:rPr>
    </w:lvl>
    <w:lvl w:ilvl="2" w:tplc="CA9426BC">
      <w:numFmt w:val="bullet"/>
      <w:lvlText w:val="•"/>
      <w:lvlJc w:val="left"/>
      <w:pPr>
        <w:ind w:left="2944" w:hanging="292"/>
      </w:pPr>
      <w:rPr>
        <w:rFonts w:hint="default"/>
        <w:lang w:val="uk-UA" w:eastAsia="en-US" w:bidi="ar-SA"/>
      </w:rPr>
    </w:lvl>
    <w:lvl w:ilvl="3" w:tplc="75665BCE">
      <w:numFmt w:val="bullet"/>
      <w:lvlText w:val="•"/>
      <w:lvlJc w:val="left"/>
      <w:pPr>
        <w:ind w:left="3918" w:hanging="292"/>
      </w:pPr>
      <w:rPr>
        <w:rFonts w:hint="default"/>
        <w:lang w:val="uk-UA" w:eastAsia="en-US" w:bidi="ar-SA"/>
      </w:rPr>
    </w:lvl>
    <w:lvl w:ilvl="4" w:tplc="6BB44F7E">
      <w:numFmt w:val="bullet"/>
      <w:lvlText w:val="•"/>
      <w:lvlJc w:val="left"/>
      <w:pPr>
        <w:ind w:left="4892" w:hanging="292"/>
      </w:pPr>
      <w:rPr>
        <w:rFonts w:hint="default"/>
        <w:lang w:val="uk-UA" w:eastAsia="en-US" w:bidi="ar-SA"/>
      </w:rPr>
    </w:lvl>
    <w:lvl w:ilvl="5" w:tplc="2D4628C8">
      <w:numFmt w:val="bullet"/>
      <w:lvlText w:val="•"/>
      <w:lvlJc w:val="left"/>
      <w:pPr>
        <w:ind w:left="5866" w:hanging="292"/>
      </w:pPr>
      <w:rPr>
        <w:rFonts w:hint="default"/>
        <w:lang w:val="uk-UA" w:eastAsia="en-US" w:bidi="ar-SA"/>
      </w:rPr>
    </w:lvl>
    <w:lvl w:ilvl="6" w:tplc="FEF6E2BE">
      <w:numFmt w:val="bullet"/>
      <w:lvlText w:val="•"/>
      <w:lvlJc w:val="left"/>
      <w:pPr>
        <w:ind w:left="6840" w:hanging="292"/>
      </w:pPr>
      <w:rPr>
        <w:rFonts w:hint="default"/>
        <w:lang w:val="uk-UA" w:eastAsia="en-US" w:bidi="ar-SA"/>
      </w:rPr>
    </w:lvl>
    <w:lvl w:ilvl="7" w:tplc="3C48E3F4">
      <w:numFmt w:val="bullet"/>
      <w:lvlText w:val="•"/>
      <w:lvlJc w:val="left"/>
      <w:pPr>
        <w:ind w:left="7814" w:hanging="292"/>
      </w:pPr>
      <w:rPr>
        <w:rFonts w:hint="default"/>
        <w:lang w:val="uk-UA" w:eastAsia="en-US" w:bidi="ar-SA"/>
      </w:rPr>
    </w:lvl>
    <w:lvl w:ilvl="8" w:tplc="96A84DFA">
      <w:numFmt w:val="bullet"/>
      <w:lvlText w:val="•"/>
      <w:lvlJc w:val="left"/>
      <w:pPr>
        <w:ind w:left="8788" w:hanging="292"/>
      </w:pPr>
      <w:rPr>
        <w:rFonts w:hint="default"/>
        <w:lang w:val="uk-UA" w:eastAsia="en-US" w:bidi="ar-SA"/>
      </w:rPr>
    </w:lvl>
  </w:abstractNum>
  <w:abstractNum w:abstractNumId="1" w15:restartNumberingAfterBreak="0">
    <w:nsid w:val="096B0493"/>
    <w:multiLevelType w:val="hybridMultilevel"/>
    <w:tmpl w:val="42F2CDDC"/>
    <w:lvl w:ilvl="0" w:tplc="F8407C0C">
      <w:start w:val="1"/>
      <w:numFmt w:val="decimal"/>
      <w:lvlText w:val="%1."/>
      <w:lvlJc w:val="left"/>
      <w:pPr>
        <w:ind w:left="998" w:hanging="291"/>
      </w:pPr>
      <w:rPr>
        <w:rFonts w:hint="default"/>
        <w:w w:val="99"/>
        <w:lang w:val="uk-UA" w:eastAsia="en-US" w:bidi="ar-SA"/>
      </w:rPr>
    </w:lvl>
    <w:lvl w:ilvl="1" w:tplc="7228C6A2">
      <w:numFmt w:val="bullet"/>
      <w:lvlText w:val="•"/>
      <w:lvlJc w:val="left"/>
      <w:pPr>
        <w:ind w:left="1967" w:hanging="291"/>
      </w:pPr>
      <w:rPr>
        <w:rFonts w:hint="default"/>
        <w:lang w:val="uk-UA" w:eastAsia="en-US" w:bidi="ar-SA"/>
      </w:rPr>
    </w:lvl>
    <w:lvl w:ilvl="2" w:tplc="CDAA6F88">
      <w:numFmt w:val="bullet"/>
      <w:lvlText w:val="•"/>
      <w:lvlJc w:val="left"/>
      <w:pPr>
        <w:ind w:left="2943" w:hanging="291"/>
      </w:pPr>
      <w:rPr>
        <w:rFonts w:hint="default"/>
        <w:lang w:val="uk-UA" w:eastAsia="en-US" w:bidi="ar-SA"/>
      </w:rPr>
    </w:lvl>
    <w:lvl w:ilvl="3" w:tplc="2996A61A">
      <w:numFmt w:val="bullet"/>
      <w:lvlText w:val="•"/>
      <w:lvlJc w:val="left"/>
      <w:pPr>
        <w:ind w:left="3919" w:hanging="291"/>
      </w:pPr>
      <w:rPr>
        <w:rFonts w:hint="default"/>
        <w:lang w:val="uk-UA" w:eastAsia="en-US" w:bidi="ar-SA"/>
      </w:rPr>
    </w:lvl>
    <w:lvl w:ilvl="4" w:tplc="BA803AC6">
      <w:numFmt w:val="bullet"/>
      <w:lvlText w:val="•"/>
      <w:lvlJc w:val="left"/>
      <w:pPr>
        <w:ind w:left="4895" w:hanging="291"/>
      </w:pPr>
      <w:rPr>
        <w:rFonts w:hint="default"/>
        <w:lang w:val="uk-UA" w:eastAsia="en-US" w:bidi="ar-SA"/>
      </w:rPr>
    </w:lvl>
    <w:lvl w:ilvl="5" w:tplc="1F706652">
      <w:numFmt w:val="bullet"/>
      <w:lvlText w:val="•"/>
      <w:lvlJc w:val="left"/>
      <w:pPr>
        <w:ind w:left="5871" w:hanging="291"/>
      </w:pPr>
      <w:rPr>
        <w:rFonts w:hint="default"/>
        <w:lang w:val="uk-UA" w:eastAsia="en-US" w:bidi="ar-SA"/>
      </w:rPr>
    </w:lvl>
    <w:lvl w:ilvl="6" w:tplc="E6F4C64A">
      <w:numFmt w:val="bullet"/>
      <w:lvlText w:val="•"/>
      <w:lvlJc w:val="left"/>
      <w:pPr>
        <w:ind w:left="6847" w:hanging="291"/>
      </w:pPr>
      <w:rPr>
        <w:rFonts w:hint="default"/>
        <w:lang w:val="uk-UA" w:eastAsia="en-US" w:bidi="ar-SA"/>
      </w:rPr>
    </w:lvl>
    <w:lvl w:ilvl="7" w:tplc="AB22AE96">
      <w:numFmt w:val="bullet"/>
      <w:lvlText w:val="•"/>
      <w:lvlJc w:val="left"/>
      <w:pPr>
        <w:ind w:left="7823" w:hanging="291"/>
      </w:pPr>
      <w:rPr>
        <w:rFonts w:hint="default"/>
        <w:lang w:val="uk-UA" w:eastAsia="en-US" w:bidi="ar-SA"/>
      </w:rPr>
    </w:lvl>
    <w:lvl w:ilvl="8" w:tplc="322631C2">
      <w:numFmt w:val="bullet"/>
      <w:lvlText w:val="•"/>
      <w:lvlJc w:val="left"/>
      <w:pPr>
        <w:ind w:left="8799" w:hanging="291"/>
      </w:pPr>
      <w:rPr>
        <w:rFonts w:hint="default"/>
        <w:lang w:val="uk-UA" w:eastAsia="en-US" w:bidi="ar-SA"/>
      </w:rPr>
    </w:lvl>
  </w:abstractNum>
  <w:abstractNum w:abstractNumId="2" w15:restartNumberingAfterBreak="0">
    <w:nsid w:val="15D302D2"/>
    <w:multiLevelType w:val="hybridMultilevel"/>
    <w:tmpl w:val="D660C73C"/>
    <w:lvl w:ilvl="0" w:tplc="A950CC0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CC2DAB"/>
    <w:multiLevelType w:val="hybridMultilevel"/>
    <w:tmpl w:val="5470CE44"/>
    <w:lvl w:ilvl="0" w:tplc="4D62322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A6F1B"/>
    <w:multiLevelType w:val="hybridMultilevel"/>
    <w:tmpl w:val="BBAC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801BB"/>
    <w:multiLevelType w:val="hybridMultilevel"/>
    <w:tmpl w:val="01069BB8"/>
    <w:lvl w:ilvl="0" w:tplc="A950CC0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FA20C9"/>
    <w:multiLevelType w:val="hybridMultilevel"/>
    <w:tmpl w:val="5464FB7A"/>
    <w:lvl w:ilvl="0" w:tplc="0422000F">
      <w:start w:val="7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2" w:hanging="360"/>
      </w:pPr>
    </w:lvl>
    <w:lvl w:ilvl="2" w:tplc="0422001B" w:tentative="1">
      <w:start w:val="1"/>
      <w:numFmt w:val="lowerRoman"/>
      <w:lvlText w:val="%3."/>
      <w:lvlJc w:val="right"/>
      <w:pPr>
        <w:ind w:left="2472" w:hanging="180"/>
      </w:pPr>
    </w:lvl>
    <w:lvl w:ilvl="3" w:tplc="0422000F" w:tentative="1">
      <w:start w:val="1"/>
      <w:numFmt w:val="decimal"/>
      <w:lvlText w:val="%4."/>
      <w:lvlJc w:val="left"/>
      <w:pPr>
        <w:ind w:left="3192" w:hanging="360"/>
      </w:pPr>
    </w:lvl>
    <w:lvl w:ilvl="4" w:tplc="04220019" w:tentative="1">
      <w:start w:val="1"/>
      <w:numFmt w:val="lowerLetter"/>
      <w:lvlText w:val="%5."/>
      <w:lvlJc w:val="left"/>
      <w:pPr>
        <w:ind w:left="3912" w:hanging="360"/>
      </w:pPr>
    </w:lvl>
    <w:lvl w:ilvl="5" w:tplc="0422001B" w:tentative="1">
      <w:start w:val="1"/>
      <w:numFmt w:val="lowerRoman"/>
      <w:lvlText w:val="%6."/>
      <w:lvlJc w:val="right"/>
      <w:pPr>
        <w:ind w:left="4632" w:hanging="180"/>
      </w:pPr>
    </w:lvl>
    <w:lvl w:ilvl="6" w:tplc="0422000F" w:tentative="1">
      <w:start w:val="1"/>
      <w:numFmt w:val="decimal"/>
      <w:lvlText w:val="%7."/>
      <w:lvlJc w:val="left"/>
      <w:pPr>
        <w:ind w:left="5352" w:hanging="360"/>
      </w:pPr>
    </w:lvl>
    <w:lvl w:ilvl="7" w:tplc="04220019" w:tentative="1">
      <w:start w:val="1"/>
      <w:numFmt w:val="lowerLetter"/>
      <w:lvlText w:val="%8."/>
      <w:lvlJc w:val="left"/>
      <w:pPr>
        <w:ind w:left="6072" w:hanging="360"/>
      </w:pPr>
    </w:lvl>
    <w:lvl w:ilvl="8" w:tplc="0422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7" w15:restartNumberingAfterBreak="0">
    <w:nsid w:val="3DCE3898"/>
    <w:multiLevelType w:val="hybridMultilevel"/>
    <w:tmpl w:val="8ECE1BB4"/>
    <w:lvl w:ilvl="0" w:tplc="8AB837A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D14BC"/>
    <w:multiLevelType w:val="hybridMultilevel"/>
    <w:tmpl w:val="E660A784"/>
    <w:lvl w:ilvl="0" w:tplc="915E2F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D3AC8"/>
    <w:multiLevelType w:val="hybridMultilevel"/>
    <w:tmpl w:val="7ECCE5A2"/>
    <w:lvl w:ilvl="0" w:tplc="E572FE68">
      <w:start w:val="5"/>
      <w:numFmt w:val="decimal"/>
      <w:lvlText w:val="%1."/>
      <w:lvlJc w:val="left"/>
      <w:pPr>
        <w:ind w:left="1070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0EC6A16"/>
    <w:multiLevelType w:val="multilevel"/>
    <w:tmpl w:val="3D0AF55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1" w15:restartNumberingAfterBreak="0">
    <w:nsid w:val="437D420B"/>
    <w:multiLevelType w:val="hybridMultilevel"/>
    <w:tmpl w:val="F44829AA"/>
    <w:lvl w:ilvl="0" w:tplc="0FC66BB2">
      <w:start w:val="5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2" w:hanging="360"/>
      </w:pPr>
    </w:lvl>
    <w:lvl w:ilvl="2" w:tplc="0422001B" w:tentative="1">
      <w:start w:val="1"/>
      <w:numFmt w:val="lowerRoman"/>
      <w:lvlText w:val="%3."/>
      <w:lvlJc w:val="right"/>
      <w:pPr>
        <w:ind w:left="2472" w:hanging="180"/>
      </w:pPr>
    </w:lvl>
    <w:lvl w:ilvl="3" w:tplc="0422000F" w:tentative="1">
      <w:start w:val="1"/>
      <w:numFmt w:val="decimal"/>
      <w:lvlText w:val="%4."/>
      <w:lvlJc w:val="left"/>
      <w:pPr>
        <w:ind w:left="3192" w:hanging="360"/>
      </w:pPr>
    </w:lvl>
    <w:lvl w:ilvl="4" w:tplc="04220019" w:tentative="1">
      <w:start w:val="1"/>
      <w:numFmt w:val="lowerLetter"/>
      <w:lvlText w:val="%5."/>
      <w:lvlJc w:val="left"/>
      <w:pPr>
        <w:ind w:left="3912" w:hanging="360"/>
      </w:pPr>
    </w:lvl>
    <w:lvl w:ilvl="5" w:tplc="0422001B" w:tentative="1">
      <w:start w:val="1"/>
      <w:numFmt w:val="lowerRoman"/>
      <w:lvlText w:val="%6."/>
      <w:lvlJc w:val="right"/>
      <w:pPr>
        <w:ind w:left="4632" w:hanging="180"/>
      </w:pPr>
    </w:lvl>
    <w:lvl w:ilvl="6" w:tplc="0422000F" w:tentative="1">
      <w:start w:val="1"/>
      <w:numFmt w:val="decimal"/>
      <w:lvlText w:val="%7."/>
      <w:lvlJc w:val="left"/>
      <w:pPr>
        <w:ind w:left="5352" w:hanging="360"/>
      </w:pPr>
    </w:lvl>
    <w:lvl w:ilvl="7" w:tplc="04220019" w:tentative="1">
      <w:start w:val="1"/>
      <w:numFmt w:val="lowerLetter"/>
      <w:lvlText w:val="%8."/>
      <w:lvlJc w:val="left"/>
      <w:pPr>
        <w:ind w:left="6072" w:hanging="360"/>
      </w:pPr>
    </w:lvl>
    <w:lvl w:ilvl="8" w:tplc="0422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" w15:restartNumberingAfterBreak="0">
    <w:nsid w:val="43AE2ACC"/>
    <w:multiLevelType w:val="hybridMultilevel"/>
    <w:tmpl w:val="01069BB8"/>
    <w:lvl w:ilvl="0" w:tplc="A950CC0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967080"/>
    <w:multiLevelType w:val="hybridMultilevel"/>
    <w:tmpl w:val="F302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F54F92"/>
    <w:multiLevelType w:val="hybridMultilevel"/>
    <w:tmpl w:val="754076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962DB"/>
    <w:multiLevelType w:val="hybridMultilevel"/>
    <w:tmpl w:val="01069BB8"/>
    <w:lvl w:ilvl="0" w:tplc="A950CC0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3F44D1"/>
    <w:multiLevelType w:val="hybridMultilevel"/>
    <w:tmpl w:val="DA58EB62"/>
    <w:lvl w:ilvl="0" w:tplc="60AACC00">
      <w:numFmt w:val="bullet"/>
      <w:lvlText w:val=""/>
      <w:lvlJc w:val="left"/>
      <w:pPr>
        <w:ind w:left="334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17" w15:restartNumberingAfterBreak="0">
    <w:nsid w:val="55EF7627"/>
    <w:multiLevelType w:val="hybridMultilevel"/>
    <w:tmpl w:val="0D42EF40"/>
    <w:lvl w:ilvl="0" w:tplc="2BFA9B26">
      <w:numFmt w:val="bullet"/>
      <w:lvlText w:val="-"/>
      <w:lvlJc w:val="left"/>
      <w:pPr>
        <w:ind w:left="242" w:hanging="164"/>
      </w:pPr>
      <w:rPr>
        <w:rFonts w:hint="default"/>
        <w:w w:val="100"/>
        <w:lang w:val="uk-UA" w:eastAsia="en-US" w:bidi="ar-SA"/>
      </w:rPr>
    </w:lvl>
    <w:lvl w:ilvl="1" w:tplc="81284182">
      <w:numFmt w:val="bullet"/>
      <w:lvlText w:val="•"/>
      <w:lvlJc w:val="left"/>
      <w:pPr>
        <w:ind w:left="1216" w:hanging="164"/>
      </w:pPr>
      <w:rPr>
        <w:rFonts w:hint="default"/>
        <w:lang w:val="uk-UA" w:eastAsia="en-US" w:bidi="ar-SA"/>
      </w:rPr>
    </w:lvl>
    <w:lvl w:ilvl="2" w:tplc="657244E4">
      <w:numFmt w:val="bullet"/>
      <w:lvlText w:val="•"/>
      <w:lvlJc w:val="left"/>
      <w:pPr>
        <w:ind w:left="2193" w:hanging="164"/>
      </w:pPr>
      <w:rPr>
        <w:rFonts w:hint="default"/>
        <w:lang w:val="uk-UA" w:eastAsia="en-US" w:bidi="ar-SA"/>
      </w:rPr>
    </w:lvl>
    <w:lvl w:ilvl="3" w:tplc="6C5A171E">
      <w:numFmt w:val="bullet"/>
      <w:lvlText w:val="•"/>
      <w:lvlJc w:val="left"/>
      <w:pPr>
        <w:ind w:left="3169" w:hanging="164"/>
      </w:pPr>
      <w:rPr>
        <w:rFonts w:hint="default"/>
        <w:lang w:val="uk-UA" w:eastAsia="en-US" w:bidi="ar-SA"/>
      </w:rPr>
    </w:lvl>
    <w:lvl w:ilvl="4" w:tplc="585C1428">
      <w:numFmt w:val="bullet"/>
      <w:lvlText w:val="•"/>
      <w:lvlJc w:val="left"/>
      <w:pPr>
        <w:ind w:left="4146" w:hanging="164"/>
      </w:pPr>
      <w:rPr>
        <w:rFonts w:hint="default"/>
        <w:lang w:val="uk-UA" w:eastAsia="en-US" w:bidi="ar-SA"/>
      </w:rPr>
    </w:lvl>
    <w:lvl w:ilvl="5" w:tplc="AC6C151E">
      <w:numFmt w:val="bullet"/>
      <w:lvlText w:val="•"/>
      <w:lvlJc w:val="left"/>
      <w:pPr>
        <w:ind w:left="5123" w:hanging="164"/>
      </w:pPr>
      <w:rPr>
        <w:rFonts w:hint="default"/>
        <w:lang w:val="uk-UA" w:eastAsia="en-US" w:bidi="ar-SA"/>
      </w:rPr>
    </w:lvl>
    <w:lvl w:ilvl="6" w:tplc="788617A8">
      <w:numFmt w:val="bullet"/>
      <w:lvlText w:val="•"/>
      <w:lvlJc w:val="left"/>
      <w:pPr>
        <w:ind w:left="6099" w:hanging="164"/>
      </w:pPr>
      <w:rPr>
        <w:rFonts w:hint="default"/>
        <w:lang w:val="uk-UA" w:eastAsia="en-US" w:bidi="ar-SA"/>
      </w:rPr>
    </w:lvl>
    <w:lvl w:ilvl="7" w:tplc="EE141E48">
      <w:numFmt w:val="bullet"/>
      <w:lvlText w:val="•"/>
      <w:lvlJc w:val="left"/>
      <w:pPr>
        <w:ind w:left="7076" w:hanging="164"/>
      </w:pPr>
      <w:rPr>
        <w:rFonts w:hint="default"/>
        <w:lang w:val="uk-UA" w:eastAsia="en-US" w:bidi="ar-SA"/>
      </w:rPr>
    </w:lvl>
    <w:lvl w:ilvl="8" w:tplc="1D746A9C">
      <w:numFmt w:val="bullet"/>
      <w:lvlText w:val="•"/>
      <w:lvlJc w:val="left"/>
      <w:pPr>
        <w:ind w:left="8053" w:hanging="164"/>
      </w:pPr>
      <w:rPr>
        <w:rFonts w:hint="default"/>
        <w:lang w:val="uk-UA" w:eastAsia="en-US" w:bidi="ar-SA"/>
      </w:rPr>
    </w:lvl>
  </w:abstractNum>
  <w:abstractNum w:abstractNumId="18" w15:restartNumberingAfterBreak="0">
    <w:nsid w:val="5AEE212F"/>
    <w:multiLevelType w:val="hybridMultilevel"/>
    <w:tmpl w:val="F222987C"/>
    <w:lvl w:ilvl="0" w:tplc="10F28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EA1127F"/>
    <w:multiLevelType w:val="hybridMultilevel"/>
    <w:tmpl w:val="A9F22634"/>
    <w:lvl w:ilvl="0" w:tplc="53E04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2F26BB"/>
    <w:multiLevelType w:val="hybridMultilevel"/>
    <w:tmpl w:val="F4448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C3B0D"/>
    <w:multiLevelType w:val="hybridMultilevel"/>
    <w:tmpl w:val="409AD360"/>
    <w:lvl w:ilvl="0" w:tplc="F084879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626E6"/>
    <w:multiLevelType w:val="hybridMultilevel"/>
    <w:tmpl w:val="C18492E8"/>
    <w:lvl w:ilvl="0" w:tplc="63F8A17C">
      <w:start w:val="1"/>
      <w:numFmt w:val="decimal"/>
      <w:lvlText w:val="%1."/>
      <w:lvlJc w:val="left"/>
      <w:pPr>
        <w:ind w:left="1142" w:hanging="291"/>
      </w:pPr>
      <w:rPr>
        <w:rFonts w:ascii="Times New Roman" w:eastAsia="Times New Roman" w:hAnsi="Times New Roman" w:cs="Times New Roman" w:hint="default"/>
        <w:i w:val="0"/>
        <w:iCs w:val="0"/>
        <w:w w:val="96"/>
        <w:sz w:val="24"/>
        <w:szCs w:val="24"/>
        <w:lang w:val="uk-UA" w:eastAsia="en-US" w:bidi="ar-SA"/>
      </w:rPr>
    </w:lvl>
    <w:lvl w:ilvl="1" w:tplc="9710ADA8">
      <w:numFmt w:val="bullet"/>
      <w:lvlText w:val="•"/>
      <w:lvlJc w:val="left"/>
      <w:pPr>
        <w:ind w:left="1237" w:hanging="291"/>
      </w:pPr>
      <w:rPr>
        <w:rFonts w:hint="default"/>
        <w:lang w:val="uk-UA" w:eastAsia="en-US" w:bidi="ar-SA"/>
      </w:rPr>
    </w:lvl>
    <w:lvl w:ilvl="2" w:tplc="899484A6">
      <w:numFmt w:val="bullet"/>
      <w:lvlText w:val="•"/>
      <w:lvlJc w:val="left"/>
      <w:pPr>
        <w:ind w:left="2213" w:hanging="291"/>
      </w:pPr>
      <w:rPr>
        <w:rFonts w:hint="default"/>
        <w:lang w:val="uk-UA" w:eastAsia="en-US" w:bidi="ar-SA"/>
      </w:rPr>
    </w:lvl>
    <w:lvl w:ilvl="3" w:tplc="6ACEC326">
      <w:numFmt w:val="bullet"/>
      <w:lvlText w:val="•"/>
      <w:lvlJc w:val="left"/>
      <w:pPr>
        <w:ind w:left="3189" w:hanging="291"/>
      </w:pPr>
      <w:rPr>
        <w:rFonts w:hint="default"/>
        <w:lang w:val="uk-UA" w:eastAsia="en-US" w:bidi="ar-SA"/>
      </w:rPr>
    </w:lvl>
    <w:lvl w:ilvl="4" w:tplc="FD321E14">
      <w:numFmt w:val="bullet"/>
      <w:lvlText w:val="•"/>
      <w:lvlJc w:val="left"/>
      <w:pPr>
        <w:ind w:left="4165" w:hanging="291"/>
      </w:pPr>
      <w:rPr>
        <w:rFonts w:hint="default"/>
        <w:lang w:val="uk-UA" w:eastAsia="en-US" w:bidi="ar-SA"/>
      </w:rPr>
    </w:lvl>
    <w:lvl w:ilvl="5" w:tplc="36908850">
      <w:numFmt w:val="bullet"/>
      <w:lvlText w:val="•"/>
      <w:lvlJc w:val="left"/>
      <w:pPr>
        <w:ind w:left="5141" w:hanging="291"/>
      </w:pPr>
      <w:rPr>
        <w:rFonts w:hint="default"/>
        <w:lang w:val="uk-UA" w:eastAsia="en-US" w:bidi="ar-SA"/>
      </w:rPr>
    </w:lvl>
    <w:lvl w:ilvl="6" w:tplc="F7A4F180">
      <w:numFmt w:val="bullet"/>
      <w:lvlText w:val="•"/>
      <w:lvlJc w:val="left"/>
      <w:pPr>
        <w:ind w:left="6117" w:hanging="291"/>
      </w:pPr>
      <w:rPr>
        <w:rFonts w:hint="default"/>
        <w:lang w:val="uk-UA" w:eastAsia="en-US" w:bidi="ar-SA"/>
      </w:rPr>
    </w:lvl>
    <w:lvl w:ilvl="7" w:tplc="7C52D6F4">
      <w:numFmt w:val="bullet"/>
      <w:lvlText w:val="•"/>
      <w:lvlJc w:val="left"/>
      <w:pPr>
        <w:ind w:left="7093" w:hanging="291"/>
      </w:pPr>
      <w:rPr>
        <w:rFonts w:hint="default"/>
        <w:lang w:val="uk-UA" w:eastAsia="en-US" w:bidi="ar-SA"/>
      </w:rPr>
    </w:lvl>
    <w:lvl w:ilvl="8" w:tplc="DD16524C">
      <w:numFmt w:val="bullet"/>
      <w:lvlText w:val="•"/>
      <w:lvlJc w:val="left"/>
      <w:pPr>
        <w:ind w:left="8069" w:hanging="291"/>
      </w:pPr>
      <w:rPr>
        <w:rFonts w:hint="default"/>
        <w:lang w:val="uk-UA" w:eastAsia="en-US" w:bidi="ar-SA"/>
      </w:rPr>
    </w:lvl>
  </w:abstractNum>
  <w:abstractNum w:abstractNumId="23" w15:restartNumberingAfterBreak="0">
    <w:nsid w:val="704B362F"/>
    <w:multiLevelType w:val="hybridMultilevel"/>
    <w:tmpl w:val="01069BB8"/>
    <w:lvl w:ilvl="0" w:tplc="A950CC0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3EF78AF"/>
    <w:multiLevelType w:val="hybridMultilevel"/>
    <w:tmpl w:val="79AC3F2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B2842"/>
    <w:multiLevelType w:val="hybridMultilevel"/>
    <w:tmpl w:val="97AC21B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07E94"/>
    <w:multiLevelType w:val="hybridMultilevel"/>
    <w:tmpl w:val="8C8688F0"/>
    <w:lvl w:ilvl="0" w:tplc="FBCEC1E8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824E8F"/>
    <w:multiLevelType w:val="hybridMultilevel"/>
    <w:tmpl w:val="C70A4F88"/>
    <w:lvl w:ilvl="0" w:tplc="6EBA38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0"/>
  </w:num>
  <w:num w:numId="4">
    <w:abstractNumId w:val="10"/>
  </w:num>
  <w:num w:numId="5">
    <w:abstractNumId w:val="18"/>
  </w:num>
  <w:num w:numId="6">
    <w:abstractNumId w:val="25"/>
  </w:num>
  <w:num w:numId="7">
    <w:abstractNumId w:val="0"/>
  </w:num>
  <w:num w:numId="8">
    <w:abstractNumId w:val="1"/>
  </w:num>
  <w:num w:numId="9">
    <w:abstractNumId w:val="22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2"/>
  </w:num>
  <w:num w:numId="15">
    <w:abstractNumId w:val="5"/>
  </w:num>
  <w:num w:numId="16">
    <w:abstractNumId w:val="23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  <w:num w:numId="21">
    <w:abstractNumId w:val="24"/>
  </w:num>
  <w:num w:numId="22">
    <w:abstractNumId w:val="16"/>
  </w:num>
  <w:num w:numId="23">
    <w:abstractNumId w:val="7"/>
  </w:num>
  <w:num w:numId="24">
    <w:abstractNumId w:val="26"/>
  </w:num>
  <w:num w:numId="25">
    <w:abstractNumId w:val="8"/>
  </w:num>
  <w:num w:numId="26">
    <w:abstractNumId w:val="21"/>
  </w:num>
  <w:num w:numId="27">
    <w:abstractNumId w:val="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45"/>
    <w:rsid w:val="0001147E"/>
    <w:rsid w:val="000276A3"/>
    <w:rsid w:val="00040A20"/>
    <w:rsid w:val="000543D8"/>
    <w:rsid w:val="00060A2F"/>
    <w:rsid w:val="00061E35"/>
    <w:rsid w:val="00072703"/>
    <w:rsid w:val="000863D4"/>
    <w:rsid w:val="000A1113"/>
    <w:rsid w:val="000B7E58"/>
    <w:rsid w:val="000E012C"/>
    <w:rsid w:val="00126439"/>
    <w:rsid w:val="00134732"/>
    <w:rsid w:val="00164E3E"/>
    <w:rsid w:val="001714E9"/>
    <w:rsid w:val="00176EFC"/>
    <w:rsid w:val="00194B0C"/>
    <w:rsid w:val="001B0677"/>
    <w:rsid w:val="001B0CF7"/>
    <w:rsid w:val="001B3CE2"/>
    <w:rsid w:val="001E221D"/>
    <w:rsid w:val="001E4D2B"/>
    <w:rsid w:val="001F1A04"/>
    <w:rsid w:val="001F21C5"/>
    <w:rsid w:val="0020413E"/>
    <w:rsid w:val="00252DF7"/>
    <w:rsid w:val="00254483"/>
    <w:rsid w:val="002640B3"/>
    <w:rsid w:val="002757F5"/>
    <w:rsid w:val="002B1201"/>
    <w:rsid w:val="002B4546"/>
    <w:rsid w:val="002C3A1D"/>
    <w:rsid w:val="002C4181"/>
    <w:rsid w:val="002E4C01"/>
    <w:rsid w:val="00323D35"/>
    <w:rsid w:val="003348A1"/>
    <w:rsid w:val="00346C55"/>
    <w:rsid w:val="003829FB"/>
    <w:rsid w:val="003C03D7"/>
    <w:rsid w:val="003F3207"/>
    <w:rsid w:val="003F5FB4"/>
    <w:rsid w:val="004240C1"/>
    <w:rsid w:val="00432397"/>
    <w:rsid w:val="00442A09"/>
    <w:rsid w:val="00456DD2"/>
    <w:rsid w:val="00462885"/>
    <w:rsid w:val="00476F83"/>
    <w:rsid w:val="0048124B"/>
    <w:rsid w:val="00487A76"/>
    <w:rsid w:val="004B6C30"/>
    <w:rsid w:val="004D1808"/>
    <w:rsid w:val="004E40B3"/>
    <w:rsid w:val="004E5C19"/>
    <w:rsid w:val="004F0FA0"/>
    <w:rsid w:val="004F1F4B"/>
    <w:rsid w:val="005262B6"/>
    <w:rsid w:val="0055607B"/>
    <w:rsid w:val="00580DB3"/>
    <w:rsid w:val="00582D27"/>
    <w:rsid w:val="005A4D5C"/>
    <w:rsid w:val="005C17E9"/>
    <w:rsid w:val="005D2F17"/>
    <w:rsid w:val="005E43E8"/>
    <w:rsid w:val="005E5A9A"/>
    <w:rsid w:val="005F7245"/>
    <w:rsid w:val="00643E52"/>
    <w:rsid w:val="00645802"/>
    <w:rsid w:val="00670D9A"/>
    <w:rsid w:val="00676B86"/>
    <w:rsid w:val="006811DF"/>
    <w:rsid w:val="006939F1"/>
    <w:rsid w:val="00712F0B"/>
    <w:rsid w:val="00725E3C"/>
    <w:rsid w:val="00745B56"/>
    <w:rsid w:val="00752D73"/>
    <w:rsid w:val="00753D5C"/>
    <w:rsid w:val="00754A26"/>
    <w:rsid w:val="007B3343"/>
    <w:rsid w:val="007C0654"/>
    <w:rsid w:val="007E3489"/>
    <w:rsid w:val="007F1826"/>
    <w:rsid w:val="008175BA"/>
    <w:rsid w:val="0082080C"/>
    <w:rsid w:val="00821CBD"/>
    <w:rsid w:val="00863C14"/>
    <w:rsid w:val="008808F9"/>
    <w:rsid w:val="00887016"/>
    <w:rsid w:val="008E6010"/>
    <w:rsid w:val="008F1176"/>
    <w:rsid w:val="0091164B"/>
    <w:rsid w:val="00936834"/>
    <w:rsid w:val="00942ED0"/>
    <w:rsid w:val="00964A58"/>
    <w:rsid w:val="00974D81"/>
    <w:rsid w:val="00976A69"/>
    <w:rsid w:val="009A15F2"/>
    <w:rsid w:val="009F6BBC"/>
    <w:rsid w:val="00A0465F"/>
    <w:rsid w:val="00A326AF"/>
    <w:rsid w:val="00A478FC"/>
    <w:rsid w:val="00A545F4"/>
    <w:rsid w:val="00A73E59"/>
    <w:rsid w:val="00AA3A6E"/>
    <w:rsid w:val="00AA4589"/>
    <w:rsid w:val="00AC6B36"/>
    <w:rsid w:val="00AC7A4D"/>
    <w:rsid w:val="00AD0514"/>
    <w:rsid w:val="00AD4F41"/>
    <w:rsid w:val="00AF4932"/>
    <w:rsid w:val="00B160AB"/>
    <w:rsid w:val="00B31959"/>
    <w:rsid w:val="00B60538"/>
    <w:rsid w:val="00B61ED6"/>
    <w:rsid w:val="00B66FAB"/>
    <w:rsid w:val="00B81E91"/>
    <w:rsid w:val="00B83B75"/>
    <w:rsid w:val="00B9330B"/>
    <w:rsid w:val="00B97DDC"/>
    <w:rsid w:val="00BA12DF"/>
    <w:rsid w:val="00BA4067"/>
    <w:rsid w:val="00BF03DF"/>
    <w:rsid w:val="00BF3603"/>
    <w:rsid w:val="00C00EC5"/>
    <w:rsid w:val="00C01143"/>
    <w:rsid w:val="00C03952"/>
    <w:rsid w:val="00C309E7"/>
    <w:rsid w:val="00C35711"/>
    <w:rsid w:val="00C83E89"/>
    <w:rsid w:val="00C87DE8"/>
    <w:rsid w:val="00CC629C"/>
    <w:rsid w:val="00CD19C9"/>
    <w:rsid w:val="00CE44E9"/>
    <w:rsid w:val="00D00D37"/>
    <w:rsid w:val="00D25766"/>
    <w:rsid w:val="00D50A36"/>
    <w:rsid w:val="00D56E38"/>
    <w:rsid w:val="00D613FC"/>
    <w:rsid w:val="00D66A06"/>
    <w:rsid w:val="00D706CE"/>
    <w:rsid w:val="00D71E31"/>
    <w:rsid w:val="00D82096"/>
    <w:rsid w:val="00D83362"/>
    <w:rsid w:val="00D85BCB"/>
    <w:rsid w:val="00DE0DFF"/>
    <w:rsid w:val="00DE6978"/>
    <w:rsid w:val="00DE7181"/>
    <w:rsid w:val="00DF061C"/>
    <w:rsid w:val="00E04380"/>
    <w:rsid w:val="00E077E8"/>
    <w:rsid w:val="00E339A1"/>
    <w:rsid w:val="00E61EC1"/>
    <w:rsid w:val="00ED5757"/>
    <w:rsid w:val="00ED584A"/>
    <w:rsid w:val="00EE08F3"/>
    <w:rsid w:val="00EE42B4"/>
    <w:rsid w:val="00EF3848"/>
    <w:rsid w:val="00EF3FD4"/>
    <w:rsid w:val="00EF5299"/>
    <w:rsid w:val="00EF6E24"/>
    <w:rsid w:val="00F12B24"/>
    <w:rsid w:val="00F320AD"/>
    <w:rsid w:val="00F35674"/>
    <w:rsid w:val="00F37C12"/>
    <w:rsid w:val="00F4491E"/>
    <w:rsid w:val="00F549D5"/>
    <w:rsid w:val="00F57401"/>
    <w:rsid w:val="00F65855"/>
    <w:rsid w:val="00F77411"/>
    <w:rsid w:val="00F813B7"/>
    <w:rsid w:val="00FA6E76"/>
    <w:rsid w:val="00FE01F2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93A5"/>
  <w15:chartTrackingRefBased/>
  <w15:docId w15:val="{6F5E5FAB-236B-4596-BBFD-AD145508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uk-U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F2"/>
  </w:style>
  <w:style w:type="paragraph" w:styleId="1">
    <w:name w:val="heading 1"/>
    <w:basedOn w:val="a"/>
    <w:next w:val="a"/>
    <w:link w:val="10"/>
    <w:uiPriority w:val="9"/>
    <w:qFormat/>
    <w:rsid w:val="009A15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5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5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5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5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5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5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5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5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A15F2"/>
    <w:pPr>
      <w:pBdr>
        <w:top w:val="single" w:sz="6" w:space="8" w:color="9F8351" w:themeColor="accent3"/>
        <w:bottom w:val="single" w:sz="6" w:space="8" w:color="9F835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9A15F2"/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paragraph" w:customStyle="1" w:styleId="11">
    <w:name w:val="Обычный1"/>
    <w:uiPriority w:val="99"/>
    <w:rsid w:val="001E221D"/>
    <w:pPr>
      <w:suppressAutoHyphens/>
      <w:spacing w:after="0" w:line="276" w:lineRule="auto"/>
    </w:pPr>
    <w:rPr>
      <w:rFonts w:ascii="Arial" w:eastAsia="Times New Roman" w:hAnsi="Arial" w:cs="Arial"/>
      <w:color w:val="000000"/>
      <w:lang w:val="ru-RU" w:eastAsia="zh-CN"/>
    </w:rPr>
  </w:style>
  <w:style w:type="paragraph" w:styleId="a5">
    <w:name w:val="List Paragraph"/>
    <w:basedOn w:val="a"/>
    <w:uiPriority w:val="34"/>
    <w:qFormat/>
    <w:rsid w:val="009A15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15F2"/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5F2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5F2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A15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9A15F2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15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9A15F2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15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9A15F2"/>
    <w:rPr>
      <w:b/>
      <w:bCs/>
      <w:i/>
      <w:iCs/>
    </w:rPr>
  </w:style>
  <w:style w:type="paragraph" w:styleId="a6">
    <w:name w:val="caption"/>
    <w:basedOn w:val="a"/>
    <w:next w:val="a"/>
    <w:uiPriority w:val="35"/>
    <w:semiHidden/>
    <w:unhideWhenUsed/>
    <w:qFormat/>
    <w:rsid w:val="009A15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9A15F2"/>
    <w:pPr>
      <w:numPr>
        <w:ilvl w:val="1"/>
      </w:numPr>
      <w:jc w:val="center"/>
    </w:pPr>
    <w:rPr>
      <w:color w:val="766F54" w:themeColor="text2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9A15F2"/>
    <w:rPr>
      <w:color w:val="766F54" w:themeColor="text2"/>
      <w:sz w:val="28"/>
      <w:szCs w:val="28"/>
    </w:rPr>
  </w:style>
  <w:style w:type="character" w:styleId="a9">
    <w:name w:val="Strong"/>
    <w:basedOn w:val="a0"/>
    <w:uiPriority w:val="22"/>
    <w:qFormat/>
    <w:rsid w:val="009A15F2"/>
    <w:rPr>
      <w:b/>
      <w:bCs/>
    </w:rPr>
  </w:style>
  <w:style w:type="character" w:styleId="aa">
    <w:name w:val="Emphasis"/>
    <w:basedOn w:val="a0"/>
    <w:uiPriority w:val="20"/>
    <w:qFormat/>
    <w:rsid w:val="009A15F2"/>
    <w:rPr>
      <w:i/>
      <w:iCs/>
      <w:color w:val="000000" w:themeColor="text1"/>
    </w:rPr>
  </w:style>
  <w:style w:type="paragraph" w:styleId="ab">
    <w:name w:val="No Spacing"/>
    <w:uiPriority w:val="1"/>
    <w:qFormat/>
    <w:rsid w:val="009A15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A15F2"/>
    <w:pPr>
      <w:spacing w:before="160"/>
      <w:ind w:left="720" w:right="720"/>
      <w:jc w:val="center"/>
    </w:pPr>
    <w:rPr>
      <w:i/>
      <w:iCs/>
      <w:color w:val="77613C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A15F2"/>
    <w:rPr>
      <w:i/>
      <w:iCs/>
      <w:color w:val="77613C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A15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B230C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9A15F2"/>
    <w:rPr>
      <w:rFonts w:asciiTheme="majorHAnsi" w:eastAsiaTheme="majorEastAsia" w:hAnsiTheme="majorHAnsi" w:cstheme="majorBidi"/>
      <w:caps/>
      <w:color w:val="7B230C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9A15F2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9A15F2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9A15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9A15F2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9A15F2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9A15F2"/>
    <w:pPr>
      <w:outlineLvl w:val="9"/>
    </w:pPr>
  </w:style>
  <w:style w:type="table" w:styleId="af4">
    <w:name w:val="Table Grid"/>
    <w:basedOn w:val="a1"/>
    <w:uiPriority w:val="39"/>
    <w:rsid w:val="001F1A04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48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48124B"/>
  </w:style>
  <w:style w:type="paragraph" w:customStyle="1" w:styleId="rvps6">
    <w:name w:val="rvps6"/>
    <w:basedOn w:val="a"/>
    <w:rsid w:val="0048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8124B"/>
  </w:style>
  <w:style w:type="paragraph" w:styleId="af5">
    <w:name w:val="Body Text"/>
    <w:basedOn w:val="a"/>
    <w:link w:val="af6"/>
    <w:uiPriority w:val="1"/>
    <w:qFormat/>
    <w:rsid w:val="00676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676B86"/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Normal (Web)"/>
    <w:basedOn w:val="a"/>
    <w:uiPriority w:val="99"/>
    <w:unhideWhenUsed/>
    <w:rsid w:val="00ED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8">
    <w:name w:val="Hyperlink"/>
    <w:basedOn w:val="a0"/>
    <w:uiPriority w:val="99"/>
    <w:unhideWhenUsed/>
    <w:rsid w:val="00D82096"/>
    <w:rPr>
      <w:color w:val="FB4A18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2096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EF529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F5299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F5299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F529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F5299"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C03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C03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67-17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Віхоть">
  <a:themeElements>
    <a:clrScheme name="Віхоть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Віхоть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іхоть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35727-8C5B-4BD2-B492-E80C950D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18834</Words>
  <Characters>10736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PRIME</cp:lastModifiedBy>
  <cp:revision>55</cp:revision>
  <cp:lastPrinted>2025-12-25T07:42:00Z</cp:lastPrinted>
  <dcterms:created xsi:type="dcterms:W3CDTF">2025-11-12T07:42:00Z</dcterms:created>
  <dcterms:modified xsi:type="dcterms:W3CDTF">2025-12-25T07:43:00Z</dcterms:modified>
</cp:coreProperties>
</file>