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607A" w14:textId="4ACB187A" w:rsidR="004A5702" w:rsidRPr="004C2588" w:rsidRDefault="00742386" w:rsidP="004A5702">
      <w:pPr>
        <w:pStyle w:val="ab"/>
        <w:jc w:val="center"/>
        <w:rPr>
          <w:rFonts w:ascii="Times New Roman" w:hAnsi="Times New Roman" w:cs="Times New Roman"/>
          <w:sz w:val="28"/>
          <w:szCs w:val="28"/>
          <w:lang w:eastAsia="uk-UA" w:bidi="uk-UA"/>
        </w:rPr>
      </w:pPr>
      <w:r>
        <w:rPr>
          <w:rFonts w:ascii="Times New Roman" w:hAnsi="Times New Roman" w:cs="Times New Roman"/>
          <w:noProof/>
          <w:sz w:val="28"/>
          <w:szCs w:val="28"/>
          <w:lang w:eastAsia="uk-UA"/>
        </w:rPr>
      </w:r>
      <w:r>
        <w:rPr>
          <w:rFonts w:ascii="Times New Roman" w:hAnsi="Times New Roman" w:cs="Times New Roman"/>
          <w:noProof/>
          <w:sz w:val="28"/>
          <w:szCs w:val="28"/>
          <w:lang w:eastAsia="uk-UA"/>
        </w:rPr>
        <w:pict w14:anchorId="4FA9B2DC">
          <v:group id="Группа 1" o:spid="_x0000_s1026" style="width:37.25pt;height:47.45pt;mso-position-horizontal-relative:char;mso-position-vertical-relative:line" coordsize="676,961">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wrap type="none"/>
            <w10:anchorlock/>
          </v:group>
        </w:pict>
      </w:r>
    </w:p>
    <w:p w14:paraId="0C8423F5" w14:textId="77777777" w:rsidR="004A5702" w:rsidRPr="004C2588" w:rsidRDefault="004A5702" w:rsidP="004A5702">
      <w:pPr>
        <w:pStyle w:val="ab"/>
        <w:jc w:val="center"/>
        <w:rPr>
          <w:rFonts w:ascii="Times New Roman" w:hAnsi="Times New Roman" w:cs="Times New Roman"/>
          <w:sz w:val="28"/>
          <w:szCs w:val="28"/>
          <w:lang w:eastAsia="uk-UA" w:bidi="uk-UA"/>
        </w:rPr>
      </w:pPr>
    </w:p>
    <w:p w14:paraId="44641664" w14:textId="77777777" w:rsidR="004A5702" w:rsidRPr="004C2588" w:rsidRDefault="004A5702" w:rsidP="004A5702">
      <w:pPr>
        <w:pStyle w:val="ab"/>
        <w:jc w:val="center"/>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НОВООДЕСЬКА МІСЬКА РАДА</w:t>
      </w:r>
    </w:p>
    <w:p w14:paraId="4EBBD07F" w14:textId="77777777" w:rsidR="004A5702" w:rsidRPr="004C2588" w:rsidRDefault="004A5702" w:rsidP="004A5702">
      <w:pPr>
        <w:pStyle w:val="ab"/>
        <w:jc w:val="center"/>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МИКОЛАЇВСЬКОЇ ОБЛАСТІ</w:t>
      </w:r>
    </w:p>
    <w:p w14:paraId="163A6DA2" w14:textId="77777777" w:rsidR="004A5702" w:rsidRPr="004C2588" w:rsidRDefault="004A5702" w:rsidP="004A5702">
      <w:pPr>
        <w:pStyle w:val="ab"/>
        <w:jc w:val="center"/>
        <w:rPr>
          <w:rFonts w:ascii="Times New Roman" w:hAnsi="Times New Roman" w:cs="Times New Roman"/>
          <w:sz w:val="28"/>
          <w:szCs w:val="28"/>
          <w:lang w:eastAsia="uk-UA" w:bidi="uk-UA"/>
        </w:rPr>
      </w:pPr>
    </w:p>
    <w:p w14:paraId="5A8C9CFE" w14:textId="77777777" w:rsidR="004A5702" w:rsidRPr="00E24AB3" w:rsidRDefault="004A5702" w:rsidP="004A5702">
      <w:pPr>
        <w:pStyle w:val="ab"/>
        <w:jc w:val="center"/>
        <w:rPr>
          <w:rFonts w:ascii="Times New Roman" w:hAnsi="Times New Roman" w:cs="Times New Roman"/>
          <w:b/>
          <w:bCs/>
          <w:sz w:val="28"/>
          <w:szCs w:val="28"/>
          <w:lang w:eastAsia="uk-UA"/>
        </w:rPr>
      </w:pPr>
      <w:r w:rsidRPr="00E24AB3">
        <w:rPr>
          <w:rFonts w:ascii="Times New Roman" w:hAnsi="Times New Roman" w:cs="Times New Roman"/>
          <w:b/>
          <w:bCs/>
          <w:sz w:val="28"/>
          <w:szCs w:val="28"/>
          <w:lang w:eastAsia="uk-UA"/>
        </w:rPr>
        <w:t xml:space="preserve">Р І Ш Е Н </w:t>
      </w:r>
      <w:proofErr w:type="spellStart"/>
      <w:r w:rsidRPr="00E24AB3">
        <w:rPr>
          <w:rFonts w:ascii="Times New Roman" w:hAnsi="Times New Roman" w:cs="Times New Roman"/>
          <w:b/>
          <w:bCs/>
          <w:sz w:val="28"/>
          <w:szCs w:val="28"/>
          <w:lang w:eastAsia="uk-UA"/>
        </w:rPr>
        <w:t>Н</w:t>
      </w:r>
      <w:proofErr w:type="spellEnd"/>
      <w:r w:rsidRPr="00E24AB3">
        <w:rPr>
          <w:rFonts w:ascii="Times New Roman" w:hAnsi="Times New Roman" w:cs="Times New Roman"/>
          <w:b/>
          <w:bCs/>
          <w:sz w:val="28"/>
          <w:szCs w:val="28"/>
          <w:lang w:eastAsia="uk-UA"/>
        </w:rPr>
        <w:t xml:space="preserve"> Я</w:t>
      </w:r>
    </w:p>
    <w:tbl>
      <w:tblPr>
        <w:tblW w:w="0" w:type="auto"/>
        <w:tblLook w:val="04A0" w:firstRow="1" w:lastRow="0" w:firstColumn="1" w:lastColumn="0" w:noHBand="0" w:noVBand="1"/>
      </w:tblPr>
      <w:tblGrid>
        <w:gridCol w:w="6345"/>
        <w:gridCol w:w="3393"/>
      </w:tblGrid>
      <w:tr w:rsidR="004A5702" w:rsidRPr="004C2588" w14:paraId="6051C0B3" w14:textId="77777777" w:rsidTr="008C50A0">
        <w:trPr>
          <w:trHeight w:val="436"/>
        </w:trPr>
        <w:tc>
          <w:tcPr>
            <w:tcW w:w="6345" w:type="dxa"/>
            <w:hideMark/>
          </w:tcPr>
          <w:p w14:paraId="5F6F9E81" w14:textId="7F8289A9" w:rsidR="004A5702" w:rsidRPr="004C2588" w:rsidRDefault="00941A4F" w:rsidP="004A5702">
            <w:pPr>
              <w:pStyle w:val="ab"/>
              <w:jc w:val="both"/>
              <w:rPr>
                <w:rFonts w:ascii="Times New Roman" w:hAnsi="Times New Roman" w:cs="Times New Roman"/>
                <w:sz w:val="28"/>
                <w:szCs w:val="28"/>
                <w:u w:val="single"/>
                <w:lang w:eastAsia="uk-UA" w:bidi="uk-UA"/>
              </w:rPr>
            </w:pPr>
            <w:r w:rsidRPr="004C2588">
              <w:rPr>
                <w:rFonts w:ascii="Times New Roman" w:hAnsi="Times New Roman" w:cs="Times New Roman"/>
                <w:sz w:val="28"/>
                <w:szCs w:val="28"/>
                <w:lang w:eastAsia="uk-UA" w:bidi="uk-UA"/>
              </w:rPr>
              <w:t>в</w:t>
            </w:r>
            <w:r w:rsidR="004A5702" w:rsidRPr="004C2588">
              <w:rPr>
                <w:rFonts w:ascii="Times New Roman" w:hAnsi="Times New Roman" w:cs="Times New Roman"/>
                <w:sz w:val="28"/>
                <w:szCs w:val="28"/>
                <w:lang w:eastAsia="uk-UA" w:bidi="uk-UA"/>
              </w:rPr>
              <w:t xml:space="preserve">ід </w:t>
            </w:r>
            <w:r w:rsidR="00DC30A3">
              <w:rPr>
                <w:rFonts w:ascii="Times New Roman" w:hAnsi="Times New Roman" w:cs="Times New Roman"/>
                <w:sz w:val="28"/>
                <w:szCs w:val="28"/>
                <w:lang w:eastAsia="uk-UA" w:bidi="uk-UA"/>
              </w:rPr>
              <w:t>24</w:t>
            </w:r>
            <w:r w:rsidRPr="004C2588">
              <w:rPr>
                <w:rFonts w:ascii="Times New Roman" w:hAnsi="Times New Roman" w:cs="Times New Roman"/>
                <w:sz w:val="28"/>
                <w:szCs w:val="28"/>
                <w:lang w:eastAsia="uk-UA" w:bidi="uk-UA"/>
              </w:rPr>
              <w:t>.1</w:t>
            </w:r>
            <w:r w:rsidR="00321429">
              <w:rPr>
                <w:rFonts w:ascii="Times New Roman" w:hAnsi="Times New Roman" w:cs="Times New Roman"/>
                <w:sz w:val="28"/>
                <w:szCs w:val="28"/>
                <w:lang w:eastAsia="uk-UA" w:bidi="uk-UA"/>
              </w:rPr>
              <w:t>2</w:t>
            </w:r>
            <w:r w:rsidR="004A5702" w:rsidRPr="004C2588">
              <w:rPr>
                <w:rFonts w:ascii="Times New Roman" w:hAnsi="Times New Roman" w:cs="Times New Roman"/>
                <w:sz w:val="28"/>
                <w:szCs w:val="28"/>
                <w:lang w:eastAsia="uk-UA" w:bidi="uk-UA"/>
              </w:rPr>
              <w:t>.202</w:t>
            </w:r>
            <w:r w:rsidRPr="004C2588">
              <w:rPr>
                <w:rFonts w:ascii="Times New Roman" w:hAnsi="Times New Roman" w:cs="Times New Roman"/>
                <w:sz w:val="28"/>
                <w:szCs w:val="28"/>
                <w:lang w:eastAsia="uk-UA" w:bidi="uk-UA"/>
              </w:rPr>
              <w:t>5</w:t>
            </w:r>
            <w:r w:rsidR="004A5702" w:rsidRPr="004C2588">
              <w:rPr>
                <w:rFonts w:ascii="Times New Roman" w:hAnsi="Times New Roman" w:cs="Times New Roman"/>
                <w:sz w:val="28"/>
                <w:szCs w:val="28"/>
                <w:lang w:eastAsia="uk-UA" w:bidi="uk-UA"/>
              </w:rPr>
              <w:t xml:space="preserve"> р. № </w:t>
            </w:r>
            <w:r w:rsidR="00DC30A3">
              <w:rPr>
                <w:rFonts w:ascii="Times New Roman" w:hAnsi="Times New Roman" w:cs="Times New Roman"/>
                <w:sz w:val="28"/>
                <w:szCs w:val="28"/>
                <w:lang w:eastAsia="uk-UA" w:bidi="uk-UA"/>
              </w:rPr>
              <w:t>28</w:t>
            </w:r>
            <w:r w:rsidR="002877A6">
              <w:rPr>
                <w:rFonts w:ascii="Times New Roman" w:hAnsi="Times New Roman" w:cs="Times New Roman"/>
                <w:sz w:val="28"/>
                <w:szCs w:val="28"/>
                <w:lang w:eastAsia="uk-UA" w:bidi="uk-UA"/>
              </w:rPr>
              <w:t xml:space="preserve"> </w:t>
            </w:r>
            <w:r w:rsidR="00176DCD">
              <w:rPr>
                <w:rFonts w:ascii="Times New Roman" w:hAnsi="Times New Roman" w:cs="Times New Roman"/>
                <w:sz w:val="28"/>
                <w:szCs w:val="28"/>
                <w:lang w:eastAsia="uk-UA" w:bidi="uk-UA"/>
              </w:rPr>
              <w:t xml:space="preserve">    </w:t>
            </w:r>
          </w:p>
          <w:p w14:paraId="582099B9" w14:textId="77777777" w:rsidR="004A5702" w:rsidRPr="004C2588" w:rsidRDefault="004A5702" w:rsidP="004A5702">
            <w:pPr>
              <w:pStyle w:val="ab"/>
              <w:jc w:val="both"/>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м. Нова Одеса</w:t>
            </w:r>
            <w:r w:rsidRPr="004C2588">
              <w:rPr>
                <w:rFonts w:ascii="Times New Roman" w:hAnsi="Times New Roman" w:cs="Times New Roman"/>
                <w:sz w:val="28"/>
                <w:szCs w:val="28"/>
                <w:u w:val="single"/>
                <w:lang w:eastAsia="uk-UA" w:bidi="uk-UA"/>
              </w:rPr>
              <w:t xml:space="preserve">        </w:t>
            </w:r>
            <w:r w:rsidRPr="004C2588">
              <w:rPr>
                <w:rFonts w:ascii="Times New Roman" w:hAnsi="Times New Roman" w:cs="Times New Roman"/>
                <w:sz w:val="28"/>
                <w:szCs w:val="28"/>
                <w:lang w:eastAsia="uk-UA" w:bidi="uk-UA"/>
              </w:rPr>
              <w:t xml:space="preserve"> </w:t>
            </w:r>
          </w:p>
        </w:tc>
        <w:tc>
          <w:tcPr>
            <w:tcW w:w="3393" w:type="dxa"/>
            <w:hideMark/>
          </w:tcPr>
          <w:p w14:paraId="75B62665" w14:textId="3E1861F4" w:rsidR="004A5702" w:rsidRPr="004C2588" w:rsidRDefault="00E24AB3" w:rsidP="004A5702">
            <w:pPr>
              <w:pStyle w:val="ab"/>
              <w:jc w:val="both"/>
              <w:rPr>
                <w:rFonts w:ascii="Times New Roman" w:hAnsi="Times New Roman" w:cs="Times New Roman"/>
                <w:sz w:val="28"/>
                <w:szCs w:val="28"/>
                <w:lang w:eastAsia="uk-UA" w:bidi="uk-UA"/>
              </w:rPr>
            </w:pPr>
            <w:r w:rsidRPr="00E24AB3">
              <w:rPr>
                <w:rStyle w:val="aa"/>
                <w:rFonts w:ascii="Times New Roman" w:hAnsi="Times New Roman" w:cs="Times New Roman"/>
                <w:i w:val="0"/>
                <w:sz w:val="28"/>
                <w:szCs w:val="28"/>
                <w:lang w:val="en-US"/>
              </w:rPr>
              <w:t>L</w:t>
            </w:r>
            <w:r w:rsidR="004A5702" w:rsidRPr="00E24AB3">
              <w:rPr>
                <w:rFonts w:ascii="Times New Roman" w:hAnsi="Times New Roman" w:cs="Times New Roman"/>
                <w:i/>
                <w:sz w:val="28"/>
                <w:szCs w:val="28"/>
                <w:lang w:eastAsia="uk-UA" w:bidi="uk-UA"/>
              </w:rPr>
              <w:t xml:space="preserve"> </w:t>
            </w:r>
            <w:r w:rsidR="004A5702" w:rsidRPr="004C2588">
              <w:rPr>
                <w:rFonts w:ascii="Times New Roman" w:hAnsi="Times New Roman" w:cs="Times New Roman"/>
                <w:sz w:val="28"/>
                <w:szCs w:val="28"/>
                <w:lang w:eastAsia="uk-UA" w:bidi="uk-UA"/>
              </w:rPr>
              <w:t xml:space="preserve">сесія </w:t>
            </w:r>
          </w:p>
          <w:p w14:paraId="67EBE8E0" w14:textId="77777777" w:rsidR="004A5702" w:rsidRPr="004C2588" w:rsidRDefault="004A5702" w:rsidP="004A5702">
            <w:pPr>
              <w:pStyle w:val="ab"/>
              <w:jc w:val="both"/>
              <w:rPr>
                <w:rFonts w:ascii="Times New Roman" w:hAnsi="Times New Roman" w:cs="Times New Roman"/>
                <w:sz w:val="28"/>
                <w:szCs w:val="28"/>
                <w:lang w:eastAsia="uk-UA" w:bidi="uk-UA"/>
              </w:rPr>
            </w:pPr>
            <w:r w:rsidRPr="004C2588">
              <w:rPr>
                <w:rFonts w:ascii="Times New Roman" w:hAnsi="Times New Roman" w:cs="Times New Roman"/>
                <w:sz w:val="28"/>
                <w:szCs w:val="28"/>
                <w:lang w:eastAsia="uk-UA" w:bidi="uk-UA"/>
              </w:rPr>
              <w:t>восьмого скликання</w:t>
            </w:r>
          </w:p>
        </w:tc>
      </w:tr>
    </w:tbl>
    <w:p w14:paraId="3B5A7F60" w14:textId="77777777" w:rsidR="004A5702" w:rsidRPr="004C2588" w:rsidRDefault="004A5702" w:rsidP="004A5702">
      <w:pPr>
        <w:pStyle w:val="ab"/>
        <w:jc w:val="both"/>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4A5702" w:rsidRPr="004C2588" w14:paraId="27C6182D" w14:textId="77777777" w:rsidTr="00E24AB3">
        <w:trPr>
          <w:trHeight w:val="716"/>
        </w:trPr>
        <w:tc>
          <w:tcPr>
            <w:tcW w:w="5495" w:type="dxa"/>
          </w:tcPr>
          <w:p w14:paraId="19D55261" w14:textId="4FAF1072" w:rsidR="00941A4F" w:rsidRPr="00E24AB3" w:rsidRDefault="004A5702" w:rsidP="006A6F2B">
            <w:pPr>
              <w:pStyle w:val="ab"/>
              <w:jc w:val="both"/>
              <w:rPr>
                <w:rFonts w:ascii="Times New Roman" w:hAnsi="Times New Roman" w:cs="Times New Roman"/>
                <w:b/>
                <w:bCs/>
                <w:sz w:val="28"/>
                <w:szCs w:val="28"/>
              </w:rPr>
            </w:pPr>
            <w:r w:rsidRPr="00E24AB3">
              <w:rPr>
                <w:rFonts w:ascii="Times New Roman" w:hAnsi="Times New Roman" w:cs="Times New Roman"/>
                <w:b/>
                <w:bCs/>
                <w:sz w:val="28"/>
                <w:szCs w:val="28"/>
              </w:rPr>
              <w:t xml:space="preserve">Про </w:t>
            </w:r>
            <w:r w:rsidR="008102F5" w:rsidRPr="00E24AB3">
              <w:rPr>
                <w:rFonts w:ascii="Times New Roman" w:hAnsi="Times New Roman" w:cs="Times New Roman"/>
                <w:b/>
                <w:bCs/>
                <w:sz w:val="28"/>
                <w:szCs w:val="28"/>
              </w:rPr>
              <w:t xml:space="preserve">розроблення детального плану території </w:t>
            </w:r>
            <w:r w:rsidR="00B610DB" w:rsidRPr="00E24AB3">
              <w:rPr>
                <w:rFonts w:ascii="Times New Roman" w:hAnsi="Times New Roman" w:cs="Times New Roman"/>
                <w:b/>
                <w:bCs/>
                <w:sz w:val="28"/>
                <w:szCs w:val="28"/>
              </w:rPr>
              <w:t xml:space="preserve">за межами населеного пункту </w:t>
            </w:r>
            <w:r w:rsidR="006A6F2B" w:rsidRPr="00E24AB3">
              <w:rPr>
                <w:rFonts w:ascii="Times New Roman" w:hAnsi="Times New Roman" w:cs="Times New Roman"/>
                <w:b/>
                <w:bCs/>
                <w:sz w:val="28"/>
                <w:szCs w:val="28"/>
              </w:rPr>
              <w:t xml:space="preserve">в адміністративних межах </w:t>
            </w:r>
            <w:r w:rsidR="00B610DB" w:rsidRPr="00E24AB3">
              <w:rPr>
                <w:rFonts w:ascii="Times New Roman" w:hAnsi="Times New Roman" w:cs="Times New Roman"/>
                <w:b/>
                <w:bCs/>
                <w:sz w:val="28"/>
                <w:szCs w:val="28"/>
              </w:rPr>
              <w:t xml:space="preserve"> </w:t>
            </w:r>
            <w:proofErr w:type="spellStart"/>
            <w:r w:rsidR="006A6F2B" w:rsidRPr="00E24AB3">
              <w:rPr>
                <w:rFonts w:ascii="Times New Roman" w:hAnsi="Times New Roman" w:cs="Times New Roman"/>
                <w:b/>
                <w:bCs/>
                <w:sz w:val="28"/>
                <w:szCs w:val="28"/>
              </w:rPr>
              <w:t>Новоодеської</w:t>
            </w:r>
            <w:proofErr w:type="spellEnd"/>
            <w:r w:rsidR="006A6F2B" w:rsidRPr="00E24AB3">
              <w:rPr>
                <w:rFonts w:ascii="Times New Roman" w:hAnsi="Times New Roman" w:cs="Times New Roman"/>
                <w:b/>
                <w:bCs/>
                <w:sz w:val="28"/>
                <w:szCs w:val="28"/>
              </w:rPr>
              <w:t xml:space="preserve"> міської територіальної громади Миколаївського району Миколаївської області (поблизу села Троїцьке)</w:t>
            </w:r>
          </w:p>
        </w:tc>
      </w:tr>
    </w:tbl>
    <w:p w14:paraId="759A2E04" w14:textId="77777777" w:rsidR="004A5702" w:rsidRPr="004C2588" w:rsidRDefault="004A5702" w:rsidP="004A5702">
      <w:pPr>
        <w:pStyle w:val="ab"/>
        <w:jc w:val="both"/>
        <w:rPr>
          <w:rFonts w:ascii="Times New Roman" w:hAnsi="Times New Roman" w:cs="Times New Roman"/>
          <w:bCs/>
          <w:sz w:val="28"/>
          <w:szCs w:val="28"/>
        </w:rPr>
      </w:pPr>
    </w:p>
    <w:p w14:paraId="36E44E15" w14:textId="47263EAB" w:rsidR="004C2588" w:rsidRPr="004C2588" w:rsidRDefault="004C2588" w:rsidP="004C2588">
      <w:pPr>
        <w:pStyle w:val="ab"/>
        <w:ind w:firstLine="567"/>
        <w:jc w:val="both"/>
        <w:rPr>
          <w:rFonts w:ascii="Times New Roman" w:hAnsi="Times New Roman" w:cs="Times New Roman"/>
          <w:sz w:val="28"/>
          <w:szCs w:val="28"/>
        </w:rPr>
      </w:pPr>
      <w:r w:rsidRPr="004C2588">
        <w:rPr>
          <w:rFonts w:ascii="Times New Roman" w:hAnsi="Times New Roman" w:cs="Times New Roman"/>
          <w:sz w:val="28"/>
          <w:szCs w:val="28"/>
        </w:rPr>
        <w:t>Керуючись статтями 8, 16, 19, 21 Закону України «Про регулювання містобудівної діяльності», статтями 12, 17 Закону України «Про основи містобудування», Законом України «Про стратегічну екологічну оцінку», постановою Кабінету Міністрів України від 25 травня 2011 року № 555 «Про затвердження Порядку проведення громадських слухань щодо проектів містобудівної документації на місцевому рівні», постановою Кабінету Міністрів України від 01 вересня 2021</w:t>
      </w:r>
      <w:r w:rsidR="00742386">
        <w:rPr>
          <w:rFonts w:ascii="Times New Roman" w:hAnsi="Times New Roman" w:cs="Times New Roman"/>
          <w:sz w:val="28"/>
          <w:szCs w:val="28"/>
        </w:rPr>
        <w:t xml:space="preserve"> року</w:t>
      </w:r>
      <w:bookmarkStart w:id="0" w:name="_GoBack"/>
      <w:bookmarkEnd w:id="0"/>
      <w:r w:rsidRPr="004C2588">
        <w:rPr>
          <w:rFonts w:ascii="Times New Roman" w:hAnsi="Times New Roman" w:cs="Times New Roman"/>
          <w:sz w:val="28"/>
          <w:szCs w:val="28"/>
        </w:rPr>
        <w:t xml:space="preserve"> № 926 «Про затвердження Порядку розроблення, оновлення, внесення змін та затвердження містобудівної документації», статтями 25 та 26 Закону України «Про місцеве самоврядування в Україні», а також враховуючи </w:t>
      </w:r>
      <w:r w:rsidR="006A6F2B">
        <w:rPr>
          <w:rFonts w:ascii="Times New Roman" w:hAnsi="Times New Roman" w:cs="Times New Roman"/>
          <w:sz w:val="28"/>
          <w:szCs w:val="28"/>
        </w:rPr>
        <w:t>клопотання</w:t>
      </w:r>
      <w:r w:rsidRPr="004C2588">
        <w:rPr>
          <w:rFonts w:ascii="Times New Roman" w:hAnsi="Times New Roman" w:cs="Times New Roman"/>
          <w:sz w:val="28"/>
          <w:szCs w:val="28"/>
        </w:rPr>
        <w:t xml:space="preserve"> Товариства</w:t>
      </w:r>
      <w:r w:rsidR="001811C5">
        <w:rPr>
          <w:rFonts w:ascii="Times New Roman" w:hAnsi="Times New Roman" w:cs="Times New Roman"/>
          <w:sz w:val="28"/>
          <w:szCs w:val="28"/>
        </w:rPr>
        <w:t xml:space="preserve"> з обмеженою відповідальністю «</w:t>
      </w:r>
      <w:r w:rsidR="006A6F2B">
        <w:rPr>
          <w:rFonts w:ascii="Times New Roman" w:hAnsi="Times New Roman" w:cs="Times New Roman"/>
          <w:sz w:val="28"/>
          <w:szCs w:val="28"/>
        </w:rPr>
        <w:t>АГРО-АЛЬЯНС</w:t>
      </w:r>
      <w:r w:rsidRPr="004C2588">
        <w:rPr>
          <w:rFonts w:ascii="Times New Roman" w:hAnsi="Times New Roman" w:cs="Times New Roman"/>
          <w:sz w:val="28"/>
          <w:szCs w:val="28"/>
        </w:rPr>
        <w:t xml:space="preserve">» </w:t>
      </w:r>
      <w:r w:rsidR="001811C5">
        <w:rPr>
          <w:rFonts w:ascii="Times New Roman" w:hAnsi="Times New Roman" w:cs="Times New Roman"/>
          <w:sz w:val="28"/>
          <w:szCs w:val="28"/>
        </w:rPr>
        <w:t>(</w:t>
      </w:r>
      <w:proofErr w:type="spellStart"/>
      <w:r w:rsidR="001811C5">
        <w:rPr>
          <w:rFonts w:ascii="Times New Roman" w:hAnsi="Times New Roman" w:cs="Times New Roman"/>
          <w:sz w:val="28"/>
          <w:szCs w:val="28"/>
        </w:rPr>
        <w:t>вх</w:t>
      </w:r>
      <w:proofErr w:type="spellEnd"/>
      <w:r w:rsidR="001811C5">
        <w:rPr>
          <w:rFonts w:ascii="Times New Roman" w:hAnsi="Times New Roman" w:cs="Times New Roman"/>
          <w:sz w:val="28"/>
          <w:szCs w:val="28"/>
        </w:rPr>
        <w:t>. № 3</w:t>
      </w:r>
      <w:r w:rsidR="006A6F2B">
        <w:rPr>
          <w:rFonts w:ascii="Times New Roman" w:hAnsi="Times New Roman" w:cs="Times New Roman"/>
          <w:sz w:val="28"/>
          <w:szCs w:val="28"/>
        </w:rPr>
        <w:t>791</w:t>
      </w:r>
      <w:r w:rsidR="001811C5">
        <w:rPr>
          <w:rFonts w:ascii="Times New Roman" w:hAnsi="Times New Roman" w:cs="Times New Roman"/>
          <w:sz w:val="28"/>
          <w:szCs w:val="28"/>
        </w:rPr>
        <w:t xml:space="preserve">-22-06-25 </w:t>
      </w:r>
      <w:r w:rsidRPr="004C2588">
        <w:rPr>
          <w:rFonts w:ascii="Times New Roman" w:hAnsi="Times New Roman" w:cs="Times New Roman"/>
          <w:sz w:val="28"/>
          <w:szCs w:val="28"/>
        </w:rPr>
        <w:t xml:space="preserve">від </w:t>
      </w:r>
      <w:r w:rsidR="001811C5">
        <w:rPr>
          <w:rFonts w:ascii="Times New Roman" w:hAnsi="Times New Roman" w:cs="Times New Roman"/>
          <w:sz w:val="28"/>
          <w:szCs w:val="28"/>
        </w:rPr>
        <w:t>1</w:t>
      </w:r>
      <w:r w:rsidR="006A6F2B">
        <w:rPr>
          <w:rFonts w:ascii="Times New Roman" w:hAnsi="Times New Roman" w:cs="Times New Roman"/>
          <w:sz w:val="28"/>
          <w:szCs w:val="28"/>
        </w:rPr>
        <w:t>5</w:t>
      </w:r>
      <w:r w:rsidRPr="004C2588">
        <w:rPr>
          <w:rFonts w:ascii="Times New Roman" w:hAnsi="Times New Roman" w:cs="Times New Roman"/>
          <w:sz w:val="28"/>
          <w:szCs w:val="28"/>
        </w:rPr>
        <w:t>.1</w:t>
      </w:r>
      <w:r w:rsidR="006A6F2B">
        <w:rPr>
          <w:rFonts w:ascii="Times New Roman" w:hAnsi="Times New Roman" w:cs="Times New Roman"/>
          <w:sz w:val="28"/>
          <w:szCs w:val="28"/>
        </w:rPr>
        <w:t>2</w:t>
      </w:r>
      <w:r w:rsidRPr="004C2588">
        <w:rPr>
          <w:rFonts w:ascii="Times New Roman" w:hAnsi="Times New Roman" w:cs="Times New Roman"/>
          <w:sz w:val="28"/>
          <w:szCs w:val="28"/>
        </w:rPr>
        <w:t>.202</w:t>
      </w:r>
      <w:r w:rsidR="001811C5">
        <w:rPr>
          <w:rFonts w:ascii="Times New Roman" w:hAnsi="Times New Roman" w:cs="Times New Roman"/>
          <w:sz w:val="28"/>
          <w:szCs w:val="28"/>
        </w:rPr>
        <w:t xml:space="preserve">5 року), </w:t>
      </w:r>
      <w:r w:rsidRPr="004C2588">
        <w:rPr>
          <w:rFonts w:ascii="Times New Roman" w:hAnsi="Times New Roman" w:cs="Times New Roman"/>
          <w:sz w:val="28"/>
          <w:szCs w:val="28"/>
        </w:rPr>
        <w:t>міська рада</w:t>
      </w:r>
    </w:p>
    <w:p w14:paraId="6F945491" w14:textId="77777777" w:rsidR="004C2588" w:rsidRPr="004C2588" w:rsidRDefault="004C2588" w:rsidP="004C2588">
      <w:pPr>
        <w:pStyle w:val="ab"/>
        <w:ind w:firstLine="567"/>
        <w:jc w:val="both"/>
        <w:rPr>
          <w:rFonts w:ascii="Times New Roman" w:hAnsi="Times New Roman" w:cs="Times New Roman"/>
          <w:sz w:val="28"/>
          <w:szCs w:val="28"/>
        </w:rPr>
      </w:pPr>
    </w:p>
    <w:p w14:paraId="287D2FD2" w14:textId="77777777" w:rsidR="004C2588" w:rsidRPr="00E24AB3" w:rsidRDefault="004C2588" w:rsidP="004C2588">
      <w:pPr>
        <w:pStyle w:val="ab"/>
        <w:ind w:firstLine="567"/>
        <w:jc w:val="both"/>
        <w:rPr>
          <w:rFonts w:ascii="Times New Roman" w:hAnsi="Times New Roman" w:cs="Times New Roman"/>
          <w:b/>
          <w:sz w:val="28"/>
          <w:szCs w:val="28"/>
        </w:rPr>
      </w:pPr>
      <w:r w:rsidRPr="00E24AB3">
        <w:rPr>
          <w:rFonts w:ascii="Times New Roman" w:hAnsi="Times New Roman" w:cs="Times New Roman"/>
          <w:b/>
          <w:sz w:val="28"/>
          <w:szCs w:val="28"/>
        </w:rPr>
        <w:t>ВИРІШИЛА:</w:t>
      </w:r>
    </w:p>
    <w:p w14:paraId="5132A440" w14:textId="4056617A" w:rsidR="004A5702" w:rsidRPr="004C2588" w:rsidRDefault="004C2588" w:rsidP="00E24AB3">
      <w:pPr>
        <w:pStyle w:val="ab"/>
        <w:ind w:firstLine="567"/>
        <w:jc w:val="both"/>
        <w:rPr>
          <w:rFonts w:ascii="Times New Roman" w:hAnsi="Times New Roman" w:cs="Times New Roman"/>
          <w:sz w:val="28"/>
          <w:szCs w:val="28"/>
        </w:rPr>
      </w:pPr>
      <w:r w:rsidRPr="004C2588">
        <w:rPr>
          <w:rFonts w:ascii="Times New Roman" w:hAnsi="Times New Roman" w:cs="Times New Roman"/>
          <w:sz w:val="28"/>
          <w:szCs w:val="28"/>
        </w:rPr>
        <w:t>1. Надати дозвіл на розроблення детальн</w:t>
      </w:r>
      <w:r w:rsidR="00393BA3">
        <w:rPr>
          <w:rFonts w:ascii="Times New Roman" w:hAnsi="Times New Roman" w:cs="Times New Roman"/>
          <w:sz w:val="28"/>
          <w:szCs w:val="28"/>
        </w:rPr>
        <w:t>ого</w:t>
      </w:r>
      <w:r w:rsidRPr="004C2588">
        <w:rPr>
          <w:rFonts w:ascii="Times New Roman" w:hAnsi="Times New Roman" w:cs="Times New Roman"/>
          <w:sz w:val="28"/>
          <w:szCs w:val="28"/>
        </w:rPr>
        <w:t xml:space="preserve"> план</w:t>
      </w:r>
      <w:r w:rsidR="00393BA3">
        <w:rPr>
          <w:rFonts w:ascii="Times New Roman" w:hAnsi="Times New Roman" w:cs="Times New Roman"/>
          <w:sz w:val="28"/>
          <w:szCs w:val="28"/>
        </w:rPr>
        <w:t>у</w:t>
      </w:r>
      <w:r w:rsidRPr="004C2588">
        <w:rPr>
          <w:rFonts w:ascii="Times New Roman" w:hAnsi="Times New Roman" w:cs="Times New Roman"/>
          <w:sz w:val="28"/>
          <w:szCs w:val="28"/>
        </w:rPr>
        <w:t xml:space="preserve"> території</w:t>
      </w:r>
      <w:r w:rsidR="00393BA3">
        <w:rPr>
          <w:rFonts w:ascii="Times New Roman" w:hAnsi="Times New Roman" w:cs="Times New Roman"/>
          <w:sz w:val="28"/>
          <w:szCs w:val="28"/>
        </w:rPr>
        <w:t xml:space="preserve"> на земельних ділянках: кадастровий номер 4824885800:03:000:0269 площею 125,2312 га, кадастровий номер </w:t>
      </w:r>
      <w:r w:rsidR="00393BA3" w:rsidRPr="00393BA3">
        <w:rPr>
          <w:rFonts w:ascii="Times New Roman" w:hAnsi="Times New Roman" w:cs="Times New Roman"/>
          <w:sz w:val="28"/>
          <w:szCs w:val="28"/>
        </w:rPr>
        <w:t>4824885800:03:000:0</w:t>
      </w:r>
      <w:r w:rsidR="00393BA3">
        <w:rPr>
          <w:rFonts w:ascii="Times New Roman" w:hAnsi="Times New Roman" w:cs="Times New Roman"/>
          <w:sz w:val="28"/>
          <w:szCs w:val="28"/>
        </w:rPr>
        <w:t>277</w:t>
      </w:r>
      <w:r w:rsidR="00393BA3" w:rsidRPr="00393BA3">
        <w:rPr>
          <w:rFonts w:ascii="Times New Roman" w:hAnsi="Times New Roman" w:cs="Times New Roman"/>
          <w:sz w:val="28"/>
          <w:szCs w:val="28"/>
        </w:rPr>
        <w:t xml:space="preserve"> площею </w:t>
      </w:r>
      <w:r w:rsidR="00393BA3">
        <w:rPr>
          <w:rFonts w:ascii="Times New Roman" w:hAnsi="Times New Roman" w:cs="Times New Roman"/>
          <w:sz w:val="28"/>
          <w:szCs w:val="28"/>
        </w:rPr>
        <w:t>119,6661</w:t>
      </w:r>
      <w:r w:rsidR="00393BA3" w:rsidRPr="00393BA3">
        <w:rPr>
          <w:rFonts w:ascii="Times New Roman" w:hAnsi="Times New Roman" w:cs="Times New Roman"/>
          <w:sz w:val="28"/>
          <w:szCs w:val="28"/>
        </w:rPr>
        <w:t xml:space="preserve"> га</w:t>
      </w:r>
      <w:r w:rsidR="00393BA3">
        <w:rPr>
          <w:rFonts w:ascii="Times New Roman" w:hAnsi="Times New Roman" w:cs="Times New Roman"/>
          <w:sz w:val="28"/>
          <w:szCs w:val="28"/>
        </w:rPr>
        <w:t>, 4824885800:03:000:0302 площею 60,6538 га</w:t>
      </w:r>
      <w:r w:rsidRPr="004C2588">
        <w:rPr>
          <w:rFonts w:ascii="Times New Roman" w:hAnsi="Times New Roman" w:cs="Times New Roman"/>
          <w:sz w:val="28"/>
          <w:szCs w:val="28"/>
        </w:rPr>
        <w:t xml:space="preserve"> </w:t>
      </w:r>
      <w:r w:rsidR="006A6F2B">
        <w:rPr>
          <w:rFonts w:ascii="Times New Roman" w:hAnsi="Times New Roman" w:cs="Times New Roman"/>
          <w:bCs/>
          <w:sz w:val="28"/>
          <w:szCs w:val="28"/>
        </w:rPr>
        <w:t xml:space="preserve">за межами населеного пункту в адміністративних межах </w:t>
      </w:r>
      <w:proofErr w:type="spellStart"/>
      <w:r w:rsidR="006A6F2B">
        <w:rPr>
          <w:rFonts w:ascii="Times New Roman" w:hAnsi="Times New Roman" w:cs="Times New Roman"/>
          <w:bCs/>
          <w:sz w:val="28"/>
          <w:szCs w:val="28"/>
        </w:rPr>
        <w:t>Новоодеської</w:t>
      </w:r>
      <w:proofErr w:type="spellEnd"/>
      <w:r w:rsidR="006A6F2B">
        <w:rPr>
          <w:rFonts w:ascii="Times New Roman" w:hAnsi="Times New Roman" w:cs="Times New Roman"/>
          <w:bCs/>
          <w:sz w:val="28"/>
          <w:szCs w:val="28"/>
        </w:rPr>
        <w:t xml:space="preserve"> міської територіальної громади Миколаївськог</w:t>
      </w:r>
      <w:r w:rsidR="00393BA3">
        <w:rPr>
          <w:rFonts w:ascii="Times New Roman" w:hAnsi="Times New Roman" w:cs="Times New Roman"/>
          <w:bCs/>
          <w:sz w:val="28"/>
          <w:szCs w:val="28"/>
        </w:rPr>
        <w:t>о району Миколаївської області</w:t>
      </w:r>
      <w:r w:rsidR="006A6F2B">
        <w:rPr>
          <w:rFonts w:ascii="Times New Roman" w:hAnsi="Times New Roman" w:cs="Times New Roman"/>
          <w:bCs/>
          <w:sz w:val="28"/>
          <w:szCs w:val="28"/>
        </w:rPr>
        <w:t xml:space="preserve"> для </w:t>
      </w:r>
      <w:r w:rsidR="00393BA3">
        <w:rPr>
          <w:rFonts w:ascii="Times New Roman" w:hAnsi="Times New Roman" w:cs="Times New Roman"/>
          <w:bCs/>
          <w:sz w:val="28"/>
          <w:szCs w:val="28"/>
        </w:rPr>
        <w:t xml:space="preserve">розміщення (будівництва та експлуатації) сонячної електростанції та об’єктів супутньої інфраструктури та </w:t>
      </w:r>
      <w:r w:rsidR="006A6F2B">
        <w:rPr>
          <w:rFonts w:ascii="Times New Roman" w:hAnsi="Times New Roman" w:cs="Times New Roman"/>
          <w:bCs/>
          <w:sz w:val="28"/>
          <w:szCs w:val="28"/>
        </w:rPr>
        <w:t xml:space="preserve">зміни цільового призначення </w:t>
      </w:r>
      <w:r w:rsidR="00393BA3">
        <w:rPr>
          <w:rFonts w:ascii="Times New Roman" w:hAnsi="Times New Roman" w:cs="Times New Roman"/>
          <w:bCs/>
          <w:sz w:val="28"/>
          <w:szCs w:val="28"/>
        </w:rPr>
        <w:t xml:space="preserve">з «земель запасу» </w:t>
      </w:r>
      <w:r w:rsidR="006A6F2B">
        <w:rPr>
          <w:rFonts w:ascii="Times New Roman" w:hAnsi="Times New Roman" w:cs="Times New Roman"/>
          <w:bCs/>
          <w:sz w:val="28"/>
          <w:szCs w:val="28"/>
        </w:rPr>
        <w:t>на «для розміщення,</w:t>
      </w:r>
      <w:r w:rsidR="00767823">
        <w:rPr>
          <w:rFonts w:ascii="Times New Roman" w:hAnsi="Times New Roman" w:cs="Times New Roman"/>
          <w:bCs/>
          <w:sz w:val="28"/>
          <w:szCs w:val="28"/>
        </w:rPr>
        <w:t xml:space="preserve"> </w:t>
      </w:r>
      <w:r w:rsidR="006A6F2B">
        <w:rPr>
          <w:rFonts w:ascii="Times New Roman" w:hAnsi="Times New Roman" w:cs="Times New Roman"/>
          <w:bCs/>
          <w:sz w:val="28"/>
          <w:szCs w:val="28"/>
        </w:rPr>
        <w:t>будівництва, експлуатації та обслуговування будівель і споруд об’єктів енергогенеруючих підприємств, установ і організацій (код 14.01)</w:t>
      </w:r>
      <w:r w:rsidR="00767823">
        <w:rPr>
          <w:rFonts w:ascii="Times New Roman" w:hAnsi="Times New Roman" w:cs="Times New Roman"/>
          <w:bCs/>
          <w:sz w:val="28"/>
          <w:szCs w:val="28"/>
        </w:rPr>
        <w:t>»</w:t>
      </w:r>
      <w:r w:rsidRPr="004C2588">
        <w:rPr>
          <w:rFonts w:ascii="Times New Roman" w:hAnsi="Times New Roman" w:cs="Times New Roman"/>
          <w:sz w:val="28"/>
          <w:szCs w:val="28"/>
        </w:rPr>
        <w:t xml:space="preserve"> відповідно до законодавства України, державних будівельних норм, стандартів і правил, а також установити, що містобудівна документація «Детальний план території</w:t>
      </w:r>
      <w:r w:rsidR="00393BA3">
        <w:rPr>
          <w:rFonts w:ascii="Times New Roman" w:hAnsi="Times New Roman" w:cs="Times New Roman"/>
          <w:sz w:val="28"/>
          <w:szCs w:val="28"/>
        </w:rPr>
        <w:t>»</w:t>
      </w:r>
      <w:r w:rsidRPr="004C2588">
        <w:rPr>
          <w:rFonts w:ascii="Times New Roman" w:hAnsi="Times New Roman" w:cs="Times New Roman"/>
          <w:sz w:val="28"/>
          <w:szCs w:val="28"/>
        </w:rPr>
        <w:t xml:space="preserve"> відповідно до законодавства України є одночасно документацією із землеустрою та містобудівною документацією на місцевому рівні.</w:t>
      </w:r>
    </w:p>
    <w:p w14:paraId="1ED41906" w14:textId="77777777" w:rsidR="004A5702" w:rsidRPr="004C2588" w:rsidRDefault="004A5702" w:rsidP="00E24AB3">
      <w:pPr>
        <w:pStyle w:val="ab"/>
        <w:ind w:firstLine="567"/>
        <w:jc w:val="both"/>
        <w:rPr>
          <w:rFonts w:ascii="Times New Roman" w:hAnsi="Times New Roman" w:cs="Times New Roman"/>
          <w:sz w:val="28"/>
          <w:szCs w:val="28"/>
        </w:rPr>
      </w:pPr>
    </w:p>
    <w:p w14:paraId="49D0B2A0" w14:textId="2EA7E96B" w:rsidR="00372FD9" w:rsidRDefault="004C2588" w:rsidP="00E24AB3">
      <w:pPr>
        <w:pStyle w:val="ab"/>
        <w:ind w:firstLine="567"/>
        <w:jc w:val="both"/>
        <w:rPr>
          <w:rFonts w:ascii="Times New Roman" w:hAnsi="Times New Roman" w:cs="Times New Roman"/>
          <w:sz w:val="28"/>
          <w:szCs w:val="28"/>
        </w:rPr>
      </w:pPr>
      <w:r w:rsidRPr="004C2588">
        <w:rPr>
          <w:rFonts w:ascii="Times New Roman" w:hAnsi="Times New Roman" w:cs="Times New Roman"/>
          <w:sz w:val="28"/>
          <w:szCs w:val="28"/>
        </w:rPr>
        <w:t xml:space="preserve">2. </w:t>
      </w:r>
      <w:r w:rsidR="00372FD9">
        <w:rPr>
          <w:rFonts w:ascii="Times New Roman" w:hAnsi="Times New Roman" w:cs="Times New Roman"/>
          <w:sz w:val="28"/>
          <w:szCs w:val="28"/>
        </w:rPr>
        <w:t xml:space="preserve">Визначити замовником розроблення містобудівної документації </w:t>
      </w:r>
      <w:r w:rsidR="00767823" w:rsidRPr="004C2588">
        <w:rPr>
          <w:rFonts w:ascii="Times New Roman" w:hAnsi="Times New Roman" w:cs="Times New Roman"/>
          <w:sz w:val="28"/>
          <w:szCs w:val="28"/>
        </w:rPr>
        <w:t xml:space="preserve">«Детальний план території </w:t>
      </w:r>
      <w:r w:rsidR="00767823">
        <w:rPr>
          <w:rFonts w:ascii="Times New Roman" w:hAnsi="Times New Roman" w:cs="Times New Roman"/>
          <w:bCs/>
          <w:sz w:val="28"/>
          <w:szCs w:val="28"/>
        </w:rPr>
        <w:t xml:space="preserve">за межами населеного пункту в адміністративних межах  </w:t>
      </w:r>
      <w:proofErr w:type="spellStart"/>
      <w:r w:rsidR="00767823">
        <w:rPr>
          <w:rFonts w:ascii="Times New Roman" w:hAnsi="Times New Roman" w:cs="Times New Roman"/>
          <w:bCs/>
          <w:sz w:val="28"/>
          <w:szCs w:val="28"/>
        </w:rPr>
        <w:t>Новоодеської</w:t>
      </w:r>
      <w:proofErr w:type="spellEnd"/>
      <w:r w:rsidR="00767823">
        <w:rPr>
          <w:rFonts w:ascii="Times New Roman" w:hAnsi="Times New Roman" w:cs="Times New Roman"/>
          <w:bCs/>
          <w:sz w:val="28"/>
          <w:szCs w:val="28"/>
        </w:rPr>
        <w:t xml:space="preserve"> міської територіальної громади Миколаївського району Миколаївської області (поблизу села Троїцьке) для зміни цільового призначення на «для розміщення, будівництва, експлуатації та обслуговування будівель і споруд об’єктів енергогенеруючих підприємств, установ і організацій (код 14.01)»</w:t>
      </w:r>
      <w:r w:rsidR="00767823" w:rsidRPr="004C2588">
        <w:rPr>
          <w:rFonts w:ascii="Times New Roman" w:hAnsi="Times New Roman" w:cs="Times New Roman"/>
          <w:sz w:val="28"/>
          <w:szCs w:val="28"/>
        </w:rPr>
        <w:t xml:space="preserve"> </w:t>
      </w:r>
      <w:r w:rsidR="00372FD9">
        <w:rPr>
          <w:rFonts w:ascii="Times New Roman" w:hAnsi="Times New Roman" w:cs="Times New Roman"/>
          <w:sz w:val="28"/>
          <w:szCs w:val="28"/>
        </w:rPr>
        <w:t xml:space="preserve">виконавчий комітет </w:t>
      </w:r>
      <w:proofErr w:type="spellStart"/>
      <w:r w:rsidR="00372FD9">
        <w:rPr>
          <w:rFonts w:ascii="Times New Roman" w:hAnsi="Times New Roman" w:cs="Times New Roman"/>
          <w:sz w:val="28"/>
          <w:szCs w:val="28"/>
        </w:rPr>
        <w:t>Новоодеської</w:t>
      </w:r>
      <w:proofErr w:type="spellEnd"/>
      <w:r w:rsidR="00372FD9">
        <w:rPr>
          <w:rFonts w:ascii="Times New Roman" w:hAnsi="Times New Roman" w:cs="Times New Roman"/>
          <w:sz w:val="28"/>
          <w:szCs w:val="28"/>
        </w:rPr>
        <w:t xml:space="preserve"> міської ради.</w:t>
      </w:r>
    </w:p>
    <w:p w14:paraId="66618DD9" w14:textId="77777777" w:rsidR="00372FD9" w:rsidRDefault="00372FD9" w:rsidP="00E24AB3">
      <w:pPr>
        <w:pStyle w:val="ab"/>
        <w:ind w:firstLine="567"/>
        <w:jc w:val="both"/>
        <w:rPr>
          <w:rFonts w:ascii="Times New Roman" w:hAnsi="Times New Roman" w:cs="Times New Roman"/>
          <w:sz w:val="28"/>
          <w:szCs w:val="28"/>
        </w:rPr>
      </w:pPr>
    </w:p>
    <w:p w14:paraId="478BA2FC" w14:textId="77777777" w:rsidR="004C2588" w:rsidRPr="004C2588" w:rsidRDefault="00321429" w:rsidP="00E24AB3">
      <w:pPr>
        <w:pStyle w:val="ab"/>
        <w:ind w:firstLine="567"/>
        <w:jc w:val="both"/>
        <w:rPr>
          <w:rFonts w:ascii="Times New Roman" w:hAnsi="Times New Roman" w:cs="Times New Roman"/>
          <w:sz w:val="28"/>
          <w:szCs w:val="28"/>
        </w:rPr>
      </w:pPr>
      <w:r>
        <w:rPr>
          <w:rFonts w:ascii="Times New Roman" w:hAnsi="Times New Roman" w:cs="Times New Roman"/>
          <w:sz w:val="28"/>
          <w:szCs w:val="28"/>
        </w:rPr>
        <w:t>3</w:t>
      </w:r>
      <w:r w:rsidR="004C2588" w:rsidRPr="004C2588">
        <w:rPr>
          <w:rFonts w:ascii="Times New Roman" w:hAnsi="Times New Roman" w:cs="Times New Roman"/>
          <w:sz w:val="28"/>
          <w:szCs w:val="28"/>
        </w:rPr>
        <w:t xml:space="preserve">. </w:t>
      </w:r>
      <w:r w:rsidR="0087146D" w:rsidRPr="004C2588">
        <w:rPr>
          <w:rFonts w:ascii="Times New Roman" w:hAnsi="Times New Roman" w:cs="Times New Roman"/>
          <w:sz w:val="28"/>
          <w:szCs w:val="28"/>
        </w:rPr>
        <w:t>Розробником містобудівної документації визначити суб'єкта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14:paraId="2245146A" w14:textId="77777777" w:rsidR="004C2588" w:rsidRPr="004C2588" w:rsidRDefault="004C2588" w:rsidP="00E24AB3">
      <w:pPr>
        <w:pStyle w:val="ab"/>
        <w:ind w:firstLine="567"/>
        <w:jc w:val="both"/>
        <w:rPr>
          <w:rFonts w:ascii="Times New Roman" w:hAnsi="Times New Roman" w:cs="Times New Roman"/>
          <w:sz w:val="28"/>
          <w:szCs w:val="28"/>
        </w:rPr>
      </w:pPr>
    </w:p>
    <w:p w14:paraId="4F2CE094" w14:textId="03EA97DC" w:rsidR="004C2588" w:rsidRDefault="00321429" w:rsidP="00E24AB3">
      <w:pPr>
        <w:pStyle w:val="ab"/>
        <w:ind w:firstLine="567"/>
        <w:jc w:val="both"/>
        <w:rPr>
          <w:rFonts w:ascii="Times New Roman" w:hAnsi="Times New Roman" w:cs="Times New Roman"/>
          <w:sz w:val="28"/>
          <w:szCs w:val="28"/>
        </w:rPr>
      </w:pPr>
      <w:r>
        <w:rPr>
          <w:rFonts w:ascii="Times New Roman" w:hAnsi="Times New Roman" w:cs="Times New Roman"/>
          <w:sz w:val="28"/>
          <w:szCs w:val="28"/>
        </w:rPr>
        <w:t>4</w:t>
      </w:r>
      <w:r w:rsidR="004C2588" w:rsidRPr="004C2588">
        <w:rPr>
          <w:rFonts w:ascii="Times New Roman" w:hAnsi="Times New Roman" w:cs="Times New Roman"/>
          <w:sz w:val="28"/>
          <w:szCs w:val="28"/>
        </w:rPr>
        <w:t xml:space="preserve">. </w:t>
      </w:r>
      <w:r w:rsidR="0087146D" w:rsidRPr="004C2588">
        <w:rPr>
          <w:rFonts w:ascii="Times New Roman" w:hAnsi="Times New Roman" w:cs="Times New Roman"/>
          <w:sz w:val="28"/>
          <w:szCs w:val="28"/>
        </w:rPr>
        <w:t xml:space="preserve">Фінансування робіт із розроблення містобудівної документації </w:t>
      </w:r>
      <w:r w:rsidR="00767823" w:rsidRPr="004C2588">
        <w:rPr>
          <w:rFonts w:ascii="Times New Roman" w:hAnsi="Times New Roman" w:cs="Times New Roman"/>
          <w:sz w:val="28"/>
          <w:szCs w:val="28"/>
        </w:rPr>
        <w:t xml:space="preserve">«Детальний план території </w:t>
      </w:r>
      <w:r w:rsidR="00767823">
        <w:rPr>
          <w:rFonts w:ascii="Times New Roman" w:hAnsi="Times New Roman" w:cs="Times New Roman"/>
          <w:bCs/>
          <w:sz w:val="28"/>
          <w:szCs w:val="28"/>
        </w:rPr>
        <w:t xml:space="preserve">за межами населеного пункту в адміністративних межах </w:t>
      </w:r>
      <w:proofErr w:type="spellStart"/>
      <w:r w:rsidR="00767823">
        <w:rPr>
          <w:rFonts w:ascii="Times New Roman" w:hAnsi="Times New Roman" w:cs="Times New Roman"/>
          <w:bCs/>
          <w:sz w:val="28"/>
          <w:szCs w:val="28"/>
        </w:rPr>
        <w:t>Новоодеської</w:t>
      </w:r>
      <w:proofErr w:type="spellEnd"/>
      <w:r w:rsidR="00767823">
        <w:rPr>
          <w:rFonts w:ascii="Times New Roman" w:hAnsi="Times New Roman" w:cs="Times New Roman"/>
          <w:bCs/>
          <w:sz w:val="28"/>
          <w:szCs w:val="28"/>
        </w:rPr>
        <w:t xml:space="preserve"> міської територіальної громади Миколаївського району Миколаївської області (поблизу села Троїцьке) для зміни цільового призначення на «для розміщення, будівництва, експлуатації та обслуговування будівель і споруд об’єктів енергогенеруючих підприємств, установ і організацій (код 14.01)»</w:t>
      </w:r>
      <w:r w:rsidR="0087146D">
        <w:rPr>
          <w:rFonts w:ascii="Times New Roman" w:hAnsi="Times New Roman" w:cs="Times New Roman"/>
          <w:sz w:val="28"/>
          <w:szCs w:val="28"/>
        </w:rPr>
        <w:t xml:space="preserve"> здійснювати за рахунок коштів ТОВ «</w:t>
      </w:r>
      <w:r w:rsidR="00767823">
        <w:rPr>
          <w:rFonts w:ascii="Times New Roman" w:hAnsi="Times New Roman" w:cs="Times New Roman"/>
          <w:sz w:val="28"/>
          <w:szCs w:val="28"/>
        </w:rPr>
        <w:t>АГРО-АЛЬЯНС</w:t>
      </w:r>
      <w:r w:rsidR="0087146D">
        <w:rPr>
          <w:rFonts w:ascii="Times New Roman" w:hAnsi="Times New Roman" w:cs="Times New Roman"/>
          <w:sz w:val="28"/>
          <w:szCs w:val="28"/>
        </w:rPr>
        <w:t>».</w:t>
      </w:r>
    </w:p>
    <w:p w14:paraId="07B05ED8" w14:textId="77777777" w:rsidR="000A2C38" w:rsidRDefault="000A2C38" w:rsidP="00E24AB3">
      <w:pPr>
        <w:pStyle w:val="ab"/>
        <w:ind w:firstLine="567"/>
        <w:jc w:val="both"/>
        <w:rPr>
          <w:rFonts w:ascii="Times New Roman" w:hAnsi="Times New Roman" w:cs="Times New Roman"/>
          <w:sz w:val="28"/>
          <w:szCs w:val="28"/>
        </w:rPr>
      </w:pPr>
    </w:p>
    <w:p w14:paraId="1433261D" w14:textId="54857710" w:rsidR="000A2C38" w:rsidRPr="002D0493" w:rsidRDefault="000A2C38" w:rsidP="00E24AB3">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5.</w:t>
      </w:r>
      <w:r w:rsidR="002D0493">
        <w:rPr>
          <w:rFonts w:ascii="Times New Roman" w:hAnsi="Times New Roman" w:cs="Times New Roman"/>
          <w:color w:val="000000" w:themeColor="text1"/>
          <w:sz w:val="28"/>
          <w:szCs w:val="28"/>
        </w:rPr>
        <w:t xml:space="preserve"> </w:t>
      </w:r>
      <w:r w:rsidR="00A33FCD" w:rsidRPr="002D0493">
        <w:rPr>
          <w:rFonts w:ascii="Times New Roman" w:hAnsi="Times New Roman" w:cs="Times New Roman"/>
          <w:color w:val="000000" w:themeColor="text1"/>
          <w:sz w:val="28"/>
          <w:szCs w:val="28"/>
        </w:rPr>
        <w:t xml:space="preserve">Виконавчому комітету </w:t>
      </w:r>
      <w:proofErr w:type="spellStart"/>
      <w:r w:rsidR="00A33FCD" w:rsidRPr="002D0493">
        <w:rPr>
          <w:rFonts w:ascii="Times New Roman" w:hAnsi="Times New Roman" w:cs="Times New Roman"/>
          <w:color w:val="000000" w:themeColor="text1"/>
          <w:sz w:val="28"/>
          <w:szCs w:val="28"/>
        </w:rPr>
        <w:t>Новоодеської</w:t>
      </w:r>
      <w:proofErr w:type="spellEnd"/>
      <w:r w:rsidR="00A33FCD" w:rsidRPr="002D0493">
        <w:rPr>
          <w:rFonts w:ascii="Times New Roman" w:hAnsi="Times New Roman" w:cs="Times New Roman"/>
          <w:color w:val="000000" w:themeColor="text1"/>
          <w:sz w:val="28"/>
          <w:szCs w:val="28"/>
        </w:rPr>
        <w:t xml:space="preserve"> міської ради:</w:t>
      </w:r>
    </w:p>
    <w:p w14:paraId="7470B1E7" w14:textId="77777777" w:rsidR="00A33FCD" w:rsidRPr="002D0493" w:rsidRDefault="00A33FCD" w:rsidP="00E24AB3">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забезпечити підготовку та затвердити технічне завдання на розроблення детального плану території;</w:t>
      </w:r>
    </w:p>
    <w:p w14:paraId="2265D312" w14:textId="77777777" w:rsidR="00A33FCD" w:rsidRPr="002D0493" w:rsidRDefault="00A33FCD" w:rsidP="00E24AB3">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забезпечити проведення процедури громадських слухань щодо врахування громадських інтересів під час розроблення детального плану території;</w:t>
      </w:r>
    </w:p>
    <w:p w14:paraId="375F1F99" w14:textId="2547F4C2" w:rsidR="00A33FCD" w:rsidRPr="002D0493" w:rsidRDefault="00A33FCD" w:rsidP="00E24AB3">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забезпечити попередній розгляд проекту детального плану території на архітектурно-містобудівній раді при департаменті містобудування, архітектури, капітального будівництва та супроводження проектів розвитку Миколаївської ОВА</w:t>
      </w:r>
      <w:r w:rsidR="002D0493">
        <w:rPr>
          <w:rFonts w:ascii="Times New Roman" w:hAnsi="Times New Roman" w:cs="Times New Roman"/>
          <w:color w:val="000000" w:themeColor="text1"/>
          <w:sz w:val="28"/>
          <w:szCs w:val="28"/>
        </w:rPr>
        <w:t>;</w:t>
      </w:r>
    </w:p>
    <w:p w14:paraId="574C040D" w14:textId="6AA302C7" w:rsidR="00A33FCD" w:rsidRDefault="00A33FCD" w:rsidP="00E24AB3">
      <w:pPr>
        <w:pStyle w:val="ab"/>
        <w:ind w:firstLine="567"/>
        <w:jc w:val="both"/>
        <w:rPr>
          <w:rFonts w:ascii="Times New Roman" w:hAnsi="Times New Roman" w:cs="Times New Roman"/>
          <w:color w:val="000000" w:themeColor="text1"/>
          <w:sz w:val="28"/>
          <w:szCs w:val="28"/>
        </w:rPr>
      </w:pPr>
      <w:r w:rsidRPr="002D0493">
        <w:rPr>
          <w:rFonts w:ascii="Times New Roman" w:hAnsi="Times New Roman" w:cs="Times New Roman"/>
          <w:color w:val="000000" w:themeColor="text1"/>
          <w:sz w:val="28"/>
          <w:szCs w:val="28"/>
        </w:rPr>
        <w:t>- за результатами проведених громадських слухань та попереднього розгляду проекту детального плану території на архітектурно-містобудівній раді подати проект ДПТ на затвердження</w:t>
      </w:r>
      <w:r w:rsidR="00D76C1B">
        <w:rPr>
          <w:rFonts w:ascii="Times New Roman" w:hAnsi="Times New Roman" w:cs="Times New Roman"/>
          <w:color w:val="000000" w:themeColor="text1"/>
          <w:sz w:val="28"/>
          <w:szCs w:val="28"/>
        </w:rPr>
        <w:t xml:space="preserve"> до міської рад;</w:t>
      </w:r>
    </w:p>
    <w:p w14:paraId="0AAE8A1A" w14:textId="4DB25A00" w:rsidR="00D76C1B" w:rsidRPr="002D0493" w:rsidRDefault="00D76C1B" w:rsidP="00E24AB3">
      <w:pPr>
        <w:pStyle w:val="ab"/>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визначити, що детальний план території розробляється з метою подальшого формування земельних ділянок та передачі їх в оренду строком на 49 років відповідно до вимог чинного законодавства України.</w:t>
      </w:r>
    </w:p>
    <w:p w14:paraId="1A444DE7" w14:textId="77777777" w:rsidR="00A33FCD" w:rsidRPr="000A2C38" w:rsidRDefault="00A33FCD" w:rsidP="00E24AB3">
      <w:pPr>
        <w:pStyle w:val="ab"/>
        <w:ind w:firstLine="567"/>
        <w:jc w:val="both"/>
        <w:rPr>
          <w:rFonts w:ascii="Times New Roman" w:hAnsi="Times New Roman" w:cs="Times New Roman"/>
          <w:color w:val="FF0000"/>
          <w:sz w:val="28"/>
          <w:szCs w:val="28"/>
        </w:rPr>
      </w:pPr>
    </w:p>
    <w:p w14:paraId="017B2E7A" w14:textId="77777777" w:rsidR="004A5702" w:rsidRPr="004C2588" w:rsidRDefault="000D28ED" w:rsidP="00E24AB3">
      <w:pPr>
        <w:pStyle w:val="ab"/>
        <w:ind w:firstLine="567"/>
        <w:jc w:val="both"/>
        <w:rPr>
          <w:rFonts w:ascii="Times New Roman" w:hAnsi="Times New Roman" w:cs="Times New Roman"/>
          <w:sz w:val="28"/>
          <w:szCs w:val="28"/>
        </w:rPr>
      </w:pPr>
      <w:r w:rsidRPr="002D0493">
        <w:rPr>
          <w:rFonts w:ascii="Times New Roman" w:hAnsi="Times New Roman" w:cs="Times New Roman"/>
          <w:color w:val="000000" w:themeColor="text1"/>
          <w:sz w:val="28"/>
          <w:szCs w:val="28"/>
        </w:rPr>
        <w:t>6</w:t>
      </w:r>
      <w:r w:rsidR="004A5702" w:rsidRPr="002D0493">
        <w:rPr>
          <w:rFonts w:ascii="Times New Roman" w:hAnsi="Times New Roman" w:cs="Times New Roman"/>
          <w:color w:val="000000" w:themeColor="text1"/>
          <w:sz w:val="28"/>
          <w:szCs w:val="28"/>
        </w:rPr>
        <w:t>.</w:t>
      </w:r>
      <w:r w:rsidR="004A5702" w:rsidRPr="004C2588">
        <w:rPr>
          <w:rFonts w:ascii="Times New Roman" w:hAnsi="Times New Roman" w:cs="Times New Roman"/>
          <w:sz w:val="28"/>
          <w:szCs w:val="28"/>
        </w:rPr>
        <w:t xml:space="preserve"> Контроль за виконанням даного рішення покласти на постійну комі</w:t>
      </w:r>
      <w:r w:rsidR="00A95EFE" w:rsidRPr="004C2588">
        <w:rPr>
          <w:rFonts w:ascii="Times New Roman" w:hAnsi="Times New Roman" w:cs="Times New Roman"/>
          <w:sz w:val="28"/>
          <w:szCs w:val="28"/>
        </w:rPr>
        <w:t xml:space="preserve">сію міської ради з </w:t>
      </w:r>
      <w:r w:rsidR="004A5702" w:rsidRPr="004C2588">
        <w:rPr>
          <w:rFonts w:ascii="Times New Roman" w:hAnsi="Times New Roman" w:cs="Times New Roman"/>
          <w:sz w:val="28"/>
          <w:szCs w:val="28"/>
        </w:rPr>
        <w:t>питань</w:t>
      </w:r>
      <w:r w:rsidR="00A95EFE" w:rsidRPr="004C2588">
        <w:rPr>
          <w:rFonts w:ascii="Times New Roman" w:hAnsi="Times New Roman" w:cs="Times New Roman"/>
          <w:sz w:val="28"/>
          <w:szCs w:val="28"/>
        </w:rPr>
        <w:t xml:space="preserve"> комунальної власності, благоустрою та інвестицій</w:t>
      </w:r>
      <w:r w:rsidR="004A5702" w:rsidRPr="004C2588">
        <w:rPr>
          <w:rFonts w:ascii="Times New Roman" w:hAnsi="Times New Roman" w:cs="Times New Roman"/>
          <w:sz w:val="28"/>
          <w:szCs w:val="28"/>
        </w:rPr>
        <w:t>.</w:t>
      </w:r>
    </w:p>
    <w:p w14:paraId="6DB2C281" w14:textId="77777777" w:rsidR="004A5702" w:rsidRPr="004C2588" w:rsidRDefault="004A5702" w:rsidP="00E24AB3">
      <w:pPr>
        <w:pStyle w:val="ab"/>
        <w:ind w:firstLine="567"/>
        <w:jc w:val="both"/>
        <w:rPr>
          <w:rFonts w:ascii="Times New Roman" w:hAnsi="Times New Roman" w:cs="Times New Roman"/>
          <w:sz w:val="28"/>
          <w:szCs w:val="28"/>
        </w:rPr>
      </w:pPr>
    </w:p>
    <w:p w14:paraId="7DDCB3F0" w14:textId="6734CFBC" w:rsidR="004A5702" w:rsidRDefault="004A5702" w:rsidP="00E24AB3">
      <w:pPr>
        <w:pStyle w:val="ab"/>
        <w:ind w:firstLine="567"/>
        <w:jc w:val="both"/>
        <w:rPr>
          <w:rFonts w:ascii="Times New Roman" w:hAnsi="Times New Roman" w:cs="Times New Roman"/>
          <w:sz w:val="28"/>
          <w:szCs w:val="28"/>
        </w:rPr>
      </w:pPr>
    </w:p>
    <w:p w14:paraId="70123C6E" w14:textId="77777777" w:rsidR="004B0C62" w:rsidRPr="004C2588" w:rsidRDefault="004B0C62" w:rsidP="00E24AB3">
      <w:pPr>
        <w:pStyle w:val="ab"/>
        <w:ind w:firstLine="567"/>
        <w:jc w:val="both"/>
        <w:rPr>
          <w:rFonts w:ascii="Times New Roman" w:hAnsi="Times New Roman" w:cs="Times New Roman"/>
          <w:sz w:val="28"/>
          <w:szCs w:val="28"/>
        </w:rPr>
      </w:pPr>
    </w:p>
    <w:p w14:paraId="5F012274" w14:textId="42DB03FD" w:rsidR="004A5702" w:rsidRPr="004B0C62" w:rsidRDefault="004A5702" w:rsidP="004B0C62">
      <w:pPr>
        <w:pStyle w:val="ab"/>
        <w:ind w:firstLine="567"/>
        <w:jc w:val="both"/>
        <w:rPr>
          <w:rStyle w:val="aa"/>
          <w:rFonts w:ascii="Times New Roman" w:hAnsi="Times New Roman" w:cs="Times New Roman"/>
          <w:i w:val="0"/>
          <w:iCs w:val="0"/>
          <w:color w:val="auto"/>
          <w:sz w:val="28"/>
          <w:szCs w:val="28"/>
        </w:rPr>
      </w:pPr>
      <w:r w:rsidRPr="004C2588">
        <w:rPr>
          <w:rFonts w:ascii="Times New Roman" w:hAnsi="Times New Roman" w:cs="Times New Roman"/>
          <w:sz w:val="28"/>
          <w:szCs w:val="28"/>
        </w:rPr>
        <w:t xml:space="preserve">Міський голова                     </w:t>
      </w:r>
      <w:r w:rsidR="00D921FB">
        <w:rPr>
          <w:rFonts w:ascii="Times New Roman" w:hAnsi="Times New Roman" w:cs="Times New Roman"/>
          <w:sz w:val="28"/>
          <w:szCs w:val="28"/>
        </w:rPr>
        <w:t xml:space="preserve">                    </w:t>
      </w:r>
      <w:r w:rsidRPr="004C2588">
        <w:rPr>
          <w:rFonts w:ascii="Times New Roman" w:hAnsi="Times New Roman" w:cs="Times New Roman"/>
          <w:sz w:val="28"/>
          <w:szCs w:val="28"/>
        </w:rPr>
        <w:t xml:space="preserve">                     Олександр ПОЛЯКОВ</w:t>
      </w:r>
    </w:p>
    <w:sectPr w:rsidR="004A5702" w:rsidRPr="004B0C62" w:rsidSect="0016349B">
      <w:pgSz w:w="11906" w:h="16838"/>
      <w:pgMar w:top="993"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54F92"/>
    <w:multiLevelType w:val="hybridMultilevel"/>
    <w:tmpl w:val="75407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EA1127F"/>
    <w:multiLevelType w:val="hybridMultilevel"/>
    <w:tmpl w:val="A9F22634"/>
    <w:lvl w:ilvl="0" w:tplc="53E044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602F26BB"/>
    <w:multiLevelType w:val="hybridMultilevel"/>
    <w:tmpl w:val="F4448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F7245"/>
    <w:rsid w:val="00072703"/>
    <w:rsid w:val="000A2C38"/>
    <w:rsid w:val="000D28ED"/>
    <w:rsid w:val="00123CC5"/>
    <w:rsid w:val="00134732"/>
    <w:rsid w:val="0013478C"/>
    <w:rsid w:val="0016349B"/>
    <w:rsid w:val="00174593"/>
    <w:rsid w:val="00176DCD"/>
    <w:rsid w:val="001811C5"/>
    <w:rsid w:val="001E221D"/>
    <w:rsid w:val="00246519"/>
    <w:rsid w:val="00252DF7"/>
    <w:rsid w:val="00264E19"/>
    <w:rsid w:val="00287242"/>
    <w:rsid w:val="002877A6"/>
    <w:rsid w:val="00292BF9"/>
    <w:rsid w:val="002A3F5C"/>
    <w:rsid w:val="002D0493"/>
    <w:rsid w:val="002E21C2"/>
    <w:rsid w:val="00321429"/>
    <w:rsid w:val="00323D35"/>
    <w:rsid w:val="00372FD9"/>
    <w:rsid w:val="00393BA3"/>
    <w:rsid w:val="003A7AA7"/>
    <w:rsid w:val="003F5FB4"/>
    <w:rsid w:val="00414A08"/>
    <w:rsid w:val="00480032"/>
    <w:rsid w:val="004A5702"/>
    <w:rsid w:val="004B0C62"/>
    <w:rsid w:val="004C2588"/>
    <w:rsid w:val="004E40B3"/>
    <w:rsid w:val="005262B6"/>
    <w:rsid w:val="0055607B"/>
    <w:rsid w:val="00582D27"/>
    <w:rsid w:val="005A4D5C"/>
    <w:rsid w:val="005F7245"/>
    <w:rsid w:val="006A6F2B"/>
    <w:rsid w:val="00720FCF"/>
    <w:rsid w:val="00742386"/>
    <w:rsid w:val="00752D73"/>
    <w:rsid w:val="00767823"/>
    <w:rsid w:val="00776358"/>
    <w:rsid w:val="007B3EA1"/>
    <w:rsid w:val="008102F5"/>
    <w:rsid w:val="0087146D"/>
    <w:rsid w:val="008B6E43"/>
    <w:rsid w:val="00900B81"/>
    <w:rsid w:val="00941A4F"/>
    <w:rsid w:val="00974D81"/>
    <w:rsid w:val="009A15F2"/>
    <w:rsid w:val="00A326AF"/>
    <w:rsid w:val="00A33FCD"/>
    <w:rsid w:val="00A545F4"/>
    <w:rsid w:val="00A95EFE"/>
    <w:rsid w:val="00AE43FE"/>
    <w:rsid w:val="00AF4932"/>
    <w:rsid w:val="00B14F32"/>
    <w:rsid w:val="00B30E7E"/>
    <w:rsid w:val="00B31959"/>
    <w:rsid w:val="00B610DB"/>
    <w:rsid w:val="00B7692E"/>
    <w:rsid w:val="00B97DDC"/>
    <w:rsid w:val="00BA0FC4"/>
    <w:rsid w:val="00BD3497"/>
    <w:rsid w:val="00BD7390"/>
    <w:rsid w:val="00C74152"/>
    <w:rsid w:val="00D25766"/>
    <w:rsid w:val="00D706CE"/>
    <w:rsid w:val="00D71E31"/>
    <w:rsid w:val="00D76C1B"/>
    <w:rsid w:val="00D85BCB"/>
    <w:rsid w:val="00D921FB"/>
    <w:rsid w:val="00DC30A3"/>
    <w:rsid w:val="00DE6978"/>
    <w:rsid w:val="00E24AB3"/>
    <w:rsid w:val="00E72FA9"/>
    <w:rsid w:val="00F4491E"/>
    <w:rsid w:val="00F549D5"/>
    <w:rsid w:val="00F65855"/>
    <w:rsid w:val="00FE01F2"/>
    <w:rsid w:val="00FE2AF8"/>
    <w:rsid w:val="00FE3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ABDD689"/>
  <w15:docId w15:val="{9FA7FE64-FED3-42DB-A35E-6275DAC7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uk-UA"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F2"/>
  </w:style>
  <w:style w:type="paragraph" w:styleId="1">
    <w:name w:val="heading 1"/>
    <w:basedOn w:val="a"/>
    <w:next w:val="a"/>
    <w:link w:val="10"/>
    <w:uiPriority w:val="9"/>
    <w:qFormat/>
    <w:rsid w:val="009A15F2"/>
    <w:pPr>
      <w:keepNext/>
      <w:keepLines/>
      <w:spacing w:before="320" w:after="80" w:line="240" w:lineRule="auto"/>
      <w:jc w:val="center"/>
      <w:outlineLvl w:val="0"/>
    </w:pPr>
    <w:rPr>
      <w:rFonts w:asciiTheme="majorHAnsi" w:eastAsiaTheme="majorEastAsia" w:hAnsiTheme="majorHAnsi" w:cstheme="majorBidi"/>
      <w:color w:val="7B230C" w:themeColor="accent1" w:themeShade="BF"/>
      <w:sz w:val="40"/>
      <w:szCs w:val="40"/>
    </w:rPr>
  </w:style>
  <w:style w:type="paragraph" w:styleId="2">
    <w:name w:val="heading 2"/>
    <w:basedOn w:val="a"/>
    <w:next w:val="a"/>
    <w:link w:val="20"/>
    <w:uiPriority w:val="9"/>
    <w:semiHidden/>
    <w:unhideWhenUsed/>
    <w:qFormat/>
    <w:rsid w:val="009A15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9A15F2"/>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9A15F2"/>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9A15F2"/>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9A15F2"/>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9A15F2"/>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9A15F2"/>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9A15F2"/>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A15F2"/>
    <w:pPr>
      <w:pBdr>
        <w:top w:val="single" w:sz="6" w:space="8" w:color="9F8351" w:themeColor="accent3"/>
        <w:bottom w:val="single" w:sz="6" w:space="8" w:color="9F8351" w:themeColor="accent3"/>
      </w:pBdr>
      <w:spacing w:after="400" w:line="240" w:lineRule="auto"/>
      <w:contextualSpacing/>
      <w:jc w:val="center"/>
    </w:pPr>
    <w:rPr>
      <w:rFonts w:asciiTheme="majorHAnsi" w:eastAsiaTheme="majorEastAsia" w:hAnsiTheme="majorHAnsi" w:cstheme="majorBidi"/>
      <w:caps/>
      <w:color w:val="766F54" w:themeColor="text2"/>
      <w:spacing w:val="30"/>
      <w:sz w:val="72"/>
      <w:szCs w:val="72"/>
    </w:rPr>
  </w:style>
  <w:style w:type="character" w:customStyle="1" w:styleId="a4">
    <w:name w:val="Заголовок Знак"/>
    <w:basedOn w:val="a0"/>
    <w:link w:val="a3"/>
    <w:uiPriority w:val="10"/>
    <w:rsid w:val="009A15F2"/>
    <w:rPr>
      <w:rFonts w:asciiTheme="majorHAnsi" w:eastAsiaTheme="majorEastAsia" w:hAnsiTheme="majorHAnsi" w:cstheme="majorBidi"/>
      <w:caps/>
      <w:color w:val="766F54" w:themeColor="text2"/>
      <w:spacing w:val="30"/>
      <w:sz w:val="72"/>
      <w:szCs w:val="72"/>
    </w:rPr>
  </w:style>
  <w:style w:type="paragraph" w:customStyle="1" w:styleId="11">
    <w:name w:val="Обычный1"/>
    <w:uiPriority w:val="99"/>
    <w:rsid w:val="001E221D"/>
    <w:pPr>
      <w:suppressAutoHyphens/>
      <w:spacing w:after="0" w:line="276" w:lineRule="auto"/>
    </w:pPr>
    <w:rPr>
      <w:rFonts w:ascii="Arial" w:eastAsia="Times New Roman" w:hAnsi="Arial" w:cs="Arial"/>
      <w:color w:val="000000"/>
      <w:lang w:val="ru-RU" w:eastAsia="zh-CN"/>
    </w:rPr>
  </w:style>
  <w:style w:type="paragraph" w:styleId="a5">
    <w:name w:val="List Paragraph"/>
    <w:basedOn w:val="a"/>
    <w:uiPriority w:val="34"/>
    <w:qFormat/>
    <w:rsid w:val="009A15F2"/>
    <w:pPr>
      <w:ind w:left="720"/>
      <w:contextualSpacing/>
    </w:pPr>
  </w:style>
  <w:style w:type="character" w:customStyle="1" w:styleId="10">
    <w:name w:val="Заголовок 1 Знак"/>
    <w:basedOn w:val="a0"/>
    <w:link w:val="1"/>
    <w:uiPriority w:val="9"/>
    <w:rsid w:val="009A15F2"/>
    <w:rPr>
      <w:rFonts w:asciiTheme="majorHAnsi" w:eastAsiaTheme="majorEastAsia" w:hAnsiTheme="majorHAnsi" w:cstheme="majorBidi"/>
      <w:color w:val="7B230C" w:themeColor="accent1" w:themeShade="BF"/>
      <w:sz w:val="40"/>
      <w:szCs w:val="40"/>
    </w:rPr>
  </w:style>
  <w:style w:type="character" w:customStyle="1" w:styleId="20">
    <w:name w:val="Заголовок 2 Знак"/>
    <w:basedOn w:val="a0"/>
    <w:link w:val="2"/>
    <w:uiPriority w:val="9"/>
    <w:semiHidden/>
    <w:rsid w:val="009A15F2"/>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9A15F2"/>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9A15F2"/>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9A15F2"/>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9A15F2"/>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9A15F2"/>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9A15F2"/>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9A15F2"/>
    <w:rPr>
      <w:b/>
      <w:bCs/>
      <w:i/>
      <w:iCs/>
    </w:rPr>
  </w:style>
  <w:style w:type="paragraph" w:styleId="a6">
    <w:name w:val="caption"/>
    <w:basedOn w:val="a"/>
    <w:next w:val="a"/>
    <w:uiPriority w:val="35"/>
    <w:semiHidden/>
    <w:unhideWhenUsed/>
    <w:qFormat/>
    <w:rsid w:val="009A15F2"/>
    <w:pPr>
      <w:spacing w:line="240" w:lineRule="auto"/>
    </w:pPr>
    <w:rPr>
      <w:b/>
      <w:bCs/>
      <w:color w:val="404040" w:themeColor="text1" w:themeTint="BF"/>
      <w:sz w:val="16"/>
      <w:szCs w:val="16"/>
    </w:rPr>
  </w:style>
  <w:style w:type="paragraph" w:styleId="a7">
    <w:name w:val="Subtitle"/>
    <w:basedOn w:val="a"/>
    <w:next w:val="a"/>
    <w:link w:val="a8"/>
    <w:uiPriority w:val="11"/>
    <w:qFormat/>
    <w:rsid w:val="009A15F2"/>
    <w:pPr>
      <w:numPr>
        <w:ilvl w:val="1"/>
      </w:numPr>
      <w:jc w:val="center"/>
    </w:pPr>
    <w:rPr>
      <w:color w:val="766F54" w:themeColor="text2"/>
      <w:sz w:val="28"/>
      <w:szCs w:val="28"/>
    </w:rPr>
  </w:style>
  <w:style w:type="character" w:customStyle="1" w:styleId="a8">
    <w:name w:val="Подзаголовок Знак"/>
    <w:basedOn w:val="a0"/>
    <w:link w:val="a7"/>
    <w:uiPriority w:val="11"/>
    <w:rsid w:val="009A15F2"/>
    <w:rPr>
      <w:color w:val="766F54" w:themeColor="text2"/>
      <w:sz w:val="28"/>
      <w:szCs w:val="28"/>
    </w:rPr>
  </w:style>
  <w:style w:type="character" w:styleId="a9">
    <w:name w:val="Strong"/>
    <w:basedOn w:val="a0"/>
    <w:uiPriority w:val="22"/>
    <w:qFormat/>
    <w:rsid w:val="009A15F2"/>
    <w:rPr>
      <w:b/>
      <w:bCs/>
    </w:rPr>
  </w:style>
  <w:style w:type="character" w:styleId="aa">
    <w:name w:val="Emphasis"/>
    <w:basedOn w:val="a0"/>
    <w:uiPriority w:val="20"/>
    <w:qFormat/>
    <w:rsid w:val="009A15F2"/>
    <w:rPr>
      <w:i/>
      <w:iCs/>
      <w:color w:val="000000" w:themeColor="text1"/>
    </w:rPr>
  </w:style>
  <w:style w:type="paragraph" w:styleId="ab">
    <w:name w:val="No Spacing"/>
    <w:uiPriority w:val="1"/>
    <w:qFormat/>
    <w:rsid w:val="009A15F2"/>
    <w:pPr>
      <w:spacing w:after="0" w:line="240" w:lineRule="auto"/>
    </w:pPr>
  </w:style>
  <w:style w:type="paragraph" w:styleId="21">
    <w:name w:val="Quote"/>
    <w:basedOn w:val="a"/>
    <w:next w:val="a"/>
    <w:link w:val="22"/>
    <w:uiPriority w:val="29"/>
    <w:qFormat/>
    <w:rsid w:val="009A15F2"/>
    <w:pPr>
      <w:spacing w:before="160"/>
      <w:ind w:left="720" w:right="720"/>
      <w:jc w:val="center"/>
    </w:pPr>
    <w:rPr>
      <w:i/>
      <w:iCs/>
      <w:color w:val="77613C" w:themeColor="accent3" w:themeShade="BF"/>
      <w:sz w:val="24"/>
      <w:szCs w:val="24"/>
    </w:rPr>
  </w:style>
  <w:style w:type="character" w:customStyle="1" w:styleId="22">
    <w:name w:val="Цитата 2 Знак"/>
    <w:basedOn w:val="a0"/>
    <w:link w:val="21"/>
    <w:uiPriority w:val="29"/>
    <w:rsid w:val="009A15F2"/>
    <w:rPr>
      <w:i/>
      <w:iCs/>
      <w:color w:val="77613C" w:themeColor="accent3" w:themeShade="BF"/>
      <w:sz w:val="24"/>
      <w:szCs w:val="24"/>
    </w:rPr>
  </w:style>
  <w:style w:type="paragraph" w:styleId="ac">
    <w:name w:val="Intense Quote"/>
    <w:basedOn w:val="a"/>
    <w:next w:val="a"/>
    <w:link w:val="ad"/>
    <w:uiPriority w:val="30"/>
    <w:qFormat/>
    <w:rsid w:val="009A15F2"/>
    <w:pPr>
      <w:spacing w:before="160" w:line="276" w:lineRule="auto"/>
      <w:ind w:left="936" w:right="936"/>
      <w:jc w:val="center"/>
    </w:pPr>
    <w:rPr>
      <w:rFonts w:asciiTheme="majorHAnsi" w:eastAsiaTheme="majorEastAsia" w:hAnsiTheme="majorHAnsi" w:cstheme="majorBidi"/>
      <w:caps/>
      <w:color w:val="7B230C" w:themeColor="accent1" w:themeShade="BF"/>
      <w:sz w:val="28"/>
      <w:szCs w:val="28"/>
    </w:rPr>
  </w:style>
  <w:style w:type="character" w:customStyle="1" w:styleId="ad">
    <w:name w:val="Выделенная цитата Знак"/>
    <w:basedOn w:val="a0"/>
    <w:link w:val="ac"/>
    <w:uiPriority w:val="30"/>
    <w:rsid w:val="009A15F2"/>
    <w:rPr>
      <w:rFonts w:asciiTheme="majorHAnsi" w:eastAsiaTheme="majorEastAsia" w:hAnsiTheme="majorHAnsi" w:cstheme="majorBidi"/>
      <w:caps/>
      <w:color w:val="7B230C" w:themeColor="accent1" w:themeShade="BF"/>
      <w:sz w:val="28"/>
      <w:szCs w:val="28"/>
    </w:rPr>
  </w:style>
  <w:style w:type="character" w:styleId="ae">
    <w:name w:val="Subtle Emphasis"/>
    <w:basedOn w:val="a0"/>
    <w:uiPriority w:val="19"/>
    <w:qFormat/>
    <w:rsid w:val="009A15F2"/>
    <w:rPr>
      <w:i/>
      <w:iCs/>
      <w:color w:val="595959" w:themeColor="text1" w:themeTint="A6"/>
    </w:rPr>
  </w:style>
  <w:style w:type="character" w:styleId="af">
    <w:name w:val="Intense Emphasis"/>
    <w:basedOn w:val="a0"/>
    <w:uiPriority w:val="21"/>
    <w:qFormat/>
    <w:rsid w:val="009A15F2"/>
    <w:rPr>
      <w:b/>
      <w:bCs/>
      <w:i/>
      <w:iCs/>
      <w:color w:val="auto"/>
    </w:rPr>
  </w:style>
  <w:style w:type="character" w:styleId="af0">
    <w:name w:val="Subtle Reference"/>
    <w:basedOn w:val="a0"/>
    <w:uiPriority w:val="31"/>
    <w:qFormat/>
    <w:rsid w:val="009A15F2"/>
    <w:rPr>
      <w:caps w:val="0"/>
      <w:smallCaps/>
      <w:color w:val="404040" w:themeColor="text1" w:themeTint="BF"/>
      <w:spacing w:val="0"/>
      <w:u w:val="single" w:color="7F7F7F" w:themeColor="text1" w:themeTint="80"/>
    </w:rPr>
  </w:style>
  <w:style w:type="character" w:styleId="af1">
    <w:name w:val="Intense Reference"/>
    <w:basedOn w:val="a0"/>
    <w:uiPriority w:val="32"/>
    <w:qFormat/>
    <w:rsid w:val="009A15F2"/>
    <w:rPr>
      <w:b/>
      <w:bCs/>
      <w:caps w:val="0"/>
      <w:smallCaps/>
      <w:color w:val="auto"/>
      <w:spacing w:val="0"/>
      <w:u w:val="single"/>
    </w:rPr>
  </w:style>
  <w:style w:type="character" w:styleId="af2">
    <w:name w:val="Book Title"/>
    <w:basedOn w:val="a0"/>
    <w:uiPriority w:val="33"/>
    <w:qFormat/>
    <w:rsid w:val="009A15F2"/>
    <w:rPr>
      <w:b/>
      <w:bCs/>
      <w:caps w:val="0"/>
      <w:smallCaps/>
      <w:spacing w:val="0"/>
    </w:rPr>
  </w:style>
  <w:style w:type="paragraph" w:styleId="af3">
    <w:name w:val="TOC Heading"/>
    <w:basedOn w:val="1"/>
    <w:next w:val="a"/>
    <w:uiPriority w:val="39"/>
    <w:semiHidden/>
    <w:unhideWhenUsed/>
    <w:qFormat/>
    <w:rsid w:val="009A15F2"/>
    <w:pPr>
      <w:outlineLvl w:val="9"/>
    </w:pPr>
  </w:style>
  <w:style w:type="table" w:styleId="af4">
    <w:name w:val="Table Grid"/>
    <w:basedOn w:val="a1"/>
    <w:uiPriority w:val="59"/>
    <w:rsid w:val="00123CC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3A7AA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A7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Віхоть">
  <a:themeElements>
    <a:clrScheme name="Віхоть">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Віхоть">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Віхоть">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E41534-E2CC-4D05-96DF-5AC3FAD1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2917</Words>
  <Characters>1664</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PRIME</cp:lastModifiedBy>
  <cp:revision>14</cp:revision>
  <cp:lastPrinted>2025-12-26T07:50:00Z</cp:lastPrinted>
  <dcterms:created xsi:type="dcterms:W3CDTF">2025-12-04T09:22:00Z</dcterms:created>
  <dcterms:modified xsi:type="dcterms:W3CDTF">2025-12-26T07:51:00Z</dcterms:modified>
</cp:coreProperties>
</file>