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A21D53">
              <w:rPr>
                <w:lang w:val="ru-RU"/>
              </w:rPr>
              <w:t>24</w:t>
            </w:r>
            <w:r w:rsidR="003F25DA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A21D53">
              <w:t>63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3F25DA" w:rsidRDefault="003F25DA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A21D53" w:rsidRPr="001A245B" w:rsidRDefault="00A21D5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26A3C" w:rsidRPr="005E5238" w:rsidTr="003F25DA">
        <w:tc>
          <w:tcPr>
            <w:tcW w:w="5529" w:type="dxa"/>
          </w:tcPr>
          <w:p w:rsidR="00926A3C" w:rsidRPr="00926A3C" w:rsidRDefault="00926A3C" w:rsidP="003F25D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3F25D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 w:rsidR="00AE65F6">
              <w:rPr>
                <w:b/>
                <w:sz w:val="28"/>
                <w:szCs w:val="28"/>
                <w:lang w:val="uk-UA"/>
              </w:rPr>
              <w:t>, яка перебуває у користуванні на умовах оренди гр. Ніколюка В.М.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3F25DA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AE65F6">
        <w:rPr>
          <w:sz w:val="28"/>
          <w:szCs w:val="28"/>
          <w:lang w:val="uk-UA"/>
        </w:rPr>
        <w:t>Ніколюка В.М</w:t>
      </w:r>
      <w:r w:rsidR="0039298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64BB9">
        <w:rPr>
          <w:sz w:val="28"/>
          <w:szCs w:val="28"/>
          <w:lang w:val="uk-UA"/>
        </w:rPr>
        <w:t>вх. №</w:t>
      </w:r>
      <w:r w:rsidR="001E5FC2">
        <w:rPr>
          <w:sz w:val="28"/>
          <w:szCs w:val="28"/>
          <w:lang w:val="uk-UA"/>
        </w:rPr>
        <w:t xml:space="preserve"> </w:t>
      </w:r>
      <w:r w:rsidR="00AE65F6">
        <w:rPr>
          <w:sz w:val="28"/>
          <w:szCs w:val="28"/>
          <w:lang w:val="uk-UA"/>
        </w:rPr>
        <w:t>Н-712-06-12</w:t>
      </w:r>
      <w:r w:rsidR="00164BB9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AE65F6">
        <w:rPr>
          <w:sz w:val="28"/>
          <w:szCs w:val="28"/>
          <w:lang w:val="uk-UA"/>
        </w:rPr>
        <w:t>09</w:t>
      </w:r>
      <w:r w:rsidR="00164BB9">
        <w:rPr>
          <w:sz w:val="28"/>
          <w:szCs w:val="28"/>
          <w:lang w:val="uk-UA"/>
        </w:rPr>
        <w:t>.12.2025</w:t>
      </w:r>
      <w:r w:rsidR="003F25DA">
        <w:rPr>
          <w:sz w:val="28"/>
          <w:szCs w:val="28"/>
          <w:lang w:val="uk-UA"/>
        </w:rPr>
        <w:t xml:space="preserve"> р.</w:t>
      </w:r>
      <w:r w:rsidR="00164BB9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щодо затвердження технічної документації із землеустрою встановлення (відновлення) меж в натурі (на місцевості) на земельну ділянку</w:t>
      </w:r>
      <w:r w:rsidR="00AE65F6">
        <w:rPr>
          <w:sz w:val="28"/>
          <w:szCs w:val="28"/>
          <w:lang w:val="uk-UA"/>
        </w:rPr>
        <w:t>, яка перебуває у користуванні на умовах оренди гр. України Ніколюка В.М.</w:t>
      </w:r>
      <w:r w:rsidR="003F25D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AE65F6">
        <w:rPr>
          <w:sz w:val="28"/>
          <w:szCs w:val="28"/>
          <w:lang w:val="uk-UA"/>
        </w:rPr>
        <w:t xml:space="preserve">ФОП Пуховой С.С., </w:t>
      </w:r>
      <w:r w:rsidRPr="00752718">
        <w:rPr>
          <w:sz w:val="28"/>
          <w:szCs w:val="28"/>
          <w:lang w:val="uk-UA"/>
        </w:rPr>
        <w:t>розташован</w:t>
      </w:r>
      <w:r w:rsidR="003F25DA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по вулиці </w:t>
      </w:r>
      <w:r w:rsidR="00AE65F6">
        <w:rPr>
          <w:sz w:val="28"/>
          <w:szCs w:val="28"/>
          <w:lang w:val="uk-UA"/>
        </w:rPr>
        <w:t>Кухарєва,</w:t>
      </w:r>
      <w:r w:rsidR="003F25DA">
        <w:rPr>
          <w:sz w:val="28"/>
          <w:szCs w:val="28"/>
          <w:lang w:val="uk-UA"/>
        </w:rPr>
        <w:t xml:space="preserve"> м. Нова Одеса</w:t>
      </w:r>
      <w:r w:rsidRPr="00752718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133702">
        <w:rPr>
          <w:sz w:val="28"/>
          <w:szCs w:val="28"/>
          <w:lang w:val="uk-UA"/>
        </w:rPr>
        <w:t>витяг з Державного реєстру на нерухоме майно</w:t>
      </w:r>
      <w:r w:rsidR="003F25DA">
        <w:rPr>
          <w:sz w:val="28"/>
          <w:szCs w:val="28"/>
          <w:lang w:val="uk-UA"/>
        </w:rPr>
        <w:t>,</w:t>
      </w:r>
      <w:r w:rsidR="00133702">
        <w:rPr>
          <w:sz w:val="28"/>
          <w:szCs w:val="28"/>
          <w:lang w:val="uk-UA"/>
        </w:rPr>
        <w:t xml:space="preserve"> </w:t>
      </w:r>
      <w:r w:rsidR="00AE65F6">
        <w:rPr>
          <w:sz w:val="28"/>
          <w:szCs w:val="28"/>
          <w:lang w:val="uk-UA"/>
        </w:rPr>
        <w:t>номер запису про інше речове право 59745915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№НВ</w:t>
      </w:r>
      <w:r w:rsidR="003261CE">
        <w:rPr>
          <w:sz w:val="28"/>
          <w:szCs w:val="28"/>
          <w:lang w:val="uk-UA"/>
        </w:rPr>
        <w:t>-</w:t>
      </w:r>
      <w:r w:rsidR="00AE65F6">
        <w:rPr>
          <w:sz w:val="28"/>
          <w:szCs w:val="28"/>
          <w:lang w:val="uk-UA"/>
        </w:rPr>
        <w:t>6301688372025</w:t>
      </w:r>
      <w:r w:rsidR="003F25DA">
        <w:rPr>
          <w:sz w:val="28"/>
          <w:szCs w:val="28"/>
          <w:lang w:val="uk-UA"/>
        </w:rPr>
        <w:t>, 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статей 46,</w:t>
      </w:r>
      <w:r w:rsidR="003F25D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3F25D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</w:t>
      </w:r>
      <w:r w:rsidR="00363DEF">
        <w:rPr>
          <w:sz w:val="28"/>
          <w:szCs w:val="28"/>
          <w:lang w:val="uk-UA"/>
        </w:rPr>
        <w:t>186, 198</w:t>
      </w:r>
      <w:r w:rsidRPr="00752718">
        <w:rPr>
          <w:sz w:val="28"/>
          <w:szCs w:val="28"/>
          <w:lang w:val="uk-UA"/>
        </w:rPr>
        <w:t xml:space="preserve"> Земельного Кодексу України, </w:t>
      </w:r>
      <w:r w:rsidR="003F25DA">
        <w:rPr>
          <w:sz w:val="28"/>
          <w:szCs w:val="28"/>
          <w:lang w:val="uk-UA"/>
        </w:rPr>
        <w:t xml:space="preserve">відповідно </w:t>
      </w:r>
      <w:r w:rsidR="00363DEF">
        <w:rPr>
          <w:sz w:val="28"/>
          <w:szCs w:val="28"/>
          <w:lang w:val="uk-UA"/>
        </w:rPr>
        <w:t>статті 55 Закону</w:t>
      </w:r>
      <w:r w:rsidRPr="00752718">
        <w:rPr>
          <w:sz w:val="28"/>
          <w:szCs w:val="28"/>
          <w:lang w:val="uk-UA"/>
        </w:rPr>
        <w:t xml:space="preserve"> України «Про землеустрій», Закон</w:t>
      </w:r>
      <w:r w:rsidR="003F25DA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адміністративну процедуру»</w:t>
      </w:r>
      <w:bookmarkStart w:id="0" w:name="_GoBack"/>
      <w:bookmarkEnd w:id="0"/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4C0993" w:rsidRPr="00EF6F1C" w:rsidRDefault="004C0993" w:rsidP="005D1C37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 w:rsidR="00416C36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0,0405 га (кадастровий номер 4824810100:02:015:0020), яка перебуває у користуванні на умовах оренди гр. України Ніколюка Віктора Миколайовича, для будівництва та обслуговування </w:t>
      </w:r>
      <w:r w:rsidR="00342EE3">
        <w:rPr>
          <w:sz w:val="28"/>
          <w:szCs w:val="28"/>
          <w:lang w:val="uk-UA"/>
        </w:rPr>
        <w:t>торгівлі (код згідно КВЦПЗД -</w:t>
      </w:r>
      <w:r w:rsidR="00A21D53">
        <w:rPr>
          <w:sz w:val="28"/>
          <w:szCs w:val="28"/>
          <w:lang w:val="uk-UA"/>
        </w:rPr>
        <w:t xml:space="preserve"> </w:t>
      </w:r>
      <w:r w:rsidR="00342EE3">
        <w:rPr>
          <w:sz w:val="28"/>
          <w:szCs w:val="28"/>
          <w:lang w:val="uk-UA"/>
        </w:rPr>
        <w:t>03.07), що розташована за адресою: Миколаївська о</w:t>
      </w:r>
      <w:r w:rsidR="00A21D53">
        <w:rPr>
          <w:sz w:val="28"/>
          <w:szCs w:val="28"/>
          <w:lang w:val="uk-UA"/>
        </w:rPr>
        <w:t>бласть, Миколаївський район, м.</w:t>
      </w:r>
      <w:r w:rsidR="00342EE3">
        <w:rPr>
          <w:sz w:val="28"/>
          <w:szCs w:val="28"/>
          <w:lang w:val="uk-UA"/>
        </w:rPr>
        <w:t xml:space="preserve"> Нова Одеса, вул. Кухарєва</w:t>
      </w:r>
      <w:r w:rsidR="00A21D53">
        <w:rPr>
          <w:sz w:val="28"/>
          <w:szCs w:val="28"/>
          <w:lang w:val="uk-UA"/>
        </w:rPr>
        <w:t>,</w:t>
      </w:r>
      <w:r w:rsidR="00342EE3">
        <w:rPr>
          <w:sz w:val="28"/>
          <w:szCs w:val="28"/>
          <w:lang w:val="uk-UA"/>
        </w:rPr>
        <w:t xml:space="preserve"> у зв’язку з перенесенням двох опор ЛЕП</w:t>
      </w:r>
      <w:r w:rsidR="00CD380E">
        <w:rPr>
          <w:sz w:val="28"/>
          <w:szCs w:val="28"/>
          <w:lang w:val="uk-UA"/>
        </w:rPr>
        <w:t xml:space="preserve"> 10 кВ та зміною конфігурації земельної ділянки</w:t>
      </w:r>
      <w:r w:rsidR="005D1C37">
        <w:rPr>
          <w:sz w:val="28"/>
          <w:szCs w:val="28"/>
          <w:lang w:val="uk-UA"/>
        </w:rPr>
        <w:t xml:space="preserve"> (відповідно до кадастрового плану)</w:t>
      </w:r>
      <w:r w:rsidR="00CD380E">
        <w:rPr>
          <w:sz w:val="28"/>
          <w:szCs w:val="28"/>
          <w:lang w:val="uk-UA"/>
        </w:rPr>
        <w:t>.</w:t>
      </w:r>
      <w:r w:rsidR="00342EE3">
        <w:rPr>
          <w:sz w:val="28"/>
          <w:szCs w:val="28"/>
          <w:lang w:val="uk-UA"/>
        </w:rPr>
        <w:t xml:space="preserve"> </w:t>
      </w:r>
      <w:r w:rsidR="00416C36">
        <w:rPr>
          <w:sz w:val="28"/>
          <w:szCs w:val="28"/>
          <w:lang w:val="uk-UA"/>
        </w:rPr>
        <w:t xml:space="preserve"> </w:t>
      </w:r>
    </w:p>
    <w:p w:rsidR="001F6A2A" w:rsidRPr="001F6A2A" w:rsidRDefault="00416C36" w:rsidP="005D1C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6A2A" w:rsidRPr="001F6A2A">
        <w:rPr>
          <w:sz w:val="28"/>
          <w:szCs w:val="28"/>
          <w:lang w:val="uk-UA"/>
        </w:rPr>
        <w:t>. Встановити, що дане рішення набирає чинності з дня його офіційного оприлюднення.</w:t>
      </w:r>
    </w:p>
    <w:p w:rsidR="001F6A2A" w:rsidRDefault="00416C36" w:rsidP="005D1C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F6A2A" w:rsidRPr="001F6A2A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1F6A2A" w:rsidRDefault="001F6A2A" w:rsidP="001F6A2A">
      <w:pPr>
        <w:jc w:val="both"/>
        <w:rPr>
          <w:sz w:val="28"/>
          <w:szCs w:val="28"/>
          <w:lang w:val="uk-UA"/>
        </w:rPr>
      </w:pPr>
    </w:p>
    <w:p w:rsidR="003F25DA" w:rsidRDefault="003F25DA" w:rsidP="001F6A2A">
      <w:pPr>
        <w:jc w:val="both"/>
        <w:rPr>
          <w:sz w:val="28"/>
          <w:szCs w:val="28"/>
          <w:lang w:val="uk-UA"/>
        </w:rPr>
      </w:pPr>
    </w:p>
    <w:p w:rsidR="001F35A8" w:rsidRDefault="004C0993" w:rsidP="001F6A2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A21D53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C2" w:rsidRDefault="008166C2" w:rsidP="00AF62D1">
      <w:r>
        <w:separator/>
      </w:r>
    </w:p>
  </w:endnote>
  <w:endnote w:type="continuationSeparator" w:id="0">
    <w:p w:rsidR="008166C2" w:rsidRDefault="008166C2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C2" w:rsidRDefault="008166C2" w:rsidP="00AF62D1">
      <w:r>
        <w:separator/>
      </w:r>
    </w:p>
  </w:footnote>
  <w:footnote w:type="continuationSeparator" w:id="0">
    <w:p w:rsidR="008166C2" w:rsidRDefault="008166C2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4BB9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E5FC2"/>
    <w:rsid w:val="001F35A8"/>
    <w:rsid w:val="001F5632"/>
    <w:rsid w:val="001F6A2A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1F1"/>
    <w:rsid w:val="002C3D8D"/>
    <w:rsid w:val="002D1F2E"/>
    <w:rsid w:val="002D2EB5"/>
    <w:rsid w:val="002D5E48"/>
    <w:rsid w:val="002E2E41"/>
    <w:rsid w:val="002F3FE7"/>
    <w:rsid w:val="002F4E7A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261CE"/>
    <w:rsid w:val="00330428"/>
    <w:rsid w:val="00330B6C"/>
    <w:rsid w:val="00330DD4"/>
    <w:rsid w:val="00331BD7"/>
    <w:rsid w:val="0033353E"/>
    <w:rsid w:val="00333983"/>
    <w:rsid w:val="00333A98"/>
    <w:rsid w:val="00333EB3"/>
    <w:rsid w:val="00340EDA"/>
    <w:rsid w:val="00341758"/>
    <w:rsid w:val="00341C83"/>
    <w:rsid w:val="00342EE3"/>
    <w:rsid w:val="003473C3"/>
    <w:rsid w:val="003526AA"/>
    <w:rsid w:val="0035352A"/>
    <w:rsid w:val="00354475"/>
    <w:rsid w:val="00354820"/>
    <w:rsid w:val="00354839"/>
    <w:rsid w:val="0036304E"/>
    <w:rsid w:val="00363DEF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2987"/>
    <w:rsid w:val="0039414E"/>
    <w:rsid w:val="00394FFC"/>
    <w:rsid w:val="00396263"/>
    <w:rsid w:val="00397571"/>
    <w:rsid w:val="003A245E"/>
    <w:rsid w:val="003A3596"/>
    <w:rsid w:val="003B243C"/>
    <w:rsid w:val="003B49E7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25DA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6C36"/>
    <w:rsid w:val="004174CD"/>
    <w:rsid w:val="00417B8F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105C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3804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C37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69EA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66C2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06EE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D53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5E81"/>
    <w:rsid w:val="00AB66F7"/>
    <w:rsid w:val="00AC5CC0"/>
    <w:rsid w:val="00AC648C"/>
    <w:rsid w:val="00AD0D1C"/>
    <w:rsid w:val="00AD1776"/>
    <w:rsid w:val="00AD2D44"/>
    <w:rsid w:val="00AD46CA"/>
    <w:rsid w:val="00AD66BB"/>
    <w:rsid w:val="00AE0480"/>
    <w:rsid w:val="00AE2AFA"/>
    <w:rsid w:val="00AE2B83"/>
    <w:rsid w:val="00AE40EF"/>
    <w:rsid w:val="00AE493B"/>
    <w:rsid w:val="00AE65F6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264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80E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268C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4E0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F72B-E7A4-42B9-A64C-6EAE64E1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12</cp:revision>
  <cp:lastPrinted>2025-12-29T13:58:00Z</cp:lastPrinted>
  <dcterms:created xsi:type="dcterms:W3CDTF">2025-12-10T11:48:00Z</dcterms:created>
  <dcterms:modified xsi:type="dcterms:W3CDTF">2025-12-29T13:58:00Z</dcterms:modified>
</cp:coreProperties>
</file>